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48B8" w14:textId="77777777" w:rsidR="00A20788" w:rsidRDefault="00A20788">
      <w:pPr>
        <w:jc w:val="center"/>
        <w:rPr>
          <w:rFonts w:ascii="宋体" w:hAnsi="宋体"/>
          <w:b/>
          <w:sz w:val="84"/>
          <w:szCs w:val="84"/>
        </w:rPr>
      </w:pPr>
    </w:p>
    <w:p w14:paraId="71F36F11" w14:textId="77777777" w:rsidR="00A20788" w:rsidRDefault="007B22FC">
      <w:pPr>
        <w:jc w:val="center"/>
        <w:rPr>
          <w:rFonts w:ascii="宋体" w:hAnsi="宋体"/>
          <w:b/>
          <w:sz w:val="84"/>
          <w:szCs w:val="84"/>
        </w:rPr>
      </w:pPr>
      <w:r>
        <w:rPr>
          <w:rFonts w:ascii="宋体" w:hAnsi="宋体" w:hint="eastAsia"/>
          <w:b/>
          <w:sz w:val="84"/>
          <w:szCs w:val="84"/>
        </w:rPr>
        <w:t>采 购 文 件</w:t>
      </w:r>
    </w:p>
    <w:p w14:paraId="22F8D02B" w14:textId="77777777" w:rsidR="00A20788" w:rsidRDefault="00A20788">
      <w:pPr>
        <w:jc w:val="center"/>
        <w:rPr>
          <w:rFonts w:ascii="宋体" w:hAnsi="宋体"/>
          <w:b/>
          <w:szCs w:val="21"/>
        </w:rPr>
      </w:pPr>
    </w:p>
    <w:p w14:paraId="3E56D82A" w14:textId="77777777" w:rsidR="00A20788" w:rsidRDefault="00A20788">
      <w:pPr>
        <w:jc w:val="center"/>
        <w:rPr>
          <w:rFonts w:ascii="宋体" w:hAnsi="宋体"/>
          <w:b/>
          <w:szCs w:val="21"/>
        </w:rPr>
      </w:pPr>
    </w:p>
    <w:p w14:paraId="24AF953B" w14:textId="77777777" w:rsidR="00A20788" w:rsidRDefault="00A20788">
      <w:pPr>
        <w:jc w:val="center"/>
        <w:rPr>
          <w:rFonts w:ascii="宋体" w:hAnsi="宋体"/>
          <w:b/>
          <w:szCs w:val="21"/>
        </w:rPr>
      </w:pPr>
    </w:p>
    <w:p w14:paraId="7EFCC754" w14:textId="77777777" w:rsidR="00A20788" w:rsidRDefault="00A20788">
      <w:pPr>
        <w:jc w:val="center"/>
        <w:rPr>
          <w:rFonts w:ascii="宋体" w:hAnsi="宋体"/>
          <w:b/>
          <w:szCs w:val="21"/>
        </w:rPr>
      </w:pPr>
    </w:p>
    <w:p w14:paraId="4277EBFC" w14:textId="77777777" w:rsidR="00A20788" w:rsidRDefault="00A20788">
      <w:pPr>
        <w:jc w:val="left"/>
        <w:rPr>
          <w:rFonts w:ascii="宋体" w:hAnsi="宋体"/>
          <w:szCs w:val="21"/>
        </w:rPr>
      </w:pPr>
    </w:p>
    <w:p w14:paraId="0DA4EFCD" w14:textId="77777777" w:rsidR="00A20788" w:rsidRDefault="00A20788">
      <w:pPr>
        <w:jc w:val="left"/>
        <w:rPr>
          <w:rFonts w:ascii="宋体" w:hAnsi="宋体"/>
          <w:szCs w:val="21"/>
        </w:rPr>
      </w:pPr>
    </w:p>
    <w:p w14:paraId="0B90495E" w14:textId="77777777" w:rsidR="00A20788" w:rsidRDefault="00A20788">
      <w:pPr>
        <w:jc w:val="left"/>
        <w:rPr>
          <w:rFonts w:ascii="宋体" w:hAnsi="宋体"/>
          <w:szCs w:val="21"/>
        </w:rPr>
      </w:pPr>
    </w:p>
    <w:p w14:paraId="395B4FF9" w14:textId="77777777" w:rsidR="00A20788" w:rsidRDefault="00A20788">
      <w:pPr>
        <w:jc w:val="left"/>
        <w:rPr>
          <w:rFonts w:ascii="宋体" w:hAnsi="宋体"/>
          <w:szCs w:val="21"/>
        </w:rPr>
      </w:pPr>
    </w:p>
    <w:p w14:paraId="7F17DF77" w14:textId="77777777" w:rsidR="00A20788" w:rsidRDefault="00A20788">
      <w:pPr>
        <w:jc w:val="left"/>
        <w:rPr>
          <w:rFonts w:ascii="宋体" w:hAnsi="宋体"/>
          <w:szCs w:val="21"/>
        </w:rPr>
      </w:pPr>
    </w:p>
    <w:p w14:paraId="51E4DA88" w14:textId="77777777" w:rsidR="00A20788" w:rsidRDefault="00A20788">
      <w:pPr>
        <w:jc w:val="left"/>
        <w:rPr>
          <w:rFonts w:ascii="宋体" w:hAnsi="宋体"/>
          <w:szCs w:val="21"/>
        </w:rPr>
      </w:pPr>
    </w:p>
    <w:p w14:paraId="53A06873" w14:textId="77777777" w:rsidR="00A20788" w:rsidRDefault="00A20788">
      <w:pPr>
        <w:jc w:val="left"/>
        <w:rPr>
          <w:rFonts w:ascii="宋体" w:hAnsi="宋体"/>
          <w:szCs w:val="21"/>
        </w:rPr>
      </w:pPr>
    </w:p>
    <w:p w14:paraId="4BD3E3D6" w14:textId="77777777" w:rsidR="00A20788" w:rsidRDefault="00A20788">
      <w:pPr>
        <w:jc w:val="left"/>
        <w:rPr>
          <w:rFonts w:ascii="宋体" w:hAnsi="宋体"/>
          <w:szCs w:val="21"/>
        </w:rPr>
      </w:pPr>
    </w:p>
    <w:p w14:paraId="1AD85D57" w14:textId="77777777" w:rsidR="00A20788" w:rsidRDefault="00A20788">
      <w:pPr>
        <w:jc w:val="left"/>
        <w:rPr>
          <w:rFonts w:ascii="宋体" w:hAnsi="宋体"/>
          <w:szCs w:val="21"/>
        </w:rPr>
      </w:pPr>
    </w:p>
    <w:p w14:paraId="798188DA" w14:textId="77777777" w:rsidR="00A20788" w:rsidRDefault="00A20788">
      <w:pPr>
        <w:jc w:val="left"/>
        <w:rPr>
          <w:rFonts w:ascii="宋体" w:hAnsi="宋体"/>
          <w:szCs w:val="21"/>
        </w:rPr>
      </w:pPr>
    </w:p>
    <w:p w14:paraId="796C0083" w14:textId="77777777" w:rsidR="00A20788" w:rsidRDefault="007B22FC">
      <w:pPr>
        <w:jc w:val="left"/>
        <w:rPr>
          <w:rFonts w:ascii="宋体" w:hAnsi="宋体"/>
          <w:szCs w:val="21"/>
        </w:rPr>
      </w:pPr>
      <w:r>
        <w:rPr>
          <w:rFonts w:ascii="宋体" w:hAnsi="宋体" w:hint="eastAsia"/>
          <w:szCs w:val="21"/>
        </w:rPr>
        <w:t xml:space="preserve">         </w:t>
      </w:r>
    </w:p>
    <w:p w14:paraId="3F5CA264" w14:textId="77777777" w:rsidR="00A20788" w:rsidRDefault="00A20788">
      <w:pPr>
        <w:jc w:val="left"/>
        <w:rPr>
          <w:rFonts w:ascii="宋体" w:hAnsi="宋体"/>
          <w:szCs w:val="21"/>
        </w:rPr>
      </w:pPr>
    </w:p>
    <w:p w14:paraId="5FCEB975" w14:textId="77777777" w:rsidR="00A20788" w:rsidRDefault="00A20788">
      <w:pPr>
        <w:jc w:val="left"/>
        <w:rPr>
          <w:rFonts w:ascii="宋体" w:hAnsi="宋体"/>
          <w:szCs w:val="21"/>
        </w:rPr>
      </w:pPr>
    </w:p>
    <w:p w14:paraId="18ADA342" w14:textId="77777777" w:rsidR="00A20788" w:rsidRDefault="007B22FC">
      <w:pPr>
        <w:ind w:firstLineChars="300" w:firstLine="960"/>
        <w:jc w:val="left"/>
        <w:rPr>
          <w:rFonts w:ascii="宋体" w:hAnsi="宋体"/>
          <w:sz w:val="32"/>
          <w:szCs w:val="32"/>
        </w:rPr>
      </w:pPr>
      <w:r>
        <w:rPr>
          <w:rFonts w:ascii="宋体" w:hAnsi="宋体" w:hint="eastAsia"/>
          <w:sz w:val="32"/>
          <w:szCs w:val="32"/>
        </w:rPr>
        <w:t>采购方式：竞争性磋商</w:t>
      </w:r>
    </w:p>
    <w:p w14:paraId="585CE814" w14:textId="634C44F6" w:rsidR="00A20788" w:rsidRDefault="007B22FC">
      <w:pPr>
        <w:rPr>
          <w:rFonts w:ascii="宋体" w:hAnsi="宋体"/>
          <w:sz w:val="28"/>
          <w:szCs w:val="28"/>
        </w:rPr>
      </w:pPr>
      <w:r>
        <w:rPr>
          <w:rFonts w:ascii="宋体" w:hAnsi="宋体" w:hint="eastAsia"/>
          <w:sz w:val="32"/>
          <w:szCs w:val="32"/>
        </w:rPr>
        <w:t xml:space="preserve">      采购编号：</w:t>
      </w:r>
      <w:r w:rsidR="00360438">
        <w:rPr>
          <w:rFonts w:ascii="宋体" w:hAnsi="宋体" w:hint="eastAsia"/>
          <w:sz w:val="32"/>
          <w:szCs w:val="32"/>
        </w:rPr>
        <w:t>SJC2022F-09076</w:t>
      </w:r>
    </w:p>
    <w:p w14:paraId="7F401D94" w14:textId="35126CE9" w:rsidR="00A20788" w:rsidRDefault="007B22FC">
      <w:pPr>
        <w:ind w:left="2520" w:hangingChars="900" w:hanging="2520"/>
        <w:rPr>
          <w:rFonts w:ascii="宋体" w:hAnsi="宋体" w:cs="新宋体"/>
          <w:sz w:val="28"/>
          <w:szCs w:val="28"/>
        </w:rPr>
      </w:pPr>
      <w:r>
        <w:rPr>
          <w:rFonts w:ascii="宋体" w:hAnsi="宋体" w:hint="eastAsia"/>
          <w:sz w:val="28"/>
          <w:szCs w:val="28"/>
        </w:rPr>
        <w:t xml:space="preserve">       </w:t>
      </w:r>
      <w:r>
        <w:rPr>
          <w:rFonts w:ascii="宋体" w:hAnsi="宋体" w:hint="eastAsia"/>
          <w:sz w:val="32"/>
          <w:szCs w:val="32"/>
        </w:rPr>
        <w:t>项目名称：</w:t>
      </w:r>
      <w:r w:rsidR="00360438">
        <w:rPr>
          <w:rFonts w:ascii="宋体" w:hAnsi="宋体" w:hint="eastAsia"/>
          <w:sz w:val="32"/>
          <w:szCs w:val="32"/>
        </w:rPr>
        <w:t>江苏省计量科学研究院</w:t>
      </w:r>
      <w:proofErr w:type="gramStart"/>
      <w:r w:rsidR="00360438">
        <w:rPr>
          <w:rFonts w:ascii="宋体" w:hAnsi="宋体" w:hint="eastAsia"/>
          <w:sz w:val="32"/>
          <w:szCs w:val="32"/>
        </w:rPr>
        <w:t>私有云</w:t>
      </w:r>
      <w:proofErr w:type="gramEnd"/>
      <w:r w:rsidR="00360438">
        <w:rPr>
          <w:rFonts w:ascii="宋体" w:hAnsi="宋体" w:hint="eastAsia"/>
          <w:sz w:val="32"/>
          <w:szCs w:val="32"/>
        </w:rPr>
        <w:t>资源池建设</w:t>
      </w:r>
    </w:p>
    <w:p w14:paraId="59BBC08F" w14:textId="77777777" w:rsidR="00A20788" w:rsidRDefault="00A20788">
      <w:pPr>
        <w:rPr>
          <w:rFonts w:ascii="宋体" w:hAnsi="宋体"/>
          <w:spacing w:val="-16"/>
          <w:sz w:val="32"/>
          <w:szCs w:val="32"/>
        </w:rPr>
      </w:pPr>
    </w:p>
    <w:p w14:paraId="12D7094A" w14:textId="77777777" w:rsidR="00A20788" w:rsidRDefault="00A20788">
      <w:pPr>
        <w:ind w:firstLineChars="150" w:firstLine="480"/>
        <w:rPr>
          <w:rFonts w:ascii="宋体" w:hAnsi="宋体" w:cs="新宋体"/>
          <w:sz w:val="32"/>
          <w:szCs w:val="32"/>
        </w:rPr>
      </w:pPr>
    </w:p>
    <w:p w14:paraId="5E8C1F77" w14:textId="77777777" w:rsidR="00A20788" w:rsidRDefault="007B22FC">
      <w:pPr>
        <w:jc w:val="center"/>
        <w:rPr>
          <w:rFonts w:ascii="宋体" w:hAnsi="宋体"/>
          <w:sz w:val="32"/>
          <w:szCs w:val="32"/>
        </w:rPr>
      </w:pPr>
      <w:r>
        <w:rPr>
          <w:rFonts w:ascii="宋体" w:hAnsi="宋体" w:hint="eastAsia"/>
          <w:sz w:val="32"/>
          <w:szCs w:val="32"/>
        </w:rPr>
        <w:t>江苏</w:t>
      </w:r>
      <w:proofErr w:type="gramStart"/>
      <w:r>
        <w:rPr>
          <w:rFonts w:ascii="宋体" w:hAnsi="宋体" w:hint="eastAsia"/>
          <w:sz w:val="32"/>
          <w:szCs w:val="32"/>
        </w:rPr>
        <w:t>苏瑾创</w:t>
      </w:r>
      <w:proofErr w:type="gramEnd"/>
      <w:r>
        <w:rPr>
          <w:rFonts w:ascii="宋体" w:hAnsi="宋体" w:hint="eastAsia"/>
          <w:sz w:val="32"/>
          <w:szCs w:val="32"/>
        </w:rPr>
        <w:t>招标代理有限公司</w:t>
      </w:r>
    </w:p>
    <w:p w14:paraId="40A0124A" w14:textId="24D2D53A" w:rsidR="00A20788" w:rsidRDefault="007B22FC">
      <w:pPr>
        <w:jc w:val="center"/>
        <w:rPr>
          <w:rFonts w:ascii="宋体" w:hAnsi="宋体"/>
          <w:sz w:val="32"/>
          <w:szCs w:val="32"/>
        </w:rPr>
      </w:pPr>
      <w:r>
        <w:rPr>
          <w:rFonts w:ascii="宋体" w:hAnsi="宋体" w:hint="eastAsia"/>
          <w:sz w:val="32"/>
          <w:szCs w:val="32"/>
        </w:rPr>
        <w:t>二〇二二年</w:t>
      </w:r>
      <w:r w:rsidR="00360438">
        <w:rPr>
          <w:rFonts w:ascii="宋体" w:hAnsi="宋体" w:hint="eastAsia"/>
          <w:sz w:val="32"/>
          <w:szCs w:val="32"/>
        </w:rPr>
        <w:t>九</w:t>
      </w:r>
      <w:r>
        <w:rPr>
          <w:rFonts w:ascii="宋体" w:hAnsi="宋体" w:hint="eastAsia"/>
          <w:sz w:val="32"/>
          <w:szCs w:val="32"/>
        </w:rPr>
        <w:t>月</w:t>
      </w:r>
    </w:p>
    <w:p w14:paraId="57EA769A" w14:textId="77777777" w:rsidR="00A20788" w:rsidRDefault="00A20788">
      <w:pPr>
        <w:jc w:val="center"/>
        <w:rPr>
          <w:rFonts w:ascii="宋体" w:hAnsi="宋体"/>
          <w:sz w:val="32"/>
          <w:szCs w:val="32"/>
        </w:rPr>
      </w:pPr>
    </w:p>
    <w:p w14:paraId="58D4C3FE" w14:textId="77777777" w:rsidR="00A20788" w:rsidRDefault="00A20788">
      <w:pPr>
        <w:jc w:val="center"/>
        <w:rPr>
          <w:rFonts w:ascii="宋体" w:hAnsi="宋体"/>
          <w:sz w:val="32"/>
          <w:szCs w:val="32"/>
        </w:rPr>
      </w:pPr>
    </w:p>
    <w:p w14:paraId="756FBD23" w14:textId="77777777" w:rsidR="00A20788" w:rsidRDefault="007B22FC">
      <w:pPr>
        <w:jc w:val="center"/>
        <w:rPr>
          <w:rFonts w:hAnsi="宋体"/>
          <w:b/>
          <w:sz w:val="36"/>
          <w:szCs w:val="36"/>
        </w:rPr>
      </w:pPr>
      <w:r>
        <w:rPr>
          <w:rFonts w:hAnsi="宋体" w:hint="eastAsia"/>
          <w:b/>
          <w:sz w:val="36"/>
          <w:szCs w:val="36"/>
        </w:rPr>
        <w:lastRenderedPageBreak/>
        <w:t>目</w:t>
      </w:r>
      <w:r>
        <w:rPr>
          <w:rFonts w:hAnsi="宋体" w:hint="eastAsia"/>
          <w:b/>
          <w:sz w:val="36"/>
          <w:szCs w:val="36"/>
        </w:rPr>
        <w:t xml:space="preserve">   </w:t>
      </w:r>
      <w:r>
        <w:rPr>
          <w:rFonts w:hAnsi="宋体" w:hint="eastAsia"/>
          <w:b/>
          <w:sz w:val="36"/>
          <w:szCs w:val="36"/>
        </w:rPr>
        <w:t>录</w:t>
      </w:r>
    </w:p>
    <w:p w14:paraId="513CDE50" w14:textId="4FAE0DF5" w:rsidR="003F3368" w:rsidRDefault="007B22FC">
      <w:pPr>
        <w:pStyle w:val="TOC1"/>
        <w:rPr>
          <w:rFonts w:asciiTheme="minorHAnsi" w:eastAsiaTheme="minorEastAsia" w:hAnsiTheme="minorHAnsi" w:cstheme="minorBidi"/>
          <w:noProof/>
          <w:kern w:val="2"/>
          <w:sz w:val="21"/>
          <w:szCs w:val="22"/>
        </w:rPr>
      </w:pPr>
      <w:r>
        <w:rPr>
          <w:rFonts w:hAnsi="宋体"/>
          <w:b/>
          <w:bCs/>
          <w:sz w:val="24"/>
          <w:szCs w:val="24"/>
        </w:rPr>
        <w:fldChar w:fldCharType="begin"/>
      </w:r>
      <w:r>
        <w:rPr>
          <w:rFonts w:hAnsi="宋体"/>
          <w:b/>
          <w:bCs/>
          <w:sz w:val="24"/>
          <w:szCs w:val="24"/>
        </w:rPr>
        <w:instrText xml:space="preserve"> TOC \o "1-3" \h \z \u </w:instrText>
      </w:r>
      <w:r>
        <w:rPr>
          <w:rFonts w:hAnsi="宋体"/>
          <w:b/>
          <w:bCs/>
          <w:sz w:val="24"/>
          <w:szCs w:val="24"/>
        </w:rPr>
        <w:fldChar w:fldCharType="separate"/>
      </w:r>
      <w:hyperlink w:anchor="_Toc106026666" w:history="1">
        <w:r w:rsidR="003F3368" w:rsidRPr="00AB583B">
          <w:rPr>
            <w:rStyle w:val="afd"/>
            <w:noProof/>
          </w:rPr>
          <w:t>第一章  投标邀请</w:t>
        </w:r>
        <w:r w:rsidR="003F3368">
          <w:rPr>
            <w:noProof/>
            <w:webHidden/>
          </w:rPr>
          <w:tab/>
        </w:r>
        <w:r w:rsidR="003F3368">
          <w:rPr>
            <w:noProof/>
            <w:webHidden/>
          </w:rPr>
          <w:fldChar w:fldCharType="begin"/>
        </w:r>
        <w:r w:rsidR="003F3368">
          <w:rPr>
            <w:noProof/>
            <w:webHidden/>
          </w:rPr>
          <w:instrText xml:space="preserve"> PAGEREF _Toc106026666 \h </w:instrText>
        </w:r>
        <w:r w:rsidR="003F3368">
          <w:rPr>
            <w:noProof/>
            <w:webHidden/>
          </w:rPr>
        </w:r>
        <w:r w:rsidR="003F3368">
          <w:rPr>
            <w:noProof/>
            <w:webHidden/>
          </w:rPr>
          <w:fldChar w:fldCharType="separate"/>
        </w:r>
        <w:r w:rsidR="004E3236">
          <w:rPr>
            <w:noProof/>
            <w:webHidden/>
          </w:rPr>
          <w:t>1</w:t>
        </w:r>
        <w:r w:rsidR="003F3368">
          <w:rPr>
            <w:noProof/>
            <w:webHidden/>
          </w:rPr>
          <w:fldChar w:fldCharType="end"/>
        </w:r>
      </w:hyperlink>
    </w:p>
    <w:p w14:paraId="27299029" w14:textId="03E917F3" w:rsidR="003F3368" w:rsidRDefault="00000000">
      <w:pPr>
        <w:pStyle w:val="TOC2"/>
        <w:tabs>
          <w:tab w:val="right" w:leader="dot" w:pos="8296"/>
        </w:tabs>
        <w:rPr>
          <w:rFonts w:asciiTheme="minorHAnsi" w:eastAsiaTheme="minorEastAsia" w:hAnsiTheme="minorHAnsi" w:cstheme="minorBidi"/>
          <w:noProof/>
          <w:kern w:val="2"/>
          <w:sz w:val="21"/>
          <w:szCs w:val="22"/>
        </w:rPr>
      </w:pPr>
      <w:hyperlink w:anchor="_Toc106026667" w:history="1">
        <w:r w:rsidR="003F3368" w:rsidRPr="00AB583B">
          <w:rPr>
            <w:rStyle w:val="afd"/>
            <w:rFonts w:ascii="宋体" w:hAnsi="宋体"/>
            <w:noProof/>
          </w:rPr>
          <w:t>一、竞争性磋商采购主要内容</w:t>
        </w:r>
        <w:r w:rsidR="003F3368">
          <w:rPr>
            <w:noProof/>
            <w:webHidden/>
          </w:rPr>
          <w:tab/>
        </w:r>
        <w:r w:rsidR="003F3368">
          <w:rPr>
            <w:noProof/>
            <w:webHidden/>
          </w:rPr>
          <w:fldChar w:fldCharType="begin"/>
        </w:r>
        <w:r w:rsidR="003F3368">
          <w:rPr>
            <w:noProof/>
            <w:webHidden/>
          </w:rPr>
          <w:instrText xml:space="preserve"> PAGEREF _Toc106026667 \h </w:instrText>
        </w:r>
        <w:r w:rsidR="003F3368">
          <w:rPr>
            <w:noProof/>
            <w:webHidden/>
          </w:rPr>
        </w:r>
        <w:r w:rsidR="003F3368">
          <w:rPr>
            <w:noProof/>
            <w:webHidden/>
          </w:rPr>
          <w:fldChar w:fldCharType="separate"/>
        </w:r>
        <w:r w:rsidR="004E3236">
          <w:rPr>
            <w:noProof/>
            <w:webHidden/>
          </w:rPr>
          <w:t>1</w:t>
        </w:r>
        <w:r w:rsidR="003F3368">
          <w:rPr>
            <w:noProof/>
            <w:webHidden/>
          </w:rPr>
          <w:fldChar w:fldCharType="end"/>
        </w:r>
      </w:hyperlink>
    </w:p>
    <w:p w14:paraId="008C3A5B" w14:textId="637AC6C8" w:rsidR="003F3368" w:rsidRDefault="00000000">
      <w:pPr>
        <w:pStyle w:val="TOC2"/>
        <w:tabs>
          <w:tab w:val="right" w:leader="dot" w:pos="8296"/>
        </w:tabs>
        <w:rPr>
          <w:rFonts w:asciiTheme="minorHAnsi" w:eastAsiaTheme="minorEastAsia" w:hAnsiTheme="minorHAnsi" w:cstheme="minorBidi"/>
          <w:noProof/>
          <w:kern w:val="2"/>
          <w:sz w:val="21"/>
          <w:szCs w:val="22"/>
        </w:rPr>
      </w:pPr>
      <w:hyperlink w:anchor="_Toc106026668" w:history="1">
        <w:r w:rsidR="003F3368" w:rsidRPr="00AB583B">
          <w:rPr>
            <w:rStyle w:val="afd"/>
            <w:rFonts w:ascii="宋体" w:hAnsi="宋体"/>
            <w:noProof/>
          </w:rPr>
          <w:t>二、投标供应商资质要求</w:t>
        </w:r>
        <w:r w:rsidR="003F3368">
          <w:rPr>
            <w:noProof/>
            <w:webHidden/>
          </w:rPr>
          <w:tab/>
        </w:r>
        <w:r w:rsidR="003F3368">
          <w:rPr>
            <w:noProof/>
            <w:webHidden/>
          </w:rPr>
          <w:fldChar w:fldCharType="begin"/>
        </w:r>
        <w:r w:rsidR="003F3368">
          <w:rPr>
            <w:noProof/>
            <w:webHidden/>
          </w:rPr>
          <w:instrText xml:space="preserve"> PAGEREF _Toc106026668 \h </w:instrText>
        </w:r>
        <w:r w:rsidR="003F3368">
          <w:rPr>
            <w:noProof/>
            <w:webHidden/>
          </w:rPr>
        </w:r>
        <w:r w:rsidR="003F3368">
          <w:rPr>
            <w:noProof/>
            <w:webHidden/>
          </w:rPr>
          <w:fldChar w:fldCharType="separate"/>
        </w:r>
        <w:r w:rsidR="004E3236">
          <w:rPr>
            <w:noProof/>
            <w:webHidden/>
          </w:rPr>
          <w:t>2</w:t>
        </w:r>
        <w:r w:rsidR="003F3368">
          <w:rPr>
            <w:noProof/>
            <w:webHidden/>
          </w:rPr>
          <w:fldChar w:fldCharType="end"/>
        </w:r>
      </w:hyperlink>
    </w:p>
    <w:p w14:paraId="1EA77726" w14:textId="56E5C182" w:rsidR="003F3368" w:rsidRDefault="00000000">
      <w:pPr>
        <w:pStyle w:val="TOC1"/>
        <w:rPr>
          <w:rFonts w:asciiTheme="minorHAnsi" w:eastAsiaTheme="minorEastAsia" w:hAnsiTheme="minorHAnsi" w:cstheme="minorBidi"/>
          <w:noProof/>
          <w:kern w:val="2"/>
          <w:sz w:val="21"/>
          <w:szCs w:val="22"/>
        </w:rPr>
      </w:pPr>
      <w:hyperlink w:anchor="_Toc106026669" w:history="1">
        <w:r w:rsidR="003F3368" w:rsidRPr="00AB583B">
          <w:rPr>
            <w:rStyle w:val="afd"/>
            <w:noProof/>
          </w:rPr>
          <w:t>第二章  投标供应商须知</w:t>
        </w:r>
        <w:r w:rsidR="003F3368">
          <w:rPr>
            <w:noProof/>
            <w:webHidden/>
          </w:rPr>
          <w:tab/>
        </w:r>
        <w:r w:rsidR="003F3368">
          <w:rPr>
            <w:noProof/>
            <w:webHidden/>
          </w:rPr>
          <w:fldChar w:fldCharType="begin"/>
        </w:r>
        <w:r w:rsidR="003F3368">
          <w:rPr>
            <w:noProof/>
            <w:webHidden/>
          </w:rPr>
          <w:instrText xml:space="preserve"> PAGEREF _Toc106026669 \h </w:instrText>
        </w:r>
        <w:r w:rsidR="003F3368">
          <w:rPr>
            <w:noProof/>
            <w:webHidden/>
          </w:rPr>
        </w:r>
        <w:r w:rsidR="003F3368">
          <w:rPr>
            <w:noProof/>
            <w:webHidden/>
          </w:rPr>
          <w:fldChar w:fldCharType="separate"/>
        </w:r>
        <w:r w:rsidR="004E3236">
          <w:rPr>
            <w:noProof/>
            <w:webHidden/>
          </w:rPr>
          <w:t>3</w:t>
        </w:r>
        <w:r w:rsidR="003F3368">
          <w:rPr>
            <w:noProof/>
            <w:webHidden/>
          </w:rPr>
          <w:fldChar w:fldCharType="end"/>
        </w:r>
      </w:hyperlink>
    </w:p>
    <w:p w14:paraId="1B8CA8D8" w14:textId="079C6928" w:rsidR="003F3368" w:rsidRDefault="00000000">
      <w:pPr>
        <w:pStyle w:val="TOC1"/>
        <w:rPr>
          <w:rFonts w:asciiTheme="minorHAnsi" w:eastAsiaTheme="minorEastAsia" w:hAnsiTheme="minorHAnsi" w:cstheme="minorBidi"/>
          <w:noProof/>
          <w:kern w:val="2"/>
          <w:sz w:val="21"/>
          <w:szCs w:val="22"/>
        </w:rPr>
      </w:pPr>
      <w:hyperlink w:anchor="_Toc106026676" w:history="1">
        <w:r w:rsidR="003F3368" w:rsidRPr="00AB583B">
          <w:rPr>
            <w:rStyle w:val="afd"/>
            <w:noProof/>
          </w:rPr>
          <w:t>第三章 招标书</w:t>
        </w:r>
        <w:r w:rsidR="003F3368">
          <w:rPr>
            <w:noProof/>
            <w:webHidden/>
          </w:rPr>
          <w:tab/>
        </w:r>
        <w:r w:rsidR="003F3368">
          <w:rPr>
            <w:noProof/>
            <w:webHidden/>
          </w:rPr>
          <w:fldChar w:fldCharType="begin"/>
        </w:r>
        <w:r w:rsidR="003F3368">
          <w:rPr>
            <w:noProof/>
            <w:webHidden/>
          </w:rPr>
          <w:instrText xml:space="preserve"> PAGEREF _Toc106026676 \h </w:instrText>
        </w:r>
        <w:r w:rsidR="003F3368">
          <w:rPr>
            <w:noProof/>
            <w:webHidden/>
          </w:rPr>
        </w:r>
        <w:r w:rsidR="003F3368">
          <w:rPr>
            <w:noProof/>
            <w:webHidden/>
          </w:rPr>
          <w:fldChar w:fldCharType="separate"/>
        </w:r>
        <w:r w:rsidR="004E3236">
          <w:rPr>
            <w:noProof/>
            <w:webHidden/>
          </w:rPr>
          <w:t>13</w:t>
        </w:r>
        <w:r w:rsidR="003F3368">
          <w:rPr>
            <w:noProof/>
            <w:webHidden/>
          </w:rPr>
          <w:fldChar w:fldCharType="end"/>
        </w:r>
      </w:hyperlink>
    </w:p>
    <w:p w14:paraId="0528D654" w14:textId="0F6AEA04" w:rsidR="003F3368" w:rsidRDefault="00000000">
      <w:pPr>
        <w:pStyle w:val="TOC1"/>
        <w:rPr>
          <w:rFonts w:asciiTheme="minorHAnsi" w:eastAsiaTheme="minorEastAsia" w:hAnsiTheme="minorHAnsi" w:cstheme="minorBidi"/>
          <w:noProof/>
          <w:kern w:val="2"/>
          <w:sz w:val="21"/>
          <w:szCs w:val="22"/>
        </w:rPr>
      </w:pPr>
      <w:hyperlink w:anchor="_Toc106026683" w:history="1">
        <w:r w:rsidR="003F3368" w:rsidRPr="00AB583B">
          <w:rPr>
            <w:rStyle w:val="afd"/>
            <w:rFonts w:ascii="宋体" w:hAnsi="宋体"/>
            <w:noProof/>
          </w:rPr>
          <w:t>第四章</w:t>
        </w:r>
        <w:r w:rsidR="003F3368" w:rsidRPr="00AB583B">
          <w:rPr>
            <w:rStyle w:val="afd"/>
            <w:rFonts w:ascii="宋体" w:hAnsi="宋体"/>
            <w:noProof/>
          </w:rPr>
          <w:t xml:space="preserve"> </w:t>
        </w:r>
        <w:r w:rsidR="003F3368" w:rsidRPr="00AB583B">
          <w:rPr>
            <w:rStyle w:val="afd"/>
            <w:rFonts w:ascii="宋体" w:hAnsi="宋体"/>
            <w:noProof/>
          </w:rPr>
          <w:t>采购合同文本</w:t>
        </w:r>
        <w:r w:rsidR="003F3368">
          <w:rPr>
            <w:noProof/>
            <w:webHidden/>
          </w:rPr>
          <w:tab/>
        </w:r>
        <w:r w:rsidR="003F3368">
          <w:rPr>
            <w:noProof/>
            <w:webHidden/>
          </w:rPr>
          <w:fldChar w:fldCharType="begin"/>
        </w:r>
        <w:r w:rsidR="003F3368">
          <w:rPr>
            <w:noProof/>
            <w:webHidden/>
          </w:rPr>
          <w:instrText xml:space="preserve"> PAGEREF _Toc106026683 \h </w:instrText>
        </w:r>
        <w:r w:rsidR="003F3368">
          <w:rPr>
            <w:noProof/>
            <w:webHidden/>
          </w:rPr>
        </w:r>
        <w:r w:rsidR="003F3368">
          <w:rPr>
            <w:noProof/>
            <w:webHidden/>
          </w:rPr>
          <w:fldChar w:fldCharType="separate"/>
        </w:r>
        <w:r w:rsidR="004E3236">
          <w:rPr>
            <w:noProof/>
            <w:webHidden/>
          </w:rPr>
          <w:t>17</w:t>
        </w:r>
        <w:r w:rsidR="003F3368">
          <w:rPr>
            <w:noProof/>
            <w:webHidden/>
          </w:rPr>
          <w:fldChar w:fldCharType="end"/>
        </w:r>
      </w:hyperlink>
    </w:p>
    <w:p w14:paraId="0AB31ACD" w14:textId="76A1B384" w:rsidR="003F3368" w:rsidRDefault="00000000">
      <w:pPr>
        <w:pStyle w:val="TOC1"/>
        <w:rPr>
          <w:rFonts w:asciiTheme="minorHAnsi" w:eastAsiaTheme="minorEastAsia" w:hAnsiTheme="minorHAnsi" w:cstheme="minorBidi"/>
          <w:noProof/>
          <w:kern w:val="2"/>
          <w:sz w:val="21"/>
          <w:szCs w:val="22"/>
        </w:rPr>
      </w:pPr>
      <w:hyperlink w:anchor="_Toc106026684" w:history="1">
        <w:r w:rsidR="003F3368" w:rsidRPr="00AB583B">
          <w:rPr>
            <w:rStyle w:val="afd"/>
            <w:rFonts w:ascii="宋体" w:hAnsi="宋体"/>
            <w:noProof/>
          </w:rPr>
          <w:t>第五章</w:t>
        </w:r>
        <w:r w:rsidR="003F3368" w:rsidRPr="00AB583B">
          <w:rPr>
            <w:rStyle w:val="afd"/>
            <w:rFonts w:ascii="宋体" w:hAnsi="宋体"/>
            <w:noProof/>
          </w:rPr>
          <w:t xml:space="preserve"> </w:t>
        </w:r>
        <w:r w:rsidR="003F3368" w:rsidRPr="00AB583B">
          <w:rPr>
            <w:rStyle w:val="afd"/>
            <w:rFonts w:ascii="宋体" w:hAnsi="宋体"/>
            <w:noProof/>
          </w:rPr>
          <w:t>项目采购需求</w:t>
        </w:r>
        <w:r w:rsidR="003F3368">
          <w:rPr>
            <w:noProof/>
            <w:webHidden/>
          </w:rPr>
          <w:tab/>
        </w:r>
        <w:r w:rsidR="003F3368">
          <w:rPr>
            <w:noProof/>
            <w:webHidden/>
          </w:rPr>
          <w:fldChar w:fldCharType="begin"/>
        </w:r>
        <w:r w:rsidR="003F3368">
          <w:rPr>
            <w:noProof/>
            <w:webHidden/>
          </w:rPr>
          <w:instrText xml:space="preserve"> PAGEREF _Toc106026684 \h </w:instrText>
        </w:r>
        <w:r w:rsidR="003F3368">
          <w:rPr>
            <w:noProof/>
            <w:webHidden/>
          </w:rPr>
        </w:r>
        <w:r w:rsidR="003F3368">
          <w:rPr>
            <w:noProof/>
            <w:webHidden/>
          </w:rPr>
          <w:fldChar w:fldCharType="separate"/>
        </w:r>
        <w:r w:rsidR="004E3236">
          <w:rPr>
            <w:noProof/>
            <w:webHidden/>
          </w:rPr>
          <w:t>20</w:t>
        </w:r>
        <w:r w:rsidR="003F3368">
          <w:rPr>
            <w:noProof/>
            <w:webHidden/>
          </w:rPr>
          <w:fldChar w:fldCharType="end"/>
        </w:r>
      </w:hyperlink>
    </w:p>
    <w:p w14:paraId="1417EC7D" w14:textId="5B8A7CED" w:rsidR="003F3368" w:rsidRDefault="00000000">
      <w:pPr>
        <w:pStyle w:val="TOC1"/>
        <w:rPr>
          <w:rFonts w:asciiTheme="minorHAnsi" w:eastAsiaTheme="minorEastAsia" w:hAnsiTheme="minorHAnsi" w:cstheme="minorBidi"/>
          <w:noProof/>
          <w:kern w:val="2"/>
          <w:sz w:val="21"/>
          <w:szCs w:val="22"/>
        </w:rPr>
      </w:pPr>
      <w:hyperlink w:anchor="_Toc106026685" w:history="1">
        <w:r w:rsidR="003F3368" w:rsidRPr="00AB583B">
          <w:rPr>
            <w:rStyle w:val="afd"/>
            <w:rFonts w:ascii="宋体" w:hAnsi="宋体"/>
            <w:noProof/>
          </w:rPr>
          <w:t>第六章</w:t>
        </w:r>
        <w:r w:rsidR="003F3368" w:rsidRPr="00AB583B">
          <w:rPr>
            <w:rStyle w:val="afd"/>
            <w:rFonts w:ascii="宋体" w:hAnsi="宋体"/>
            <w:noProof/>
          </w:rPr>
          <w:t xml:space="preserve"> </w:t>
        </w:r>
        <w:r w:rsidR="003F3368" w:rsidRPr="00AB583B">
          <w:rPr>
            <w:rStyle w:val="afd"/>
            <w:rFonts w:ascii="宋体" w:hAnsi="宋体"/>
            <w:noProof/>
          </w:rPr>
          <w:t>投标文件格式</w:t>
        </w:r>
        <w:r w:rsidR="003F3368">
          <w:rPr>
            <w:noProof/>
            <w:webHidden/>
          </w:rPr>
          <w:tab/>
        </w:r>
        <w:r w:rsidR="003F3368">
          <w:rPr>
            <w:noProof/>
            <w:webHidden/>
          </w:rPr>
          <w:fldChar w:fldCharType="begin"/>
        </w:r>
        <w:r w:rsidR="003F3368">
          <w:rPr>
            <w:noProof/>
            <w:webHidden/>
          </w:rPr>
          <w:instrText xml:space="preserve"> PAGEREF _Toc106026685 \h </w:instrText>
        </w:r>
        <w:r w:rsidR="003F3368">
          <w:rPr>
            <w:noProof/>
            <w:webHidden/>
          </w:rPr>
        </w:r>
        <w:r w:rsidR="003F3368">
          <w:rPr>
            <w:noProof/>
            <w:webHidden/>
          </w:rPr>
          <w:fldChar w:fldCharType="separate"/>
        </w:r>
        <w:r w:rsidR="004E3236">
          <w:rPr>
            <w:noProof/>
            <w:webHidden/>
          </w:rPr>
          <w:t>28</w:t>
        </w:r>
        <w:r w:rsidR="003F3368">
          <w:rPr>
            <w:noProof/>
            <w:webHidden/>
          </w:rPr>
          <w:fldChar w:fldCharType="end"/>
        </w:r>
      </w:hyperlink>
    </w:p>
    <w:p w14:paraId="74D82BDB" w14:textId="1B690659" w:rsidR="003F3368" w:rsidRDefault="00000000">
      <w:pPr>
        <w:pStyle w:val="TOC2"/>
        <w:tabs>
          <w:tab w:val="right" w:leader="dot" w:pos="8296"/>
        </w:tabs>
        <w:rPr>
          <w:rFonts w:asciiTheme="minorHAnsi" w:eastAsiaTheme="minorEastAsia" w:hAnsiTheme="minorHAnsi" w:cstheme="minorBidi"/>
          <w:noProof/>
          <w:kern w:val="2"/>
          <w:sz w:val="21"/>
          <w:szCs w:val="22"/>
        </w:rPr>
      </w:pPr>
      <w:hyperlink w:anchor="_Toc106026686" w:history="1">
        <w:r w:rsidR="003F3368" w:rsidRPr="00AB583B">
          <w:rPr>
            <w:rStyle w:val="afd"/>
            <w:noProof/>
          </w:rPr>
          <w:t>一、投标函、投标报价及项目相关文件</w:t>
        </w:r>
        <w:r w:rsidR="003F3368">
          <w:rPr>
            <w:noProof/>
            <w:webHidden/>
          </w:rPr>
          <w:tab/>
        </w:r>
        <w:r w:rsidR="003F3368">
          <w:rPr>
            <w:noProof/>
            <w:webHidden/>
          </w:rPr>
          <w:fldChar w:fldCharType="begin"/>
        </w:r>
        <w:r w:rsidR="003F3368">
          <w:rPr>
            <w:noProof/>
            <w:webHidden/>
          </w:rPr>
          <w:instrText xml:space="preserve"> PAGEREF _Toc106026686 \h </w:instrText>
        </w:r>
        <w:r w:rsidR="003F3368">
          <w:rPr>
            <w:noProof/>
            <w:webHidden/>
          </w:rPr>
        </w:r>
        <w:r w:rsidR="003F3368">
          <w:rPr>
            <w:noProof/>
            <w:webHidden/>
          </w:rPr>
          <w:fldChar w:fldCharType="separate"/>
        </w:r>
        <w:r w:rsidR="004E3236">
          <w:rPr>
            <w:noProof/>
            <w:webHidden/>
          </w:rPr>
          <w:t>31</w:t>
        </w:r>
        <w:r w:rsidR="003F3368">
          <w:rPr>
            <w:noProof/>
            <w:webHidden/>
          </w:rPr>
          <w:fldChar w:fldCharType="end"/>
        </w:r>
      </w:hyperlink>
    </w:p>
    <w:p w14:paraId="4BC2C5D2" w14:textId="489DFF62" w:rsidR="003F3368" w:rsidRDefault="00000000">
      <w:pPr>
        <w:pStyle w:val="TOC2"/>
        <w:tabs>
          <w:tab w:val="right" w:leader="dot" w:pos="8296"/>
        </w:tabs>
        <w:rPr>
          <w:rFonts w:asciiTheme="minorHAnsi" w:eastAsiaTheme="minorEastAsia" w:hAnsiTheme="minorHAnsi" w:cstheme="minorBidi"/>
          <w:noProof/>
          <w:kern w:val="2"/>
          <w:sz w:val="21"/>
          <w:szCs w:val="22"/>
        </w:rPr>
      </w:pPr>
      <w:hyperlink w:anchor="_Toc106026696" w:history="1">
        <w:r w:rsidR="003F3368" w:rsidRPr="00AB583B">
          <w:rPr>
            <w:rStyle w:val="afd"/>
            <w:rFonts w:ascii="宋体" w:hAnsi="宋体"/>
            <w:noProof/>
          </w:rPr>
          <w:t>二、资格证明文件</w:t>
        </w:r>
        <w:r w:rsidR="003F3368">
          <w:rPr>
            <w:noProof/>
            <w:webHidden/>
          </w:rPr>
          <w:tab/>
        </w:r>
        <w:r w:rsidR="003F3368">
          <w:rPr>
            <w:noProof/>
            <w:webHidden/>
          </w:rPr>
          <w:fldChar w:fldCharType="begin"/>
        </w:r>
        <w:r w:rsidR="003F3368">
          <w:rPr>
            <w:noProof/>
            <w:webHidden/>
          </w:rPr>
          <w:instrText xml:space="preserve"> PAGEREF _Toc106026696 \h </w:instrText>
        </w:r>
        <w:r w:rsidR="003F3368">
          <w:rPr>
            <w:noProof/>
            <w:webHidden/>
          </w:rPr>
        </w:r>
        <w:r w:rsidR="003F3368">
          <w:rPr>
            <w:noProof/>
            <w:webHidden/>
          </w:rPr>
          <w:fldChar w:fldCharType="separate"/>
        </w:r>
        <w:r w:rsidR="004E3236">
          <w:rPr>
            <w:noProof/>
            <w:webHidden/>
          </w:rPr>
          <w:t>37</w:t>
        </w:r>
        <w:r w:rsidR="003F3368">
          <w:rPr>
            <w:noProof/>
            <w:webHidden/>
          </w:rPr>
          <w:fldChar w:fldCharType="end"/>
        </w:r>
      </w:hyperlink>
    </w:p>
    <w:p w14:paraId="0A2BDCC3" w14:textId="48558F9F" w:rsidR="003F3368" w:rsidRDefault="00000000">
      <w:pPr>
        <w:pStyle w:val="TOC2"/>
        <w:tabs>
          <w:tab w:val="right" w:leader="dot" w:pos="8296"/>
        </w:tabs>
        <w:rPr>
          <w:rFonts w:asciiTheme="minorHAnsi" w:eastAsiaTheme="minorEastAsia" w:hAnsiTheme="minorHAnsi" w:cstheme="minorBidi"/>
          <w:noProof/>
          <w:kern w:val="2"/>
          <w:sz w:val="21"/>
          <w:szCs w:val="22"/>
        </w:rPr>
      </w:pPr>
      <w:hyperlink w:anchor="_Toc106026697" w:history="1">
        <w:r w:rsidR="003F3368" w:rsidRPr="00AB583B">
          <w:rPr>
            <w:rStyle w:val="afd"/>
            <w:rFonts w:ascii="宋体" w:hAnsi="宋体"/>
            <w:noProof/>
          </w:rPr>
          <w:t>三、相关附表格式</w:t>
        </w:r>
        <w:r w:rsidR="003F3368">
          <w:rPr>
            <w:noProof/>
            <w:webHidden/>
          </w:rPr>
          <w:tab/>
        </w:r>
        <w:r w:rsidR="003F3368">
          <w:rPr>
            <w:noProof/>
            <w:webHidden/>
          </w:rPr>
          <w:fldChar w:fldCharType="begin"/>
        </w:r>
        <w:r w:rsidR="003F3368">
          <w:rPr>
            <w:noProof/>
            <w:webHidden/>
          </w:rPr>
          <w:instrText xml:space="preserve"> PAGEREF _Toc106026697 \h </w:instrText>
        </w:r>
        <w:r w:rsidR="003F3368">
          <w:rPr>
            <w:noProof/>
            <w:webHidden/>
          </w:rPr>
        </w:r>
        <w:r w:rsidR="003F3368">
          <w:rPr>
            <w:noProof/>
            <w:webHidden/>
          </w:rPr>
          <w:fldChar w:fldCharType="separate"/>
        </w:r>
        <w:r w:rsidR="004E3236">
          <w:rPr>
            <w:noProof/>
            <w:webHidden/>
          </w:rPr>
          <w:t>38</w:t>
        </w:r>
        <w:r w:rsidR="003F3368">
          <w:rPr>
            <w:noProof/>
            <w:webHidden/>
          </w:rPr>
          <w:fldChar w:fldCharType="end"/>
        </w:r>
      </w:hyperlink>
    </w:p>
    <w:p w14:paraId="047C474E" w14:textId="4C6E6F52" w:rsidR="003F3368" w:rsidRDefault="003F3368">
      <w:pPr>
        <w:pStyle w:val="TOC3"/>
        <w:tabs>
          <w:tab w:val="right" w:leader="dot" w:pos="8296"/>
        </w:tabs>
        <w:rPr>
          <w:rFonts w:asciiTheme="minorHAnsi" w:eastAsiaTheme="minorEastAsia" w:hAnsiTheme="minorHAnsi" w:cstheme="minorBidi"/>
          <w:noProof/>
        </w:rPr>
      </w:pPr>
    </w:p>
    <w:p w14:paraId="1A67B4DE" w14:textId="2EC831A9" w:rsidR="00A20788" w:rsidRDefault="007B22FC">
      <w:r>
        <w:rPr>
          <w:rFonts w:ascii="宋体" w:hAnsi="宋体"/>
          <w:b/>
          <w:bCs/>
          <w:sz w:val="24"/>
          <w:szCs w:val="24"/>
        </w:rPr>
        <w:fldChar w:fldCharType="end"/>
      </w:r>
    </w:p>
    <w:p w14:paraId="3B0C2D29" w14:textId="77777777" w:rsidR="00A20788" w:rsidRDefault="00A20788">
      <w:pPr>
        <w:widowControl/>
        <w:jc w:val="left"/>
        <w:sectPr w:rsidR="00A20788">
          <w:headerReference w:type="default" r:id="rId7"/>
          <w:footerReference w:type="default" r:id="rId8"/>
          <w:pgSz w:w="11906" w:h="16838"/>
          <w:pgMar w:top="1440" w:right="1800" w:bottom="1440" w:left="1800" w:header="851" w:footer="992" w:gutter="0"/>
          <w:cols w:space="425"/>
          <w:titlePg/>
          <w:docGrid w:type="lines" w:linePitch="312"/>
        </w:sectPr>
      </w:pPr>
    </w:p>
    <w:p w14:paraId="5D2D4F6A" w14:textId="77777777" w:rsidR="00A20788" w:rsidRDefault="007B22FC">
      <w:pPr>
        <w:pStyle w:val="10"/>
        <w:jc w:val="center"/>
      </w:pPr>
      <w:bookmarkStart w:id="0" w:name="_Toc106026666"/>
      <w:r>
        <w:rPr>
          <w:rFonts w:hint="eastAsia"/>
        </w:rPr>
        <w:lastRenderedPageBreak/>
        <w:t>第一章</w:t>
      </w:r>
      <w:r>
        <w:rPr>
          <w:rFonts w:hint="eastAsia"/>
        </w:rPr>
        <w:t xml:space="preserve">  </w:t>
      </w:r>
      <w:r>
        <w:rPr>
          <w:rFonts w:hint="eastAsia"/>
        </w:rPr>
        <w:t>投标邀请</w:t>
      </w:r>
      <w:bookmarkEnd w:id="0"/>
    </w:p>
    <w:p w14:paraId="2E4C8753" w14:textId="1EFC008E" w:rsidR="00A20788" w:rsidRDefault="007B22FC">
      <w:pPr>
        <w:snapToGrid w:val="0"/>
        <w:ind w:firstLineChars="200" w:firstLine="420"/>
        <w:rPr>
          <w:rFonts w:ascii="宋体" w:hAnsi="宋体"/>
          <w:szCs w:val="21"/>
        </w:rPr>
      </w:pPr>
      <w:r>
        <w:rPr>
          <w:rFonts w:ascii="宋体" w:hAnsi="宋体" w:hint="eastAsia"/>
          <w:szCs w:val="21"/>
        </w:rPr>
        <w:t>江苏</w:t>
      </w:r>
      <w:proofErr w:type="gramStart"/>
      <w:r>
        <w:rPr>
          <w:rFonts w:ascii="宋体" w:hAnsi="宋体" w:hint="eastAsia"/>
          <w:szCs w:val="21"/>
        </w:rPr>
        <w:t>苏瑾创</w:t>
      </w:r>
      <w:proofErr w:type="gramEnd"/>
      <w:r>
        <w:rPr>
          <w:rFonts w:ascii="宋体" w:hAnsi="宋体" w:hint="eastAsia"/>
          <w:szCs w:val="21"/>
        </w:rPr>
        <w:t>招标代理有限公司受</w:t>
      </w:r>
      <w:r w:rsidR="00360438">
        <w:rPr>
          <w:rFonts w:ascii="宋体" w:hAnsi="宋体" w:hint="eastAsia"/>
          <w:szCs w:val="21"/>
          <w:u w:val="single"/>
        </w:rPr>
        <w:t>江苏省计量科学研究院</w:t>
      </w:r>
      <w:r>
        <w:rPr>
          <w:rFonts w:ascii="宋体" w:hAnsi="宋体" w:hint="eastAsia"/>
          <w:szCs w:val="21"/>
        </w:rPr>
        <w:t>的委托，拟对该单位委托的</w:t>
      </w:r>
      <w:r w:rsidR="00360438">
        <w:rPr>
          <w:rFonts w:ascii="宋体" w:hAnsi="宋体" w:hint="eastAsia"/>
          <w:szCs w:val="21"/>
          <w:u w:val="single"/>
        </w:rPr>
        <w:t>江苏省计量科学研究院</w:t>
      </w:r>
      <w:proofErr w:type="gramStart"/>
      <w:r w:rsidR="00360438">
        <w:rPr>
          <w:rFonts w:ascii="宋体" w:hAnsi="宋体" w:hint="eastAsia"/>
          <w:szCs w:val="21"/>
          <w:u w:val="single"/>
        </w:rPr>
        <w:t>私有云</w:t>
      </w:r>
      <w:proofErr w:type="gramEnd"/>
      <w:r w:rsidR="00360438">
        <w:rPr>
          <w:rFonts w:ascii="宋体" w:hAnsi="宋体" w:hint="eastAsia"/>
          <w:szCs w:val="21"/>
          <w:u w:val="single"/>
        </w:rPr>
        <w:t>资源池建设</w:t>
      </w:r>
      <w:r>
        <w:rPr>
          <w:rFonts w:ascii="宋体" w:hAnsi="宋体" w:hint="eastAsia"/>
          <w:szCs w:val="21"/>
        </w:rPr>
        <w:t>项目进行竞争性磋商采购，欢迎你单位参加，并提请注意以下事项：</w:t>
      </w:r>
    </w:p>
    <w:p w14:paraId="48F0519F" w14:textId="77777777" w:rsidR="00A20788" w:rsidRDefault="007B22FC">
      <w:pPr>
        <w:pStyle w:val="20"/>
        <w:spacing w:line="240" w:lineRule="auto"/>
        <w:rPr>
          <w:rFonts w:ascii="宋体" w:hAnsi="宋体"/>
          <w:sz w:val="21"/>
          <w:szCs w:val="21"/>
        </w:rPr>
      </w:pPr>
      <w:bookmarkStart w:id="1" w:name="_Toc449081327"/>
      <w:bookmarkStart w:id="2" w:name="_Toc85454817"/>
      <w:bookmarkStart w:id="3" w:name="_Toc69395092"/>
      <w:bookmarkStart w:id="4" w:name="_Toc479456118"/>
      <w:bookmarkStart w:id="5" w:name="_Toc106026667"/>
      <w:r>
        <w:rPr>
          <w:rFonts w:ascii="宋体" w:hAnsi="宋体" w:hint="eastAsia"/>
          <w:sz w:val="21"/>
          <w:szCs w:val="21"/>
        </w:rPr>
        <w:t>一、竞争性磋商采购主要内容</w:t>
      </w:r>
      <w:bookmarkEnd w:id="1"/>
      <w:bookmarkEnd w:id="2"/>
      <w:bookmarkEnd w:id="3"/>
      <w:bookmarkEnd w:id="4"/>
      <w:bookmarkEnd w:id="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6662"/>
      </w:tblGrid>
      <w:tr w:rsidR="00A20788" w14:paraId="23360876" w14:textId="77777777">
        <w:trPr>
          <w:trHeight w:val="365"/>
          <w:tblHeader/>
        </w:trPr>
        <w:tc>
          <w:tcPr>
            <w:tcW w:w="675" w:type="dxa"/>
            <w:vAlign w:val="center"/>
          </w:tcPr>
          <w:p w14:paraId="46780BC4" w14:textId="77777777" w:rsidR="00A20788" w:rsidRDefault="007B22FC">
            <w:pPr>
              <w:snapToGrid w:val="0"/>
              <w:jc w:val="center"/>
              <w:rPr>
                <w:rFonts w:ascii="宋体" w:hAnsi="宋体"/>
                <w:b/>
                <w:szCs w:val="21"/>
              </w:rPr>
            </w:pPr>
            <w:r>
              <w:rPr>
                <w:rFonts w:ascii="宋体" w:hAnsi="宋体" w:hint="eastAsia"/>
                <w:b/>
                <w:szCs w:val="21"/>
              </w:rPr>
              <w:t>序号</w:t>
            </w:r>
          </w:p>
        </w:tc>
        <w:tc>
          <w:tcPr>
            <w:tcW w:w="1560" w:type="dxa"/>
            <w:vAlign w:val="center"/>
          </w:tcPr>
          <w:p w14:paraId="0668313A" w14:textId="77777777" w:rsidR="00A20788" w:rsidRDefault="007B22FC">
            <w:pPr>
              <w:snapToGrid w:val="0"/>
              <w:jc w:val="center"/>
              <w:rPr>
                <w:rFonts w:ascii="宋体" w:hAnsi="宋体"/>
                <w:b/>
                <w:szCs w:val="21"/>
              </w:rPr>
            </w:pPr>
            <w:r>
              <w:rPr>
                <w:rFonts w:ascii="宋体" w:hAnsi="宋体" w:hint="eastAsia"/>
                <w:b/>
                <w:szCs w:val="21"/>
              </w:rPr>
              <w:t>项目</w:t>
            </w:r>
          </w:p>
        </w:tc>
        <w:tc>
          <w:tcPr>
            <w:tcW w:w="6662" w:type="dxa"/>
            <w:vAlign w:val="center"/>
          </w:tcPr>
          <w:p w14:paraId="66353B6F" w14:textId="77777777" w:rsidR="00A20788" w:rsidRDefault="007B22FC">
            <w:pPr>
              <w:snapToGrid w:val="0"/>
              <w:jc w:val="center"/>
              <w:rPr>
                <w:rFonts w:ascii="宋体" w:hAnsi="宋体"/>
                <w:b/>
                <w:szCs w:val="21"/>
              </w:rPr>
            </w:pPr>
            <w:r>
              <w:rPr>
                <w:rFonts w:ascii="宋体" w:hAnsi="宋体" w:hint="eastAsia"/>
                <w:b/>
                <w:szCs w:val="21"/>
              </w:rPr>
              <w:t>具 体 内  容</w:t>
            </w:r>
          </w:p>
        </w:tc>
      </w:tr>
      <w:tr w:rsidR="00A20788" w14:paraId="1AE02357" w14:textId="77777777">
        <w:trPr>
          <w:trHeight w:val="399"/>
        </w:trPr>
        <w:tc>
          <w:tcPr>
            <w:tcW w:w="675" w:type="dxa"/>
            <w:vAlign w:val="center"/>
          </w:tcPr>
          <w:p w14:paraId="6AEF695C" w14:textId="77777777" w:rsidR="00A20788" w:rsidRDefault="007B22FC">
            <w:pPr>
              <w:snapToGrid w:val="0"/>
              <w:ind w:rightChars="-10" w:right="-21"/>
              <w:jc w:val="center"/>
              <w:rPr>
                <w:rFonts w:ascii="宋体" w:hAnsi="宋体"/>
                <w:szCs w:val="21"/>
              </w:rPr>
            </w:pPr>
            <w:bookmarkStart w:id="6" w:name="_Hlk105068184"/>
            <w:r>
              <w:rPr>
                <w:rFonts w:ascii="宋体" w:hAnsi="宋体" w:hint="eastAsia"/>
                <w:szCs w:val="21"/>
              </w:rPr>
              <w:t>1</w:t>
            </w:r>
          </w:p>
        </w:tc>
        <w:tc>
          <w:tcPr>
            <w:tcW w:w="1560" w:type="dxa"/>
            <w:vAlign w:val="center"/>
          </w:tcPr>
          <w:p w14:paraId="7DA9EE19" w14:textId="77777777" w:rsidR="00A20788" w:rsidRDefault="007B22FC">
            <w:pPr>
              <w:snapToGrid w:val="0"/>
              <w:jc w:val="center"/>
              <w:rPr>
                <w:rFonts w:ascii="宋体" w:hAnsi="宋体"/>
                <w:szCs w:val="21"/>
              </w:rPr>
            </w:pPr>
            <w:r>
              <w:rPr>
                <w:rFonts w:ascii="宋体" w:hAnsi="宋体" w:hint="eastAsia"/>
                <w:szCs w:val="21"/>
              </w:rPr>
              <w:t>项目名称</w:t>
            </w:r>
          </w:p>
        </w:tc>
        <w:tc>
          <w:tcPr>
            <w:tcW w:w="6662" w:type="dxa"/>
            <w:vAlign w:val="center"/>
          </w:tcPr>
          <w:p w14:paraId="7B2022B3" w14:textId="24BAF91E" w:rsidR="00A20788" w:rsidRDefault="00360438">
            <w:pPr>
              <w:ind w:rightChars="-27" w:right="-57"/>
              <w:jc w:val="left"/>
              <w:rPr>
                <w:rFonts w:ascii="宋体" w:hAnsi="宋体"/>
                <w:szCs w:val="21"/>
              </w:rPr>
            </w:pPr>
            <w:r>
              <w:rPr>
                <w:rFonts w:ascii="宋体" w:hAnsi="宋体" w:hint="eastAsia"/>
                <w:szCs w:val="21"/>
              </w:rPr>
              <w:t>江苏省计量科学研究院</w:t>
            </w:r>
            <w:proofErr w:type="gramStart"/>
            <w:r>
              <w:rPr>
                <w:rFonts w:ascii="宋体" w:hAnsi="宋体" w:hint="eastAsia"/>
                <w:szCs w:val="21"/>
              </w:rPr>
              <w:t>私有云</w:t>
            </w:r>
            <w:proofErr w:type="gramEnd"/>
            <w:r>
              <w:rPr>
                <w:rFonts w:ascii="宋体" w:hAnsi="宋体" w:hint="eastAsia"/>
                <w:szCs w:val="21"/>
              </w:rPr>
              <w:t>资源池建设</w:t>
            </w:r>
          </w:p>
        </w:tc>
      </w:tr>
      <w:bookmarkEnd w:id="6"/>
      <w:tr w:rsidR="00A20788" w14:paraId="28C93C70" w14:textId="77777777">
        <w:trPr>
          <w:trHeight w:val="381"/>
        </w:trPr>
        <w:tc>
          <w:tcPr>
            <w:tcW w:w="675" w:type="dxa"/>
            <w:vAlign w:val="center"/>
          </w:tcPr>
          <w:p w14:paraId="23B89341" w14:textId="77777777" w:rsidR="00A20788" w:rsidRDefault="007B22FC">
            <w:pPr>
              <w:snapToGrid w:val="0"/>
              <w:ind w:rightChars="-10" w:right="-21"/>
              <w:jc w:val="center"/>
              <w:rPr>
                <w:rFonts w:ascii="宋体" w:hAnsi="宋体"/>
                <w:szCs w:val="21"/>
              </w:rPr>
            </w:pPr>
            <w:r>
              <w:rPr>
                <w:rFonts w:ascii="宋体" w:hAnsi="宋体" w:hint="eastAsia"/>
                <w:szCs w:val="21"/>
              </w:rPr>
              <w:t>2</w:t>
            </w:r>
          </w:p>
        </w:tc>
        <w:tc>
          <w:tcPr>
            <w:tcW w:w="1560" w:type="dxa"/>
            <w:vAlign w:val="center"/>
          </w:tcPr>
          <w:p w14:paraId="7AF5E57F" w14:textId="77777777" w:rsidR="00A20788" w:rsidRDefault="007B22FC">
            <w:pPr>
              <w:snapToGrid w:val="0"/>
              <w:jc w:val="center"/>
              <w:rPr>
                <w:rFonts w:ascii="宋体" w:hAnsi="宋体"/>
                <w:szCs w:val="21"/>
              </w:rPr>
            </w:pPr>
            <w:r>
              <w:rPr>
                <w:rFonts w:ascii="宋体" w:hAnsi="宋体" w:hint="eastAsia"/>
                <w:szCs w:val="21"/>
              </w:rPr>
              <w:t>采购方式</w:t>
            </w:r>
          </w:p>
        </w:tc>
        <w:tc>
          <w:tcPr>
            <w:tcW w:w="6662" w:type="dxa"/>
            <w:vAlign w:val="center"/>
          </w:tcPr>
          <w:p w14:paraId="467244E1" w14:textId="77777777" w:rsidR="00A20788" w:rsidRDefault="007B22FC">
            <w:pPr>
              <w:snapToGrid w:val="0"/>
              <w:rPr>
                <w:rFonts w:ascii="宋体" w:hAnsi="宋体"/>
                <w:szCs w:val="21"/>
              </w:rPr>
            </w:pPr>
            <w:r>
              <w:rPr>
                <w:rFonts w:ascii="宋体" w:hAnsi="宋体" w:hint="eastAsia"/>
                <w:szCs w:val="21"/>
              </w:rPr>
              <w:t>竞争性磋商</w:t>
            </w:r>
          </w:p>
        </w:tc>
      </w:tr>
      <w:tr w:rsidR="00A20788" w14:paraId="1B7E0583" w14:textId="77777777">
        <w:trPr>
          <w:trHeight w:val="424"/>
        </w:trPr>
        <w:tc>
          <w:tcPr>
            <w:tcW w:w="675" w:type="dxa"/>
            <w:vAlign w:val="center"/>
          </w:tcPr>
          <w:p w14:paraId="4B206037" w14:textId="77777777" w:rsidR="00A20788" w:rsidRDefault="007B22FC">
            <w:pPr>
              <w:snapToGrid w:val="0"/>
              <w:ind w:rightChars="-10" w:right="-21"/>
              <w:jc w:val="center"/>
              <w:rPr>
                <w:rFonts w:ascii="宋体" w:hAnsi="宋体"/>
                <w:szCs w:val="21"/>
              </w:rPr>
            </w:pPr>
            <w:r>
              <w:rPr>
                <w:rFonts w:ascii="宋体" w:hAnsi="宋体" w:hint="eastAsia"/>
                <w:szCs w:val="21"/>
              </w:rPr>
              <w:t>3</w:t>
            </w:r>
          </w:p>
        </w:tc>
        <w:tc>
          <w:tcPr>
            <w:tcW w:w="1560" w:type="dxa"/>
            <w:vAlign w:val="center"/>
          </w:tcPr>
          <w:p w14:paraId="3417FB6B" w14:textId="77777777" w:rsidR="00A20788" w:rsidRDefault="007B22FC">
            <w:pPr>
              <w:snapToGrid w:val="0"/>
              <w:jc w:val="center"/>
              <w:rPr>
                <w:rFonts w:ascii="宋体" w:hAnsi="宋体"/>
                <w:szCs w:val="21"/>
              </w:rPr>
            </w:pPr>
            <w:r>
              <w:rPr>
                <w:rFonts w:ascii="宋体" w:hAnsi="宋体" w:hint="eastAsia"/>
                <w:szCs w:val="21"/>
              </w:rPr>
              <w:t>采购编号</w:t>
            </w:r>
          </w:p>
        </w:tc>
        <w:tc>
          <w:tcPr>
            <w:tcW w:w="6662" w:type="dxa"/>
            <w:vAlign w:val="center"/>
          </w:tcPr>
          <w:p w14:paraId="1714FEC2" w14:textId="0B967435" w:rsidR="00A20788" w:rsidRDefault="00360438">
            <w:pPr>
              <w:snapToGrid w:val="0"/>
              <w:rPr>
                <w:rFonts w:ascii="宋体" w:hAnsi="宋体"/>
                <w:szCs w:val="21"/>
              </w:rPr>
            </w:pPr>
            <w:r>
              <w:rPr>
                <w:rFonts w:ascii="宋体" w:hAnsi="宋体" w:hint="eastAsia"/>
                <w:szCs w:val="21"/>
              </w:rPr>
              <w:t>SJC2022F-09076</w:t>
            </w:r>
          </w:p>
        </w:tc>
      </w:tr>
      <w:tr w:rsidR="00A20788" w14:paraId="6782E32A" w14:textId="77777777">
        <w:trPr>
          <w:trHeight w:val="411"/>
        </w:trPr>
        <w:tc>
          <w:tcPr>
            <w:tcW w:w="675" w:type="dxa"/>
            <w:vAlign w:val="center"/>
          </w:tcPr>
          <w:p w14:paraId="4CA62C6F" w14:textId="77777777" w:rsidR="00A20788" w:rsidRDefault="007B22FC">
            <w:pPr>
              <w:snapToGrid w:val="0"/>
              <w:ind w:rightChars="-10" w:right="-21"/>
              <w:jc w:val="center"/>
              <w:rPr>
                <w:rFonts w:ascii="宋体" w:hAnsi="宋体"/>
                <w:szCs w:val="21"/>
              </w:rPr>
            </w:pPr>
            <w:r>
              <w:rPr>
                <w:rFonts w:ascii="宋体" w:hAnsi="宋体" w:hint="eastAsia"/>
                <w:szCs w:val="21"/>
              </w:rPr>
              <w:t>4</w:t>
            </w:r>
          </w:p>
        </w:tc>
        <w:tc>
          <w:tcPr>
            <w:tcW w:w="1560" w:type="dxa"/>
            <w:vAlign w:val="center"/>
          </w:tcPr>
          <w:p w14:paraId="1E0380DB" w14:textId="77777777" w:rsidR="00A20788" w:rsidRDefault="007B22FC" w:rsidP="001D0127">
            <w:pPr>
              <w:jc w:val="center"/>
              <w:rPr>
                <w:rFonts w:ascii="宋体" w:hAnsi="宋体"/>
                <w:szCs w:val="21"/>
              </w:rPr>
            </w:pPr>
            <w:r>
              <w:rPr>
                <w:rFonts w:ascii="宋体" w:hAnsi="宋体" w:hint="eastAsia"/>
                <w:szCs w:val="21"/>
              </w:rPr>
              <w:t>分包</w:t>
            </w:r>
          </w:p>
        </w:tc>
        <w:tc>
          <w:tcPr>
            <w:tcW w:w="6662" w:type="dxa"/>
            <w:vAlign w:val="center"/>
          </w:tcPr>
          <w:p w14:paraId="077325EE" w14:textId="77777777" w:rsidR="00A20788" w:rsidRDefault="007B22FC">
            <w:pPr>
              <w:rPr>
                <w:rFonts w:ascii="宋体" w:hAnsi="宋体"/>
                <w:szCs w:val="21"/>
              </w:rPr>
            </w:pPr>
            <w:r>
              <w:rPr>
                <w:rFonts w:ascii="宋体" w:hAnsi="宋体" w:hint="eastAsia"/>
                <w:szCs w:val="21"/>
              </w:rPr>
              <w:t>无</w:t>
            </w:r>
          </w:p>
        </w:tc>
      </w:tr>
      <w:tr w:rsidR="00A20788" w14:paraId="346859EF" w14:textId="77777777">
        <w:trPr>
          <w:trHeight w:val="700"/>
        </w:trPr>
        <w:tc>
          <w:tcPr>
            <w:tcW w:w="675" w:type="dxa"/>
            <w:vAlign w:val="center"/>
          </w:tcPr>
          <w:p w14:paraId="2351BBF2" w14:textId="77777777" w:rsidR="00A20788" w:rsidRDefault="007B22FC">
            <w:pPr>
              <w:snapToGrid w:val="0"/>
              <w:ind w:rightChars="-10" w:right="-21"/>
              <w:jc w:val="center"/>
              <w:rPr>
                <w:rFonts w:ascii="宋体" w:hAnsi="宋体"/>
                <w:szCs w:val="21"/>
              </w:rPr>
            </w:pPr>
            <w:r>
              <w:rPr>
                <w:rFonts w:ascii="宋体" w:hAnsi="宋体" w:hint="eastAsia"/>
                <w:szCs w:val="21"/>
              </w:rPr>
              <w:t>5</w:t>
            </w:r>
          </w:p>
        </w:tc>
        <w:tc>
          <w:tcPr>
            <w:tcW w:w="1560" w:type="dxa"/>
            <w:vAlign w:val="center"/>
          </w:tcPr>
          <w:p w14:paraId="11A3E5CB" w14:textId="77777777" w:rsidR="00A20788" w:rsidRDefault="007B22FC">
            <w:pPr>
              <w:snapToGrid w:val="0"/>
              <w:ind w:right="102"/>
              <w:jc w:val="center"/>
              <w:rPr>
                <w:rFonts w:ascii="宋体" w:hAnsi="宋体"/>
                <w:szCs w:val="21"/>
              </w:rPr>
            </w:pPr>
            <w:r>
              <w:rPr>
                <w:rFonts w:ascii="宋体" w:hAnsi="宋体" w:hint="eastAsia"/>
                <w:szCs w:val="21"/>
              </w:rPr>
              <w:t>招标人</w:t>
            </w:r>
          </w:p>
        </w:tc>
        <w:tc>
          <w:tcPr>
            <w:tcW w:w="6662" w:type="dxa"/>
            <w:vAlign w:val="center"/>
          </w:tcPr>
          <w:p w14:paraId="57B35D09" w14:textId="4797A559" w:rsidR="00A20788" w:rsidRDefault="007B22FC">
            <w:pPr>
              <w:rPr>
                <w:rFonts w:ascii="宋体" w:hAnsi="宋体"/>
                <w:szCs w:val="21"/>
              </w:rPr>
            </w:pPr>
            <w:r>
              <w:rPr>
                <w:rFonts w:ascii="宋体" w:hAnsi="宋体" w:hint="eastAsia"/>
                <w:szCs w:val="21"/>
              </w:rPr>
              <w:t>江苏</w:t>
            </w:r>
            <w:proofErr w:type="gramStart"/>
            <w:r>
              <w:rPr>
                <w:rFonts w:ascii="宋体" w:hAnsi="宋体" w:hint="eastAsia"/>
                <w:szCs w:val="21"/>
              </w:rPr>
              <w:t>苏瑾创</w:t>
            </w:r>
            <w:proofErr w:type="gramEnd"/>
            <w:r>
              <w:rPr>
                <w:rFonts w:ascii="宋体" w:hAnsi="宋体" w:hint="eastAsia"/>
                <w:szCs w:val="21"/>
              </w:rPr>
              <w:t xml:space="preserve">招标代理有限公司          </w:t>
            </w:r>
            <w:r>
              <w:rPr>
                <w:rFonts w:ascii="宋体" w:hAnsi="宋体"/>
                <w:szCs w:val="21"/>
              </w:rPr>
              <w:t xml:space="preserve">   </w:t>
            </w:r>
            <w:r>
              <w:rPr>
                <w:rFonts w:ascii="宋体" w:hAnsi="宋体" w:hint="eastAsia"/>
                <w:szCs w:val="21"/>
              </w:rPr>
              <w:t xml:space="preserve"> 联系人：</w:t>
            </w:r>
            <w:r w:rsidR="00986E8F">
              <w:rPr>
                <w:rFonts w:ascii="宋体" w:hAnsi="宋体" w:hint="eastAsia"/>
                <w:szCs w:val="21"/>
              </w:rPr>
              <w:t>范</w:t>
            </w:r>
            <w:r>
              <w:rPr>
                <w:rFonts w:ascii="宋体" w:hAnsi="宋体" w:hint="eastAsia"/>
                <w:szCs w:val="21"/>
              </w:rPr>
              <w:t>工</w:t>
            </w:r>
          </w:p>
          <w:p w14:paraId="1704F644" w14:textId="7D307104" w:rsidR="00A20788" w:rsidRDefault="007B22FC">
            <w:pPr>
              <w:rPr>
                <w:rFonts w:ascii="宋体" w:hAnsi="宋体"/>
                <w:szCs w:val="21"/>
              </w:rPr>
            </w:pPr>
            <w:r>
              <w:rPr>
                <w:rFonts w:ascii="宋体" w:hAnsi="宋体" w:hint="eastAsia"/>
                <w:szCs w:val="21"/>
              </w:rPr>
              <w:t>地址：</w:t>
            </w:r>
            <w:r>
              <w:rPr>
                <w:rFonts w:hint="eastAsia"/>
                <w:szCs w:val="21"/>
              </w:rPr>
              <w:t>南京市北京西路</w:t>
            </w:r>
            <w:r>
              <w:rPr>
                <w:szCs w:val="21"/>
              </w:rPr>
              <w:t>2</w:t>
            </w:r>
            <w:r>
              <w:rPr>
                <w:rFonts w:hint="eastAsia"/>
                <w:szCs w:val="21"/>
              </w:rPr>
              <w:t>号</w:t>
            </w:r>
            <w:proofErr w:type="gramStart"/>
            <w:r>
              <w:rPr>
                <w:rFonts w:hint="eastAsia"/>
                <w:szCs w:val="21"/>
              </w:rPr>
              <w:t>倍格硅巷</w:t>
            </w:r>
            <w:proofErr w:type="gramEnd"/>
            <w:r>
              <w:rPr>
                <w:rFonts w:hint="eastAsia"/>
                <w:szCs w:val="21"/>
              </w:rPr>
              <w:t xml:space="preserve"> </w:t>
            </w:r>
            <w:r>
              <w:rPr>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电话：</w:t>
            </w:r>
            <w:r>
              <w:rPr>
                <w:szCs w:val="21"/>
              </w:rPr>
              <w:t>1</w:t>
            </w:r>
            <w:r w:rsidR="00986E8F">
              <w:rPr>
                <w:szCs w:val="21"/>
              </w:rPr>
              <w:t>8936889920</w:t>
            </w:r>
          </w:p>
        </w:tc>
      </w:tr>
      <w:tr w:rsidR="00A20788" w14:paraId="425FDAEF" w14:textId="77777777">
        <w:trPr>
          <w:trHeight w:val="756"/>
        </w:trPr>
        <w:tc>
          <w:tcPr>
            <w:tcW w:w="675" w:type="dxa"/>
            <w:vAlign w:val="center"/>
          </w:tcPr>
          <w:p w14:paraId="224EE763" w14:textId="77777777" w:rsidR="00A20788" w:rsidRDefault="007B22FC">
            <w:pPr>
              <w:snapToGrid w:val="0"/>
              <w:ind w:rightChars="-10" w:right="-21"/>
              <w:jc w:val="center"/>
              <w:rPr>
                <w:rFonts w:ascii="宋体" w:hAnsi="宋体"/>
                <w:szCs w:val="21"/>
              </w:rPr>
            </w:pPr>
            <w:r>
              <w:rPr>
                <w:rFonts w:ascii="宋体" w:hAnsi="宋体" w:hint="eastAsia"/>
                <w:szCs w:val="21"/>
              </w:rPr>
              <w:t>6</w:t>
            </w:r>
          </w:p>
        </w:tc>
        <w:tc>
          <w:tcPr>
            <w:tcW w:w="1560" w:type="dxa"/>
            <w:vAlign w:val="center"/>
          </w:tcPr>
          <w:p w14:paraId="480F9855" w14:textId="77777777" w:rsidR="00A20788" w:rsidRDefault="007B22FC">
            <w:pPr>
              <w:snapToGrid w:val="0"/>
              <w:ind w:right="102"/>
              <w:jc w:val="center"/>
              <w:rPr>
                <w:rFonts w:ascii="宋体" w:hAnsi="宋体"/>
                <w:szCs w:val="21"/>
              </w:rPr>
            </w:pPr>
            <w:r>
              <w:rPr>
                <w:rFonts w:ascii="宋体" w:hAnsi="宋体" w:hint="eastAsia"/>
                <w:szCs w:val="21"/>
              </w:rPr>
              <w:t>采购人</w:t>
            </w:r>
          </w:p>
        </w:tc>
        <w:tc>
          <w:tcPr>
            <w:tcW w:w="6662" w:type="dxa"/>
            <w:vAlign w:val="center"/>
          </w:tcPr>
          <w:p w14:paraId="736EE006" w14:textId="3AF04D39" w:rsidR="00127B4B" w:rsidRDefault="00127B4B" w:rsidP="00127B4B">
            <w:pPr>
              <w:rPr>
                <w:rFonts w:ascii="宋体" w:hAnsi="宋体"/>
                <w:szCs w:val="21"/>
              </w:rPr>
            </w:pPr>
            <w:r>
              <w:rPr>
                <w:szCs w:val="21"/>
              </w:rPr>
              <w:t>江苏省计量科学研究院</w:t>
            </w:r>
            <w:r>
              <w:rPr>
                <w:rFonts w:hint="eastAsia"/>
                <w:szCs w:val="21"/>
              </w:rPr>
              <w:t xml:space="preserve"> </w:t>
            </w:r>
            <w:r>
              <w:rPr>
                <w:szCs w:val="21"/>
              </w:rPr>
              <w:t xml:space="preserve">                   </w:t>
            </w:r>
            <w:r>
              <w:rPr>
                <w:rFonts w:ascii="宋体" w:hAnsi="宋体" w:hint="eastAsia"/>
                <w:szCs w:val="21"/>
              </w:rPr>
              <w:t>联系人：</w:t>
            </w:r>
            <w:r>
              <w:rPr>
                <w:rFonts w:ascii="新宋体" w:eastAsia="新宋体" w:hAnsi="新宋体" w:hint="eastAsia"/>
                <w:color w:val="000000"/>
                <w:szCs w:val="21"/>
              </w:rPr>
              <w:t>朱建冰</w:t>
            </w:r>
          </w:p>
          <w:p w14:paraId="3DFD8839" w14:textId="2FCF57DA" w:rsidR="00A20788" w:rsidRDefault="00127B4B" w:rsidP="00127B4B">
            <w:pPr>
              <w:rPr>
                <w:rFonts w:ascii="宋体" w:hAnsi="宋体"/>
                <w:szCs w:val="21"/>
              </w:rPr>
            </w:pPr>
            <w:r>
              <w:rPr>
                <w:rFonts w:ascii="宋体" w:hAnsi="宋体" w:hint="eastAsia"/>
                <w:szCs w:val="21"/>
              </w:rPr>
              <w:t>地址：</w:t>
            </w:r>
            <w:r>
              <w:rPr>
                <w:rFonts w:ascii="新宋体" w:eastAsia="新宋体" w:hAnsi="新宋体" w:hint="eastAsia"/>
                <w:szCs w:val="21"/>
              </w:rPr>
              <w:t>南京市栖霞区文澜路95号</w:t>
            </w:r>
            <w:r>
              <w:rPr>
                <w:rFonts w:ascii="宋体" w:hAnsi="宋体"/>
                <w:szCs w:val="21"/>
              </w:rPr>
              <w:t xml:space="preserve">           </w:t>
            </w:r>
            <w:r>
              <w:rPr>
                <w:rFonts w:ascii="宋体" w:hAnsi="宋体" w:hint="eastAsia"/>
                <w:szCs w:val="21"/>
              </w:rPr>
              <w:t>电话：</w:t>
            </w:r>
            <w:r>
              <w:rPr>
                <w:rFonts w:ascii="宋体" w:hAnsi="宋体"/>
                <w:szCs w:val="21"/>
              </w:rPr>
              <w:t>025-</w:t>
            </w:r>
            <w:r>
              <w:rPr>
                <w:rFonts w:ascii="新宋体" w:eastAsia="新宋体" w:hAnsi="新宋体"/>
                <w:szCs w:val="21"/>
              </w:rPr>
              <w:t>86435585</w:t>
            </w:r>
          </w:p>
        </w:tc>
      </w:tr>
      <w:tr w:rsidR="00A20788" w14:paraId="7863BA8A" w14:textId="77777777">
        <w:trPr>
          <w:trHeight w:val="637"/>
        </w:trPr>
        <w:tc>
          <w:tcPr>
            <w:tcW w:w="675" w:type="dxa"/>
            <w:vAlign w:val="center"/>
          </w:tcPr>
          <w:p w14:paraId="725ECFB3" w14:textId="77777777" w:rsidR="00A20788" w:rsidRDefault="007B22FC">
            <w:pPr>
              <w:snapToGrid w:val="0"/>
              <w:ind w:rightChars="-10" w:right="-21"/>
              <w:jc w:val="center"/>
              <w:rPr>
                <w:rFonts w:ascii="宋体" w:hAnsi="宋体"/>
                <w:szCs w:val="21"/>
              </w:rPr>
            </w:pPr>
            <w:r>
              <w:rPr>
                <w:rFonts w:ascii="宋体" w:hAnsi="宋体" w:hint="eastAsia"/>
                <w:szCs w:val="21"/>
              </w:rPr>
              <w:t>7</w:t>
            </w:r>
          </w:p>
        </w:tc>
        <w:tc>
          <w:tcPr>
            <w:tcW w:w="1560" w:type="dxa"/>
            <w:vAlign w:val="center"/>
          </w:tcPr>
          <w:p w14:paraId="3A52EDCE" w14:textId="77777777" w:rsidR="00A20788" w:rsidRDefault="007B22FC">
            <w:pPr>
              <w:snapToGrid w:val="0"/>
              <w:jc w:val="center"/>
              <w:rPr>
                <w:rFonts w:ascii="宋体" w:hAnsi="宋体"/>
                <w:szCs w:val="21"/>
              </w:rPr>
            </w:pPr>
            <w:r>
              <w:rPr>
                <w:rFonts w:ascii="宋体" w:hAnsi="宋体" w:hint="eastAsia"/>
                <w:szCs w:val="21"/>
              </w:rPr>
              <w:t>采购预算</w:t>
            </w:r>
          </w:p>
          <w:p w14:paraId="1A79C158" w14:textId="77777777" w:rsidR="00A20788" w:rsidRDefault="007B22FC">
            <w:pPr>
              <w:snapToGrid w:val="0"/>
              <w:jc w:val="center"/>
              <w:rPr>
                <w:rFonts w:ascii="宋体" w:hAnsi="宋体"/>
                <w:szCs w:val="21"/>
              </w:rPr>
            </w:pPr>
            <w:r>
              <w:rPr>
                <w:rFonts w:ascii="宋体" w:hAnsi="宋体" w:hint="eastAsia"/>
                <w:szCs w:val="21"/>
              </w:rPr>
              <w:t>（最高限价）</w:t>
            </w:r>
          </w:p>
        </w:tc>
        <w:tc>
          <w:tcPr>
            <w:tcW w:w="6662" w:type="dxa"/>
            <w:vAlign w:val="center"/>
          </w:tcPr>
          <w:p w14:paraId="4BFB07B6" w14:textId="3BE19403" w:rsidR="00A20788" w:rsidRDefault="00611BD1">
            <w:pPr>
              <w:snapToGrid w:val="0"/>
              <w:rPr>
                <w:rFonts w:ascii="宋体" w:hAnsi="宋体"/>
                <w:szCs w:val="21"/>
              </w:rPr>
            </w:pPr>
            <w:bookmarkStart w:id="7" w:name="_Hlk106881401"/>
            <w:r>
              <w:rPr>
                <w:rFonts w:ascii="宋体" w:hint="eastAsia"/>
                <w:szCs w:val="21"/>
              </w:rPr>
              <w:t>人民币</w:t>
            </w:r>
            <w:proofErr w:type="gramStart"/>
            <w:r w:rsidR="00D135C8">
              <w:rPr>
                <w:rFonts w:ascii="宋体" w:hint="eastAsia"/>
                <w:b/>
                <w:szCs w:val="21"/>
                <w:u w:val="single"/>
              </w:rPr>
              <w:t>肆</w:t>
            </w:r>
            <w:r w:rsidR="00D205E7">
              <w:rPr>
                <w:rFonts w:ascii="宋体" w:hint="eastAsia"/>
                <w:b/>
                <w:szCs w:val="21"/>
                <w:u w:val="single"/>
              </w:rPr>
              <w:t>拾玖万</w:t>
            </w:r>
            <w:r w:rsidR="00D135C8">
              <w:rPr>
                <w:rFonts w:ascii="宋体" w:hint="eastAsia"/>
                <w:b/>
                <w:szCs w:val="21"/>
                <w:u w:val="single"/>
              </w:rPr>
              <w:t>陆</w:t>
            </w:r>
            <w:r w:rsidR="00834990">
              <w:rPr>
                <w:rFonts w:ascii="宋体" w:hint="eastAsia"/>
                <w:b/>
                <w:szCs w:val="21"/>
                <w:u w:val="single"/>
              </w:rPr>
              <w:t>仟</w:t>
            </w:r>
            <w:proofErr w:type="gramEnd"/>
            <w:r>
              <w:rPr>
                <w:rFonts w:ascii="宋体" w:hint="eastAsia"/>
                <w:b/>
                <w:szCs w:val="21"/>
                <w:u w:val="single"/>
              </w:rPr>
              <w:t>元</w:t>
            </w:r>
            <w:r>
              <w:rPr>
                <w:rFonts w:ascii="宋体" w:hint="eastAsia"/>
                <w:szCs w:val="21"/>
              </w:rPr>
              <w:t>整(￥</w:t>
            </w:r>
            <w:r w:rsidR="00D135C8">
              <w:rPr>
                <w:rFonts w:ascii="宋体"/>
                <w:szCs w:val="21"/>
              </w:rPr>
              <w:t>496</w:t>
            </w:r>
            <w:r>
              <w:rPr>
                <w:rFonts w:ascii="宋体" w:hint="eastAsia"/>
                <w:szCs w:val="21"/>
              </w:rPr>
              <w:t>,</w:t>
            </w:r>
            <w:r w:rsidR="00D205E7">
              <w:rPr>
                <w:rFonts w:ascii="宋体"/>
                <w:szCs w:val="21"/>
              </w:rPr>
              <w:t>00</w:t>
            </w:r>
            <w:r>
              <w:rPr>
                <w:rFonts w:ascii="宋体" w:hint="eastAsia"/>
                <w:szCs w:val="21"/>
              </w:rPr>
              <w:t>0.00)</w:t>
            </w:r>
            <w:bookmarkEnd w:id="7"/>
          </w:p>
        </w:tc>
      </w:tr>
      <w:tr w:rsidR="00A20788" w14:paraId="446222C4" w14:textId="77777777">
        <w:trPr>
          <w:trHeight w:val="844"/>
        </w:trPr>
        <w:tc>
          <w:tcPr>
            <w:tcW w:w="675" w:type="dxa"/>
            <w:vAlign w:val="center"/>
          </w:tcPr>
          <w:p w14:paraId="24F82FC7" w14:textId="77777777" w:rsidR="00A20788" w:rsidRDefault="007B22FC">
            <w:pPr>
              <w:snapToGrid w:val="0"/>
              <w:ind w:rightChars="-10" w:right="-21"/>
              <w:jc w:val="center"/>
              <w:rPr>
                <w:rFonts w:ascii="宋体" w:hAnsi="宋体"/>
                <w:szCs w:val="21"/>
              </w:rPr>
            </w:pPr>
            <w:r>
              <w:rPr>
                <w:rFonts w:ascii="宋体" w:hAnsi="宋体" w:hint="eastAsia"/>
                <w:szCs w:val="21"/>
              </w:rPr>
              <w:t>8</w:t>
            </w:r>
          </w:p>
        </w:tc>
        <w:tc>
          <w:tcPr>
            <w:tcW w:w="1560" w:type="dxa"/>
            <w:vAlign w:val="center"/>
          </w:tcPr>
          <w:p w14:paraId="604DB1A5" w14:textId="77777777" w:rsidR="00A20788" w:rsidRDefault="007B22FC">
            <w:pPr>
              <w:snapToGrid w:val="0"/>
              <w:jc w:val="center"/>
              <w:rPr>
                <w:rFonts w:ascii="宋体" w:hAnsi="宋体"/>
                <w:szCs w:val="21"/>
              </w:rPr>
            </w:pPr>
            <w:r>
              <w:rPr>
                <w:rFonts w:ascii="宋体" w:hAnsi="宋体" w:hint="eastAsia"/>
                <w:szCs w:val="21"/>
              </w:rPr>
              <w:t>投标（响应）</w:t>
            </w:r>
          </w:p>
          <w:p w14:paraId="1FA4E44E" w14:textId="77777777" w:rsidR="00A20788" w:rsidRDefault="007B22FC">
            <w:pPr>
              <w:snapToGrid w:val="0"/>
              <w:jc w:val="center"/>
              <w:rPr>
                <w:rFonts w:ascii="宋体" w:hAnsi="宋体"/>
                <w:szCs w:val="21"/>
              </w:rPr>
            </w:pPr>
            <w:r>
              <w:rPr>
                <w:rFonts w:ascii="宋体" w:hAnsi="宋体" w:hint="eastAsia"/>
                <w:szCs w:val="21"/>
              </w:rPr>
              <w:t>保证金</w:t>
            </w:r>
          </w:p>
        </w:tc>
        <w:tc>
          <w:tcPr>
            <w:tcW w:w="6662" w:type="dxa"/>
            <w:vAlign w:val="center"/>
          </w:tcPr>
          <w:p w14:paraId="13D74441" w14:textId="5D71A83A" w:rsidR="00A20788" w:rsidRDefault="007B22FC">
            <w:pPr>
              <w:snapToGrid w:val="0"/>
              <w:rPr>
                <w:rFonts w:ascii="宋体" w:hAnsi="宋体"/>
                <w:szCs w:val="21"/>
              </w:rPr>
            </w:pPr>
            <w:r>
              <w:rPr>
                <w:rFonts w:ascii="宋体" w:hAnsi="宋体" w:hint="eastAsia"/>
                <w:szCs w:val="21"/>
              </w:rPr>
              <w:t>本项目不收取投标保证金。对供应商在参加本次采购活动中的违规行为将依据《江苏省政府采购信用管理暂行办法》等进行处理。</w:t>
            </w:r>
          </w:p>
        </w:tc>
      </w:tr>
      <w:tr w:rsidR="00A20788" w14:paraId="07B51534" w14:textId="77777777">
        <w:trPr>
          <w:trHeight w:val="842"/>
        </w:trPr>
        <w:tc>
          <w:tcPr>
            <w:tcW w:w="675" w:type="dxa"/>
            <w:vAlign w:val="center"/>
          </w:tcPr>
          <w:p w14:paraId="03DC990A" w14:textId="77777777" w:rsidR="00A20788" w:rsidRDefault="007B22FC">
            <w:pPr>
              <w:snapToGrid w:val="0"/>
              <w:ind w:rightChars="-10" w:right="-21"/>
              <w:jc w:val="center"/>
              <w:rPr>
                <w:rFonts w:ascii="宋体" w:hAnsi="宋体"/>
                <w:szCs w:val="21"/>
              </w:rPr>
            </w:pPr>
            <w:r>
              <w:rPr>
                <w:rFonts w:ascii="宋体" w:hAnsi="宋体" w:hint="eastAsia"/>
                <w:szCs w:val="21"/>
              </w:rPr>
              <w:t>9</w:t>
            </w:r>
          </w:p>
        </w:tc>
        <w:tc>
          <w:tcPr>
            <w:tcW w:w="1560" w:type="dxa"/>
            <w:vAlign w:val="center"/>
          </w:tcPr>
          <w:p w14:paraId="40E7D452" w14:textId="77777777" w:rsidR="00A20788" w:rsidRDefault="007B22FC">
            <w:pPr>
              <w:snapToGrid w:val="0"/>
              <w:jc w:val="center"/>
              <w:rPr>
                <w:rFonts w:ascii="宋体" w:hAnsi="宋体"/>
                <w:szCs w:val="21"/>
              </w:rPr>
            </w:pPr>
            <w:r>
              <w:rPr>
                <w:rFonts w:ascii="宋体" w:hAnsi="宋体" w:hint="eastAsia"/>
                <w:szCs w:val="21"/>
              </w:rPr>
              <w:t>采购文件</w:t>
            </w:r>
          </w:p>
          <w:p w14:paraId="18C936C4" w14:textId="77777777" w:rsidR="00A20788" w:rsidRDefault="007B22FC">
            <w:pPr>
              <w:snapToGrid w:val="0"/>
              <w:jc w:val="center"/>
              <w:rPr>
                <w:rFonts w:ascii="宋体" w:hAnsi="宋体"/>
                <w:szCs w:val="21"/>
              </w:rPr>
            </w:pPr>
            <w:r>
              <w:rPr>
                <w:rFonts w:ascii="宋体" w:hAnsi="宋体" w:hint="eastAsia"/>
                <w:szCs w:val="21"/>
              </w:rPr>
              <w:t>获取</w:t>
            </w:r>
          </w:p>
        </w:tc>
        <w:tc>
          <w:tcPr>
            <w:tcW w:w="6662" w:type="dxa"/>
            <w:vAlign w:val="center"/>
          </w:tcPr>
          <w:p w14:paraId="7A46C308" w14:textId="732CC056" w:rsidR="00A20788" w:rsidRDefault="00427629">
            <w:pPr>
              <w:snapToGrid w:val="0"/>
              <w:rPr>
                <w:rFonts w:ascii="宋体" w:hAnsi="宋体"/>
                <w:szCs w:val="21"/>
              </w:rPr>
            </w:pPr>
            <w:r>
              <w:rPr>
                <w:rFonts w:ascii="宋体" w:hAnsi="宋体" w:hint="eastAsia"/>
                <w:szCs w:val="21"/>
              </w:rPr>
              <w:t>采购公告在</w:t>
            </w:r>
            <w:r w:rsidRPr="00E41C7B">
              <w:t>江苏省计量科学研究院</w:t>
            </w:r>
            <w:r>
              <w:rPr>
                <w:rFonts w:ascii="宋体" w:hAnsi="宋体" w:hint="eastAsia"/>
                <w:szCs w:val="21"/>
              </w:rPr>
              <w:t>和招标人网站发布，供应商如确定参加投标，须在采购公告规定的时间内向招标人购买采购文件，否则投标无效。</w:t>
            </w:r>
          </w:p>
        </w:tc>
      </w:tr>
      <w:tr w:rsidR="00A20788" w14:paraId="502A6673" w14:textId="77777777">
        <w:trPr>
          <w:trHeight w:val="772"/>
        </w:trPr>
        <w:tc>
          <w:tcPr>
            <w:tcW w:w="675" w:type="dxa"/>
            <w:vAlign w:val="center"/>
          </w:tcPr>
          <w:p w14:paraId="48FB12C7" w14:textId="77777777" w:rsidR="00A20788" w:rsidRDefault="007B22FC">
            <w:pPr>
              <w:snapToGrid w:val="0"/>
              <w:ind w:rightChars="-10" w:right="-21"/>
              <w:jc w:val="center"/>
              <w:rPr>
                <w:rFonts w:ascii="宋体" w:hAnsi="宋体"/>
                <w:szCs w:val="21"/>
              </w:rPr>
            </w:pPr>
            <w:r>
              <w:rPr>
                <w:rFonts w:ascii="宋体" w:hAnsi="宋体" w:hint="eastAsia"/>
                <w:szCs w:val="21"/>
              </w:rPr>
              <w:t>10</w:t>
            </w:r>
          </w:p>
        </w:tc>
        <w:tc>
          <w:tcPr>
            <w:tcW w:w="1560" w:type="dxa"/>
            <w:vAlign w:val="center"/>
          </w:tcPr>
          <w:p w14:paraId="630C408C" w14:textId="77777777" w:rsidR="00A20788" w:rsidRDefault="007B22FC">
            <w:pPr>
              <w:jc w:val="center"/>
              <w:rPr>
                <w:rFonts w:ascii="宋体" w:hAnsi="宋体"/>
                <w:szCs w:val="21"/>
              </w:rPr>
            </w:pPr>
            <w:r>
              <w:rPr>
                <w:rFonts w:ascii="宋体" w:hAnsi="宋体" w:hint="eastAsia"/>
                <w:szCs w:val="21"/>
              </w:rPr>
              <w:t>现场勘察及答疑会</w:t>
            </w:r>
          </w:p>
        </w:tc>
        <w:tc>
          <w:tcPr>
            <w:tcW w:w="6662" w:type="dxa"/>
            <w:vAlign w:val="center"/>
          </w:tcPr>
          <w:p w14:paraId="6815160C" w14:textId="77777777" w:rsidR="00A20788" w:rsidRDefault="007B22FC">
            <w:pPr>
              <w:snapToGrid w:val="0"/>
              <w:rPr>
                <w:rFonts w:ascii="宋体" w:hAnsi="宋体"/>
                <w:szCs w:val="21"/>
              </w:rPr>
            </w:pPr>
            <w:r>
              <w:rPr>
                <w:rFonts w:ascii="宋体" w:hAnsi="宋体" w:hint="eastAsia"/>
                <w:szCs w:val="21"/>
              </w:rPr>
              <w:t>本项目不组织集中勘察和答疑。</w:t>
            </w:r>
          </w:p>
          <w:p w14:paraId="0BFBA660" w14:textId="77777777" w:rsidR="00A20788" w:rsidRDefault="007B22FC">
            <w:pPr>
              <w:snapToGrid w:val="0"/>
              <w:rPr>
                <w:rFonts w:ascii="宋体" w:hAnsi="宋体"/>
                <w:szCs w:val="21"/>
              </w:rPr>
            </w:pPr>
            <w:r>
              <w:rPr>
                <w:rFonts w:ascii="宋体" w:hAnsi="宋体" w:hint="eastAsia"/>
                <w:szCs w:val="21"/>
              </w:rPr>
              <w:t>对项目需求部分的询问、质疑，请向采购人提出，询问、质疑由采购人负责答复。</w:t>
            </w:r>
          </w:p>
        </w:tc>
      </w:tr>
      <w:tr w:rsidR="00A20788" w14:paraId="4F192FA3" w14:textId="77777777">
        <w:trPr>
          <w:trHeight w:val="1114"/>
        </w:trPr>
        <w:tc>
          <w:tcPr>
            <w:tcW w:w="675" w:type="dxa"/>
            <w:vAlign w:val="center"/>
          </w:tcPr>
          <w:p w14:paraId="05A91EC0" w14:textId="77777777" w:rsidR="00A20788" w:rsidRDefault="007B22FC">
            <w:pPr>
              <w:snapToGrid w:val="0"/>
              <w:ind w:rightChars="-10" w:right="-21"/>
              <w:jc w:val="center"/>
              <w:rPr>
                <w:rFonts w:ascii="宋体" w:hAnsi="宋体"/>
                <w:szCs w:val="21"/>
              </w:rPr>
            </w:pPr>
            <w:r>
              <w:rPr>
                <w:rFonts w:ascii="宋体" w:hAnsi="宋体" w:hint="eastAsia"/>
                <w:szCs w:val="21"/>
              </w:rPr>
              <w:t>11</w:t>
            </w:r>
          </w:p>
        </w:tc>
        <w:tc>
          <w:tcPr>
            <w:tcW w:w="1560" w:type="dxa"/>
            <w:vAlign w:val="center"/>
          </w:tcPr>
          <w:p w14:paraId="440D5E7A" w14:textId="77777777" w:rsidR="00A20788" w:rsidRDefault="007B22FC">
            <w:pPr>
              <w:snapToGrid w:val="0"/>
              <w:jc w:val="center"/>
              <w:rPr>
                <w:rFonts w:ascii="宋体" w:hAnsi="宋体"/>
                <w:szCs w:val="21"/>
              </w:rPr>
            </w:pPr>
            <w:r>
              <w:rPr>
                <w:rFonts w:ascii="宋体" w:hAnsi="宋体" w:hint="eastAsia"/>
                <w:szCs w:val="21"/>
              </w:rPr>
              <w:t>响应文件</w:t>
            </w:r>
          </w:p>
          <w:p w14:paraId="4FEE4709" w14:textId="77777777" w:rsidR="00A20788" w:rsidRDefault="007B22FC">
            <w:pPr>
              <w:snapToGrid w:val="0"/>
              <w:jc w:val="center"/>
              <w:rPr>
                <w:rFonts w:ascii="宋体" w:hAnsi="宋体"/>
                <w:szCs w:val="21"/>
              </w:rPr>
            </w:pPr>
            <w:r>
              <w:rPr>
                <w:rFonts w:ascii="宋体" w:hAnsi="宋体" w:hint="eastAsia"/>
                <w:szCs w:val="21"/>
              </w:rPr>
              <w:t>递交</w:t>
            </w:r>
          </w:p>
        </w:tc>
        <w:tc>
          <w:tcPr>
            <w:tcW w:w="6662" w:type="dxa"/>
            <w:vAlign w:val="center"/>
          </w:tcPr>
          <w:p w14:paraId="03280083" w14:textId="49AA9517" w:rsidR="00A20788" w:rsidRPr="00280475" w:rsidRDefault="007B22FC">
            <w:pPr>
              <w:rPr>
                <w:rFonts w:ascii="宋体" w:hAnsi="宋体"/>
                <w:szCs w:val="21"/>
              </w:rPr>
            </w:pPr>
            <w:r w:rsidRPr="00280475">
              <w:rPr>
                <w:rFonts w:ascii="宋体" w:hAnsi="宋体" w:hint="eastAsia"/>
                <w:szCs w:val="21"/>
              </w:rPr>
              <w:t>接收时间：20</w:t>
            </w:r>
            <w:r w:rsidRPr="00280475">
              <w:rPr>
                <w:rFonts w:ascii="宋体" w:hAnsi="宋体"/>
                <w:szCs w:val="21"/>
              </w:rPr>
              <w:t>22</w:t>
            </w:r>
            <w:r w:rsidRPr="00280475">
              <w:rPr>
                <w:rFonts w:ascii="宋体" w:hAnsi="宋体" w:hint="eastAsia"/>
                <w:szCs w:val="21"/>
              </w:rPr>
              <w:t>年</w:t>
            </w:r>
            <w:r w:rsidR="000909E9">
              <w:rPr>
                <w:rFonts w:ascii="宋体" w:hAnsi="宋体"/>
                <w:szCs w:val="21"/>
              </w:rPr>
              <w:t>9</w:t>
            </w:r>
            <w:r w:rsidRPr="00280475">
              <w:rPr>
                <w:rFonts w:ascii="宋体" w:hAnsi="宋体"/>
                <w:szCs w:val="21"/>
              </w:rPr>
              <w:t>月</w:t>
            </w:r>
            <w:r w:rsidR="007B7D4B">
              <w:rPr>
                <w:rFonts w:ascii="宋体" w:hAnsi="宋体" w:hint="eastAsia"/>
                <w:szCs w:val="21"/>
              </w:rPr>
              <w:t>1</w:t>
            </w:r>
            <w:r w:rsidR="007B7D4B">
              <w:rPr>
                <w:rFonts w:ascii="宋体" w:hAnsi="宋体"/>
                <w:szCs w:val="21"/>
              </w:rPr>
              <w:t>9</w:t>
            </w:r>
            <w:r w:rsidR="000909E9">
              <w:rPr>
                <w:rFonts w:ascii="宋体" w:hAnsi="宋体"/>
                <w:szCs w:val="21"/>
              </w:rPr>
              <w:t xml:space="preserve"> </w:t>
            </w:r>
            <w:r w:rsidRPr="00280475">
              <w:rPr>
                <w:rFonts w:ascii="宋体" w:hAnsi="宋体"/>
                <w:szCs w:val="21"/>
              </w:rPr>
              <w:t>日1</w:t>
            </w:r>
            <w:r w:rsidR="00F2646C">
              <w:rPr>
                <w:rFonts w:ascii="宋体" w:hAnsi="宋体"/>
                <w:szCs w:val="21"/>
              </w:rPr>
              <w:t>3</w:t>
            </w:r>
            <w:r w:rsidRPr="00280475">
              <w:rPr>
                <w:rFonts w:ascii="宋体" w:hAnsi="宋体" w:hint="eastAsia"/>
                <w:szCs w:val="21"/>
              </w:rPr>
              <w:t>：</w:t>
            </w:r>
            <w:r w:rsidR="00F2646C">
              <w:rPr>
                <w:rFonts w:ascii="宋体" w:hAnsi="宋体"/>
                <w:szCs w:val="21"/>
              </w:rPr>
              <w:t>3</w:t>
            </w:r>
            <w:r w:rsidRPr="00280475">
              <w:rPr>
                <w:rFonts w:ascii="宋体" w:hAnsi="宋体"/>
                <w:szCs w:val="21"/>
              </w:rPr>
              <w:t>0</w:t>
            </w:r>
            <w:r w:rsidRPr="00280475">
              <w:rPr>
                <w:rFonts w:ascii="宋体" w:hAnsi="宋体" w:hint="eastAsia"/>
                <w:szCs w:val="21"/>
              </w:rPr>
              <w:t>-</w:t>
            </w:r>
            <w:r w:rsidRPr="00280475">
              <w:rPr>
                <w:rFonts w:ascii="宋体" w:hAnsi="宋体"/>
                <w:szCs w:val="21"/>
              </w:rPr>
              <w:t>14</w:t>
            </w:r>
            <w:r w:rsidRPr="00280475">
              <w:rPr>
                <w:rFonts w:ascii="宋体" w:hAnsi="宋体" w:hint="eastAsia"/>
                <w:szCs w:val="21"/>
              </w:rPr>
              <w:t>：</w:t>
            </w:r>
            <w:r w:rsidR="00F2646C">
              <w:rPr>
                <w:rFonts w:ascii="宋体" w:hAnsi="宋体"/>
                <w:szCs w:val="21"/>
              </w:rPr>
              <w:t>00</w:t>
            </w:r>
          </w:p>
          <w:p w14:paraId="30A845B5" w14:textId="7FE99466" w:rsidR="00A20788" w:rsidRPr="00280475" w:rsidRDefault="007B22FC">
            <w:pPr>
              <w:rPr>
                <w:rFonts w:ascii="宋体" w:hAnsi="宋体"/>
                <w:szCs w:val="21"/>
              </w:rPr>
            </w:pPr>
            <w:r w:rsidRPr="00280475">
              <w:rPr>
                <w:rFonts w:ascii="宋体" w:hAnsi="宋体" w:hint="eastAsia"/>
                <w:szCs w:val="21"/>
              </w:rPr>
              <w:t>截止时间：20</w:t>
            </w:r>
            <w:r w:rsidRPr="00280475">
              <w:rPr>
                <w:rFonts w:ascii="宋体" w:hAnsi="宋体"/>
                <w:szCs w:val="21"/>
              </w:rPr>
              <w:t>22</w:t>
            </w:r>
            <w:r w:rsidRPr="00280475">
              <w:rPr>
                <w:rFonts w:ascii="宋体" w:hAnsi="宋体" w:hint="eastAsia"/>
                <w:szCs w:val="21"/>
              </w:rPr>
              <w:t>年</w:t>
            </w:r>
            <w:r w:rsidR="000909E9">
              <w:rPr>
                <w:rFonts w:ascii="宋体" w:hAnsi="宋体"/>
                <w:szCs w:val="21"/>
              </w:rPr>
              <w:t>9</w:t>
            </w:r>
            <w:r w:rsidRPr="00280475">
              <w:rPr>
                <w:rFonts w:ascii="宋体" w:hAnsi="宋体"/>
                <w:szCs w:val="21"/>
              </w:rPr>
              <w:t>月</w:t>
            </w:r>
            <w:bookmarkStart w:id="8" w:name="_Hlk46756884"/>
            <w:r w:rsidR="007B7D4B">
              <w:rPr>
                <w:rFonts w:ascii="宋体" w:hAnsi="宋体" w:hint="eastAsia"/>
                <w:szCs w:val="21"/>
              </w:rPr>
              <w:t>1</w:t>
            </w:r>
            <w:r w:rsidR="007B7D4B">
              <w:rPr>
                <w:rFonts w:ascii="宋体" w:hAnsi="宋体"/>
                <w:szCs w:val="21"/>
              </w:rPr>
              <w:t>9</w:t>
            </w:r>
            <w:r w:rsidR="000909E9">
              <w:rPr>
                <w:rFonts w:ascii="宋体" w:hAnsi="宋体"/>
                <w:szCs w:val="21"/>
              </w:rPr>
              <w:t xml:space="preserve"> </w:t>
            </w:r>
            <w:r w:rsidRPr="00280475">
              <w:rPr>
                <w:rFonts w:ascii="宋体" w:hAnsi="宋体"/>
                <w:szCs w:val="21"/>
              </w:rPr>
              <w:t>日</w:t>
            </w:r>
            <w:bookmarkEnd w:id="8"/>
            <w:r w:rsidR="00650EF1" w:rsidRPr="00280475">
              <w:rPr>
                <w:rFonts w:ascii="宋体" w:hAnsi="宋体"/>
                <w:szCs w:val="21"/>
              </w:rPr>
              <w:t>14</w:t>
            </w:r>
            <w:r w:rsidR="00650EF1" w:rsidRPr="00280475">
              <w:rPr>
                <w:rFonts w:ascii="宋体" w:hAnsi="宋体" w:hint="eastAsia"/>
                <w:szCs w:val="21"/>
              </w:rPr>
              <w:t>：</w:t>
            </w:r>
            <w:r w:rsidR="00F2646C">
              <w:rPr>
                <w:rFonts w:ascii="宋体" w:hAnsi="宋体"/>
                <w:szCs w:val="21"/>
              </w:rPr>
              <w:t>0</w:t>
            </w:r>
            <w:r w:rsidR="00650EF1" w:rsidRPr="00280475">
              <w:rPr>
                <w:rFonts w:ascii="宋体" w:hAnsi="宋体"/>
                <w:szCs w:val="21"/>
              </w:rPr>
              <w:t>0</w:t>
            </w:r>
          </w:p>
          <w:p w14:paraId="4286F95D" w14:textId="77777777" w:rsidR="00A20788" w:rsidRPr="00280475" w:rsidRDefault="007B22FC">
            <w:pPr>
              <w:rPr>
                <w:rFonts w:ascii="宋体" w:hAnsi="宋体"/>
                <w:szCs w:val="21"/>
              </w:rPr>
            </w:pPr>
            <w:r w:rsidRPr="00280475">
              <w:rPr>
                <w:rFonts w:ascii="宋体" w:hAnsi="宋体" w:hint="eastAsia"/>
                <w:szCs w:val="21"/>
              </w:rPr>
              <w:t>投标文件接收地点：南京市</w:t>
            </w:r>
            <w:r w:rsidRPr="00280475">
              <w:rPr>
                <w:rFonts w:hint="eastAsia"/>
                <w:szCs w:val="21"/>
                <w:shd w:val="clear" w:color="auto" w:fill="FFFFFF"/>
              </w:rPr>
              <w:t>北京西路</w:t>
            </w:r>
            <w:r w:rsidRPr="00280475">
              <w:rPr>
                <w:rFonts w:hint="eastAsia"/>
                <w:szCs w:val="21"/>
                <w:shd w:val="clear" w:color="auto" w:fill="FFFFFF"/>
              </w:rPr>
              <w:t>2</w:t>
            </w:r>
            <w:r w:rsidRPr="00280475">
              <w:rPr>
                <w:rFonts w:hint="eastAsia"/>
                <w:szCs w:val="21"/>
                <w:shd w:val="clear" w:color="auto" w:fill="FFFFFF"/>
              </w:rPr>
              <w:t>号</w:t>
            </w:r>
            <w:proofErr w:type="gramStart"/>
            <w:r w:rsidRPr="00280475">
              <w:rPr>
                <w:rFonts w:hint="eastAsia"/>
                <w:szCs w:val="21"/>
                <w:shd w:val="clear" w:color="auto" w:fill="FFFFFF"/>
              </w:rPr>
              <w:t>倍格硅巷四</w:t>
            </w:r>
            <w:proofErr w:type="gramEnd"/>
            <w:r w:rsidRPr="00280475">
              <w:rPr>
                <w:rFonts w:hint="eastAsia"/>
                <w:szCs w:val="21"/>
                <w:shd w:val="clear" w:color="auto" w:fill="FFFFFF"/>
              </w:rPr>
              <w:t>楼会议室</w:t>
            </w:r>
          </w:p>
        </w:tc>
      </w:tr>
      <w:tr w:rsidR="00A20788" w14:paraId="527A8D86" w14:textId="77777777">
        <w:trPr>
          <w:trHeight w:val="533"/>
        </w:trPr>
        <w:tc>
          <w:tcPr>
            <w:tcW w:w="675" w:type="dxa"/>
            <w:vAlign w:val="center"/>
          </w:tcPr>
          <w:p w14:paraId="14456BAA" w14:textId="77777777" w:rsidR="00A20788" w:rsidRDefault="007B22FC">
            <w:pPr>
              <w:snapToGrid w:val="0"/>
              <w:ind w:rightChars="-10" w:right="-21"/>
              <w:jc w:val="center"/>
              <w:rPr>
                <w:rFonts w:ascii="宋体" w:hAnsi="宋体"/>
                <w:szCs w:val="21"/>
              </w:rPr>
            </w:pPr>
            <w:r>
              <w:rPr>
                <w:rFonts w:ascii="宋体" w:hAnsi="宋体" w:hint="eastAsia"/>
                <w:szCs w:val="21"/>
              </w:rPr>
              <w:t>12</w:t>
            </w:r>
          </w:p>
        </w:tc>
        <w:tc>
          <w:tcPr>
            <w:tcW w:w="1560" w:type="dxa"/>
            <w:vAlign w:val="center"/>
          </w:tcPr>
          <w:p w14:paraId="46401E5E" w14:textId="77777777" w:rsidR="00A20788" w:rsidRDefault="007B22FC">
            <w:pPr>
              <w:snapToGrid w:val="0"/>
              <w:jc w:val="center"/>
              <w:rPr>
                <w:rFonts w:ascii="宋体" w:hAnsi="宋体"/>
                <w:szCs w:val="21"/>
              </w:rPr>
            </w:pPr>
            <w:r>
              <w:rPr>
                <w:rFonts w:ascii="宋体" w:hAnsi="宋体" w:hint="eastAsia"/>
                <w:szCs w:val="21"/>
              </w:rPr>
              <w:t>响应文件数量</w:t>
            </w:r>
          </w:p>
        </w:tc>
        <w:tc>
          <w:tcPr>
            <w:tcW w:w="6662" w:type="dxa"/>
            <w:vAlign w:val="center"/>
          </w:tcPr>
          <w:p w14:paraId="24D9CC2D" w14:textId="77777777" w:rsidR="00A20788" w:rsidRPr="00280475" w:rsidRDefault="007B22FC">
            <w:pPr>
              <w:rPr>
                <w:rFonts w:ascii="宋体" w:hAnsi="宋体"/>
                <w:szCs w:val="21"/>
              </w:rPr>
            </w:pPr>
            <w:r w:rsidRPr="00280475">
              <w:rPr>
                <w:rFonts w:ascii="宋体" w:hAnsi="宋体" w:hint="eastAsia"/>
                <w:szCs w:val="21"/>
              </w:rPr>
              <w:t>正本份数：1份；副本份数：2份</w:t>
            </w:r>
          </w:p>
        </w:tc>
      </w:tr>
      <w:tr w:rsidR="00A20788" w14:paraId="16CE9F7D" w14:textId="77777777">
        <w:trPr>
          <w:trHeight w:val="413"/>
        </w:trPr>
        <w:tc>
          <w:tcPr>
            <w:tcW w:w="675" w:type="dxa"/>
            <w:vAlign w:val="center"/>
          </w:tcPr>
          <w:p w14:paraId="429429D7" w14:textId="77777777" w:rsidR="00A20788" w:rsidRDefault="007B22FC">
            <w:pPr>
              <w:snapToGrid w:val="0"/>
              <w:ind w:rightChars="-10" w:right="-21"/>
              <w:jc w:val="center"/>
              <w:rPr>
                <w:rFonts w:ascii="宋体" w:hAnsi="宋体"/>
                <w:szCs w:val="21"/>
              </w:rPr>
            </w:pPr>
            <w:r>
              <w:rPr>
                <w:rFonts w:ascii="宋体" w:hAnsi="宋体" w:hint="eastAsia"/>
                <w:szCs w:val="21"/>
              </w:rPr>
              <w:t>13</w:t>
            </w:r>
          </w:p>
        </w:tc>
        <w:tc>
          <w:tcPr>
            <w:tcW w:w="1560" w:type="dxa"/>
            <w:vAlign w:val="center"/>
          </w:tcPr>
          <w:p w14:paraId="491606FB" w14:textId="77777777" w:rsidR="00A20788" w:rsidRDefault="007B22FC">
            <w:pPr>
              <w:snapToGrid w:val="0"/>
              <w:jc w:val="center"/>
              <w:rPr>
                <w:rFonts w:ascii="宋体" w:hAnsi="宋体"/>
                <w:szCs w:val="21"/>
              </w:rPr>
            </w:pPr>
            <w:r>
              <w:rPr>
                <w:rFonts w:ascii="宋体" w:hAnsi="宋体" w:hint="eastAsia"/>
                <w:szCs w:val="21"/>
              </w:rPr>
              <w:t>响应文件启封</w:t>
            </w:r>
          </w:p>
        </w:tc>
        <w:tc>
          <w:tcPr>
            <w:tcW w:w="6662" w:type="dxa"/>
            <w:vAlign w:val="center"/>
          </w:tcPr>
          <w:p w14:paraId="6D1697E8" w14:textId="2B646D90" w:rsidR="00A20788" w:rsidRPr="00280475" w:rsidRDefault="007B22FC">
            <w:pPr>
              <w:snapToGrid w:val="0"/>
              <w:rPr>
                <w:rFonts w:ascii="宋体" w:hAnsi="宋体"/>
                <w:szCs w:val="21"/>
              </w:rPr>
            </w:pPr>
            <w:r w:rsidRPr="00280475">
              <w:rPr>
                <w:rFonts w:ascii="宋体" w:hAnsi="宋体" w:hint="eastAsia"/>
                <w:szCs w:val="21"/>
              </w:rPr>
              <w:t>时间：20</w:t>
            </w:r>
            <w:r w:rsidRPr="00280475">
              <w:rPr>
                <w:rFonts w:ascii="宋体" w:hAnsi="宋体"/>
                <w:szCs w:val="21"/>
              </w:rPr>
              <w:t>22</w:t>
            </w:r>
            <w:r w:rsidRPr="00280475">
              <w:rPr>
                <w:rFonts w:ascii="宋体" w:hAnsi="宋体" w:hint="eastAsia"/>
                <w:szCs w:val="21"/>
              </w:rPr>
              <w:t>年</w:t>
            </w:r>
            <w:r w:rsidR="00AB0F89">
              <w:rPr>
                <w:rFonts w:ascii="宋体" w:hAnsi="宋体"/>
                <w:szCs w:val="21"/>
              </w:rPr>
              <w:t>9</w:t>
            </w:r>
            <w:r w:rsidRPr="00280475">
              <w:rPr>
                <w:rFonts w:ascii="宋体" w:hAnsi="宋体"/>
                <w:szCs w:val="21"/>
              </w:rPr>
              <w:t>月</w:t>
            </w:r>
            <w:r w:rsidR="007B7D4B">
              <w:rPr>
                <w:rFonts w:ascii="宋体" w:hAnsi="宋体" w:hint="eastAsia"/>
                <w:szCs w:val="21"/>
              </w:rPr>
              <w:t>1</w:t>
            </w:r>
            <w:r w:rsidR="007B7D4B">
              <w:rPr>
                <w:rFonts w:ascii="宋体" w:hAnsi="宋体"/>
                <w:szCs w:val="21"/>
              </w:rPr>
              <w:t>9</w:t>
            </w:r>
            <w:r w:rsidR="00AB0F89">
              <w:rPr>
                <w:rFonts w:ascii="宋体" w:hAnsi="宋体"/>
                <w:szCs w:val="21"/>
              </w:rPr>
              <w:t xml:space="preserve"> </w:t>
            </w:r>
            <w:r w:rsidR="00650EF1" w:rsidRPr="00280475">
              <w:rPr>
                <w:rFonts w:ascii="宋体" w:hAnsi="宋体"/>
                <w:szCs w:val="21"/>
              </w:rPr>
              <w:t>日14</w:t>
            </w:r>
            <w:r w:rsidR="00650EF1" w:rsidRPr="00280475">
              <w:rPr>
                <w:rFonts w:ascii="宋体" w:hAnsi="宋体" w:hint="eastAsia"/>
                <w:szCs w:val="21"/>
              </w:rPr>
              <w:t>：</w:t>
            </w:r>
            <w:r w:rsidR="00F2646C">
              <w:rPr>
                <w:rFonts w:ascii="宋体" w:hAnsi="宋体"/>
                <w:szCs w:val="21"/>
              </w:rPr>
              <w:t>0</w:t>
            </w:r>
            <w:r w:rsidR="00650EF1" w:rsidRPr="00280475">
              <w:rPr>
                <w:rFonts w:ascii="宋体" w:hAnsi="宋体"/>
                <w:szCs w:val="21"/>
              </w:rPr>
              <w:t>0</w:t>
            </w:r>
            <w:r w:rsidRPr="00280475">
              <w:rPr>
                <w:rFonts w:ascii="宋体" w:hAnsi="宋体" w:hint="eastAsia"/>
                <w:szCs w:val="21"/>
              </w:rPr>
              <w:t>后</w:t>
            </w:r>
          </w:p>
        </w:tc>
      </w:tr>
      <w:tr w:rsidR="00A20788" w14:paraId="20AD822C" w14:textId="77777777">
        <w:trPr>
          <w:trHeight w:val="685"/>
        </w:trPr>
        <w:tc>
          <w:tcPr>
            <w:tcW w:w="675" w:type="dxa"/>
            <w:vAlign w:val="center"/>
          </w:tcPr>
          <w:p w14:paraId="0FC929CC" w14:textId="77777777" w:rsidR="00A20788" w:rsidRDefault="007B22FC">
            <w:pPr>
              <w:snapToGrid w:val="0"/>
              <w:ind w:rightChars="-10" w:right="-21"/>
              <w:jc w:val="center"/>
              <w:rPr>
                <w:rFonts w:ascii="宋体" w:hAnsi="宋体"/>
                <w:szCs w:val="21"/>
              </w:rPr>
            </w:pPr>
            <w:r>
              <w:rPr>
                <w:rFonts w:ascii="宋体" w:hAnsi="宋体" w:hint="eastAsia"/>
                <w:szCs w:val="21"/>
              </w:rPr>
              <w:t>14</w:t>
            </w:r>
          </w:p>
        </w:tc>
        <w:tc>
          <w:tcPr>
            <w:tcW w:w="1560" w:type="dxa"/>
            <w:vAlign w:val="center"/>
          </w:tcPr>
          <w:p w14:paraId="3355311B" w14:textId="77777777" w:rsidR="00A20788" w:rsidRDefault="007B22FC">
            <w:pPr>
              <w:snapToGrid w:val="0"/>
              <w:jc w:val="center"/>
              <w:rPr>
                <w:rFonts w:ascii="宋体" w:hAnsi="宋体"/>
                <w:szCs w:val="21"/>
              </w:rPr>
            </w:pPr>
            <w:r>
              <w:rPr>
                <w:rFonts w:ascii="宋体" w:hAnsi="宋体" w:hint="eastAsia"/>
                <w:szCs w:val="21"/>
              </w:rPr>
              <w:t>响应文件</w:t>
            </w:r>
          </w:p>
          <w:p w14:paraId="6649A2E9" w14:textId="77777777" w:rsidR="00A20788" w:rsidRDefault="007B22FC">
            <w:pPr>
              <w:snapToGrid w:val="0"/>
              <w:jc w:val="center"/>
              <w:rPr>
                <w:rFonts w:ascii="宋体" w:hAnsi="宋体"/>
                <w:szCs w:val="21"/>
              </w:rPr>
            </w:pPr>
            <w:r>
              <w:rPr>
                <w:rFonts w:ascii="宋体" w:hAnsi="宋体" w:hint="eastAsia"/>
                <w:szCs w:val="21"/>
              </w:rPr>
              <w:t>有效期</w:t>
            </w:r>
          </w:p>
        </w:tc>
        <w:tc>
          <w:tcPr>
            <w:tcW w:w="6662" w:type="dxa"/>
            <w:vAlign w:val="center"/>
          </w:tcPr>
          <w:p w14:paraId="31FBB723" w14:textId="77777777" w:rsidR="00A20788" w:rsidRDefault="007B22FC">
            <w:pPr>
              <w:rPr>
                <w:rFonts w:ascii="宋体" w:hAnsi="宋体"/>
                <w:szCs w:val="21"/>
              </w:rPr>
            </w:pPr>
            <w:r>
              <w:rPr>
                <w:rFonts w:ascii="宋体" w:hAnsi="宋体" w:hint="eastAsia"/>
                <w:szCs w:val="21"/>
              </w:rPr>
              <w:t>响应截止时间后九十天</w:t>
            </w:r>
          </w:p>
        </w:tc>
      </w:tr>
      <w:tr w:rsidR="00A20788" w14:paraId="2B64BA06" w14:textId="77777777">
        <w:trPr>
          <w:trHeight w:val="532"/>
        </w:trPr>
        <w:tc>
          <w:tcPr>
            <w:tcW w:w="675" w:type="dxa"/>
            <w:vAlign w:val="center"/>
          </w:tcPr>
          <w:p w14:paraId="3B679E43" w14:textId="77777777" w:rsidR="00A20788" w:rsidRDefault="007B22FC">
            <w:pPr>
              <w:snapToGrid w:val="0"/>
              <w:ind w:rightChars="-10" w:right="-21"/>
              <w:jc w:val="center"/>
              <w:rPr>
                <w:rFonts w:ascii="宋体" w:hAnsi="宋体"/>
                <w:szCs w:val="21"/>
              </w:rPr>
            </w:pPr>
            <w:r>
              <w:rPr>
                <w:rFonts w:ascii="宋体" w:hAnsi="宋体" w:hint="eastAsia"/>
                <w:szCs w:val="21"/>
              </w:rPr>
              <w:t>15</w:t>
            </w:r>
          </w:p>
        </w:tc>
        <w:tc>
          <w:tcPr>
            <w:tcW w:w="1560" w:type="dxa"/>
            <w:vAlign w:val="center"/>
          </w:tcPr>
          <w:p w14:paraId="112F46BC" w14:textId="77777777" w:rsidR="00A20788" w:rsidRDefault="007B22FC">
            <w:pPr>
              <w:snapToGrid w:val="0"/>
              <w:jc w:val="center"/>
              <w:rPr>
                <w:rFonts w:ascii="宋体" w:hAnsi="宋体"/>
                <w:szCs w:val="21"/>
              </w:rPr>
            </w:pPr>
            <w:r>
              <w:rPr>
                <w:rFonts w:ascii="宋体" w:hAnsi="宋体" w:hint="eastAsia"/>
                <w:szCs w:val="21"/>
              </w:rPr>
              <w:t>关于联合体响应</w:t>
            </w:r>
          </w:p>
        </w:tc>
        <w:tc>
          <w:tcPr>
            <w:tcW w:w="6662" w:type="dxa"/>
            <w:vAlign w:val="center"/>
          </w:tcPr>
          <w:p w14:paraId="5DB95E55" w14:textId="77777777" w:rsidR="00A20788" w:rsidRDefault="007B22FC">
            <w:pPr>
              <w:snapToGrid w:val="0"/>
              <w:rPr>
                <w:rFonts w:ascii="宋体" w:hAnsi="宋体"/>
                <w:szCs w:val="21"/>
              </w:rPr>
            </w:pPr>
            <w:r>
              <w:rPr>
                <w:rFonts w:ascii="宋体" w:hAnsi="宋体" w:hint="eastAsia"/>
                <w:szCs w:val="21"/>
              </w:rPr>
              <w:t>本项目不接受联合体投标</w:t>
            </w:r>
          </w:p>
        </w:tc>
      </w:tr>
      <w:tr w:rsidR="00A20788" w14:paraId="59E21FA2" w14:textId="77777777">
        <w:trPr>
          <w:trHeight w:val="532"/>
        </w:trPr>
        <w:tc>
          <w:tcPr>
            <w:tcW w:w="675" w:type="dxa"/>
            <w:vAlign w:val="center"/>
          </w:tcPr>
          <w:p w14:paraId="5241352C" w14:textId="77777777" w:rsidR="00A20788" w:rsidRDefault="007B22FC">
            <w:pPr>
              <w:snapToGrid w:val="0"/>
              <w:ind w:rightChars="-10" w:right="-21"/>
              <w:jc w:val="center"/>
              <w:rPr>
                <w:rFonts w:ascii="宋体" w:hAnsi="宋体"/>
                <w:szCs w:val="21"/>
              </w:rPr>
            </w:pPr>
            <w:r>
              <w:rPr>
                <w:rFonts w:ascii="宋体" w:hAnsi="宋体" w:hint="eastAsia"/>
                <w:szCs w:val="21"/>
              </w:rPr>
              <w:t>1</w:t>
            </w:r>
            <w:r>
              <w:rPr>
                <w:rFonts w:ascii="宋体" w:hAnsi="宋体"/>
                <w:szCs w:val="21"/>
              </w:rPr>
              <w:t>6</w:t>
            </w:r>
          </w:p>
        </w:tc>
        <w:tc>
          <w:tcPr>
            <w:tcW w:w="1560" w:type="dxa"/>
            <w:vAlign w:val="center"/>
          </w:tcPr>
          <w:p w14:paraId="2AA1AD48" w14:textId="77777777" w:rsidR="00A20788" w:rsidRDefault="007B22FC">
            <w:pPr>
              <w:snapToGrid w:val="0"/>
              <w:jc w:val="center"/>
              <w:rPr>
                <w:rFonts w:ascii="宋体" w:hAnsi="宋体"/>
                <w:szCs w:val="21"/>
              </w:rPr>
            </w:pPr>
            <w:r>
              <w:rPr>
                <w:rFonts w:ascii="宋体" w:hAnsi="宋体" w:hint="eastAsia"/>
                <w:szCs w:val="21"/>
              </w:rPr>
              <w:t>是否专门面向中小企业采购</w:t>
            </w:r>
          </w:p>
        </w:tc>
        <w:tc>
          <w:tcPr>
            <w:tcW w:w="6662" w:type="dxa"/>
            <w:vAlign w:val="center"/>
          </w:tcPr>
          <w:p w14:paraId="178163E6" w14:textId="77777777" w:rsidR="00A20788" w:rsidRDefault="007B22FC">
            <w:pPr>
              <w:snapToGrid w:val="0"/>
              <w:rPr>
                <w:rFonts w:ascii="宋体" w:hAnsi="宋体"/>
                <w:szCs w:val="21"/>
              </w:rPr>
            </w:pPr>
            <w:r>
              <w:rPr>
                <w:rFonts w:ascii="宋体" w:hAnsi="宋体" w:hint="eastAsia"/>
                <w:szCs w:val="21"/>
              </w:rPr>
              <w:t>否</w:t>
            </w:r>
          </w:p>
        </w:tc>
      </w:tr>
    </w:tbl>
    <w:p w14:paraId="52E462B7" w14:textId="77777777" w:rsidR="00A20788" w:rsidRDefault="007B22FC">
      <w:pPr>
        <w:pStyle w:val="20"/>
        <w:spacing w:line="240" w:lineRule="auto"/>
        <w:rPr>
          <w:rFonts w:ascii="宋体" w:hAnsi="宋体"/>
          <w:sz w:val="21"/>
          <w:szCs w:val="21"/>
        </w:rPr>
      </w:pPr>
      <w:bookmarkStart w:id="9" w:name="_Toc479456119"/>
      <w:bookmarkStart w:id="10" w:name="_Toc449081328"/>
      <w:bookmarkStart w:id="11" w:name="_Toc85454818"/>
      <w:bookmarkStart w:id="12" w:name="_Toc69395093"/>
      <w:bookmarkStart w:id="13" w:name="_Toc106026668"/>
      <w:r>
        <w:rPr>
          <w:rFonts w:ascii="宋体" w:hAnsi="宋体" w:hint="eastAsia"/>
          <w:sz w:val="21"/>
          <w:szCs w:val="21"/>
        </w:rPr>
        <w:lastRenderedPageBreak/>
        <w:t>二、投标供应商资质要求</w:t>
      </w:r>
      <w:bookmarkEnd w:id="9"/>
      <w:bookmarkEnd w:id="10"/>
      <w:bookmarkEnd w:id="11"/>
      <w:bookmarkEnd w:id="12"/>
      <w:bookmarkEnd w:id="13"/>
    </w:p>
    <w:p w14:paraId="1EABF0A8" w14:textId="77777777" w:rsidR="00A20788" w:rsidRDefault="007B22FC">
      <w:pPr>
        <w:tabs>
          <w:tab w:val="left" w:pos="142"/>
        </w:tabs>
        <w:ind w:leftChars="68" w:left="143" w:firstLineChars="200" w:firstLine="420"/>
        <w:rPr>
          <w:rFonts w:ascii="宋体" w:hAnsi="宋体"/>
          <w:szCs w:val="21"/>
        </w:rPr>
      </w:pPr>
      <w:r>
        <w:rPr>
          <w:rFonts w:ascii="宋体" w:hAnsi="宋体"/>
          <w:szCs w:val="21"/>
        </w:rPr>
        <w:t>参加</w:t>
      </w:r>
      <w:r>
        <w:rPr>
          <w:rFonts w:ascii="宋体" w:hAnsi="宋体" w:hint="eastAsia"/>
          <w:szCs w:val="21"/>
        </w:rPr>
        <w:t>本次</w:t>
      </w:r>
      <w:r>
        <w:rPr>
          <w:rFonts w:ascii="宋体" w:hAnsi="宋体"/>
          <w:szCs w:val="21"/>
        </w:rPr>
        <w:t>采购活动的供应商应提供下列材料：</w:t>
      </w:r>
    </w:p>
    <w:p w14:paraId="1781CC31" w14:textId="77777777" w:rsidR="00611BD1" w:rsidRDefault="00611BD1" w:rsidP="00611BD1">
      <w:pPr>
        <w:tabs>
          <w:tab w:val="left" w:pos="142"/>
        </w:tabs>
        <w:ind w:firstLineChars="200" w:firstLine="420"/>
        <w:rPr>
          <w:rFonts w:ascii="宋体" w:hAnsi="宋体"/>
          <w:szCs w:val="21"/>
        </w:rPr>
      </w:pPr>
      <w:bookmarkStart w:id="14" w:name="_Hlk106881496"/>
      <w:r>
        <w:rPr>
          <w:rFonts w:ascii="宋体" w:hAnsi="宋体" w:hint="eastAsia"/>
          <w:szCs w:val="21"/>
        </w:rPr>
        <w:t>（一）法人或者</w:t>
      </w:r>
      <w:r>
        <w:rPr>
          <w:rFonts w:ascii="宋体" w:hAnsi="宋体"/>
          <w:szCs w:val="21"/>
        </w:rPr>
        <w:t>其他组织的营业执照等证明文件；</w:t>
      </w:r>
    </w:p>
    <w:p w14:paraId="698327A6" w14:textId="25D557A5" w:rsidR="00611BD1" w:rsidRDefault="00611BD1" w:rsidP="00611BD1">
      <w:pPr>
        <w:tabs>
          <w:tab w:val="left" w:pos="142"/>
        </w:tabs>
        <w:ind w:firstLineChars="200" w:firstLine="420"/>
        <w:rPr>
          <w:rFonts w:ascii="宋体" w:hAnsi="宋体"/>
          <w:color w:val="FF0000"/>
          <w:szCs w:val="21"/>
        </w:rPr>
      </w:pPr>
      <w:r>
        <w:rPr>
          <w:rFonts w:ascii="宋体" w:hAnsi="宋体" w:hint="eastAsia"/>
          <w:szCs w:val="21"/>
        </w:rPr>
        <w:t>（二）</w:t>
      </w:r>
      <w:r>
        <w:rPr>
          <w:rFonts w:hint="eastAsia"/>
        </w:rPr>
        <w:t>具有良好的商业信誉和健全的财务会计制度，提供开标前</w:t>
      </w:r>
      <w:r>
        <w:rPr>
          <w:rFonts w:hint="eastAsia"/>
        </w:rPr>
        <w:t>1</w:t>
      </w:r>
      <w:r>
        <w:t>2</w:t>
      </w:r>
      <w:r>
        <w:rPr>
          <w:rFonts w:hint="eastAsia"/>
        </w:rPr>
        <w:t>个月内（</w:t>
      </w:r>
      <w:r>
        <w:rPr>
          <w:rFonts w:hint="eastAsia"/>
        </w:rPr>
        <w:t>202</w:t>
      </w:r>
      <w:r>
        <w:t>1</w:t>
      </w:r>
      <w:r>
        <w:rPr>
          <w:rFonts w:hint="eastAsia"/>
        </w:rPr>
        <w:t>年</w:t>
      </w:r>
      <w:r w:rsidR="00AB0F89">
        <w:t>9</w:t>
      </w:r>
      <w:r>
        <w:rPr>
          <w:rFonts w:hint="eastAsia"/>
        </w:rPr>
        <w:t>月至今）中任一月份的财务报表复印件（法人或者其他组织成立未满三个月的可以不提供）；</w:t>
      </w:r>
      <w:r>
        <w:rPr>
          <w:rFonts w:ascii="宋体" w:hAnsi="宋体"/>
          <w:color w:val="FF0000"/>
          <w:szCs w:val="21"/>
        </w:rPr>
        <w:t xml:space="preserve"> </w:t>
      </w:r>
    </w:p>
    <w:p w14:paraId="6794FFD1" w14:textId="266E8DB9" w:rsidR="00611BD1" w:rsidRDefault="00611BD1" w:rsidP="00611BD1">
      <w:pPr>
        <w:tabs>
          <w:tab w:val="left" w:pos="142"/>
        </w:tabs>
        <w:ind w:firstLineChars="200" w:firstLine="420"/>
        <w:rPr>
          <w:rFonts w:ascii="宋体" w:hAnsi="宋体"/>
          <w:szCs w:val="21"/>
        </w:rPr>
      </w:pPr>
      <w:r>
        <w:rPr>
          <w:rFonts w:ascii="宋体" w:hAnsi="宋体" w:hint="eastAsia"/>
          <w:szCs w:val="21"/>
        </w:rPr>
        <w:t>（三）</w:t>
      </w:r>
      <w:r>
        <w:rPr>
          <w:rFonts w:hint="eastAsia"/>
        </w:rPr>
        <w:t>有依法缴纳税收和社会保障资金的良好记录，提供</w:t>
      </w:r>
      <w:r>
        <w:rPr>
          <w:rFonts w:ascii="宋体" w:hAnsi="宋体" w:hint="eastAsia"/>
          <w:szCs w:val="21"/>
        </w:rPr>
        <w:t>开标前1</w:t>
      </w:r>
      <w:r>
        <w:rPr>
          <w:rFonts w:ascii="宋体" w:hAnsi="宋体"/>
          <w:szCs w:val="21"/>
        </w:rPr>
        <w:t>2</w:t>
      </w:r>
      <w:r>
        <w:rPr>
          <w:rFonts w:ascii="宋体" w:hAnsi="宋体" w:hint="eastAsia"/>
          <w:szCs w:val="21"/>
        </w:rPr>
        <w:t>个月内（20</w:t>
      </w:r>
      <w:r>
        <w:rPr>
          <w:rFonts w:ascii="宋体" w:hAnsi="宋体"/>
          <w:szCs w:val="21"/>
        </w:rPr>
        <w:t>21</w:t>
      </w:r>
      <w:r>
        <w:rPr>
          <w:rFonts w:ascii="宋体" w:hAnsi="宋体" w:hint="eastAsia"/>
          <w:szCs w:val="21"/>
        </w:rPr>
        <w:t>年</w:t>
      </w:r>
      <w:r w:rsidR="00AB0F89">
        <w:rPr>
          <w:rFonts w:ascii="宋体" w:hAnsi="宋体"/>
          <w:szCs w:val="21"/>
        </w:rPr>
        <w:t>9</w:t>
      </w:r>
      <w:r>
        <w:rPr>
          <w:rFonts w:ascii="宋体" w:hAnsi="宋体" w:hint="eastAsia"/>
          <w:szCs w:val="21"/>
        </w:rPr>
        <w:t>月至今）中任一月份的依法</w:t>
      </w:r>
      <w:r>
        <w:rPr>
          <w:rFonts w:ascii="宋体" w:hAnsi="宋体" w:hint="eastAsia"/>
          <w:b/>
          <w:szCs w:val="21"/>
        </w:rPr>
        <w:t>缴纳税收</w:t>
      </w:r>
      <w:r>
        <w:rPr>
          <w:rFonts w:ascii="宋体" w:hAnsi="宋体" w:hint="eastAsia"/>
          <w:szCs w:val="21"/>
        </w:rPr>
        <w:t>和</w:t>
      </w:r>
      <w:r>
        <w:rPr>
          <w:rFonts w:ascii="宋体" w:hAnsi="宋体" w:hint="eastAsia"/>
          <w:b/>
          <w:szCs w:val="21"/>
        </w:rPr>
        <w:t>社会保险费</w:t>
      </w:r>
      <w:r>
        <w:rPr>
          <w:rFonts w:ascii="宋体" w:hAnsi="宋体" w:hint="eastAsia"/>
          <w:szCs w:val="21"/>
        </w:rPr>
        <w:t>的相关材料（提供相关主管部门证明或银行代扣证明的复印件，根据国家相关政策免缴或迟缴的需提供相关证明材料）</w:t>
      </w:r>
      <w:r>
        <w:rPr>
          <w:rFonts w:ascii="宋体" w:hAnsi="宋体"/>
          <w:szCs w:val="21"/>
        </w:rPr>
        <w:t>；</w:t>
      </w:r>
    </w:p>
    <w:p w14:paraId="5A26E012" w14:textId="77777777" w:rsidR="00611BD1" w:rsidRDefault="00611BD1" w:rsidP="00611BD1">
      <w:pPr>
        <w:tabs>
          <w:tab w:val="left" w:pos="142"/>
        </w:tabs>
        <w:ind w:firstLineChars="200" w:firstLine="420"/>
        <w:rPr>
          <w:rFonts w:ascii="宋体" w:hAnsi="宋体"/>
          <w:szCs w:val="21"/>
        </w:rPr>
      </w:pPr>
      <w:r>
        <w:rPr>
          <w:rFonts w:ascii="宋体" w:hAnsi="宋体" w:hint="eastAsia"/>
          <w:szCs w:val="21"/>
        </w:rPr>
        <w:t>（四）投标供应商提供“具备履行合同所必需的设备和专业技术能力”的书面承诺</w:t>
      </w:r>
      <w:r>
        <w:rPr>
          <w:rFonts w:ascii="宋体" w:hAnsi="宋体"/>
          <w:szCs w:val="21"/>
        </w:rPr>
        <w:t xml:space="preserve">； </w:t>
      </w:r>
    </w:p>
    <w:p w14:paraId="206F0901" w14:textId="77777777" w:rsidR="00611BD1" w:rsidRDefault="00611BD1" w:rsidP="00611BD1">
      <w:pPr>
        <w:tabs>
          <w:tab w:val="left" w:pos="0"/>
        </w:tabs>
        <w:ind w:firstLineChars="200" w:firstLine="420"/>
        <w:rPr>
          <w:rFonts w:ascii="宋体" w:hAnsi="宋体"/>
          <w:szCs w:val="21"/>
        </w:rPr>
      </w:pPr>
      <w:r>
        <w:rPr>
          <w:rFonts w:ascii="宋体" w:hAnsi="宋体" w:hint="eastAsia"/>
          <w:szCs w:val="21"/>
        </w:rPr>
        <w:t>（五）</w:t>
      </w:r>
      <w:r>
        <w:rPr>
          <w:rFonts w:ascii="宋体" w:hAnsi="宋体"/>
          <w:szCs w:val="21"/>
        </w:rPr>
        <w:t>参加</w:t>
      </w:r>
      <w:r>
        <w:rPr>
          <w:rFonts w:ascii="宋体" w:hAnsi="宋体" w:hint="eastAsia"/>
          <w:szCs w:val="21"/>
        </w:rPr>
        <w:t>本次</w:t>
      </w:r>
      <w:r>
        <w:rPr>
          <w:rFonts w:ascii="宋体" w:hAnsi="宋体"/>
          <w:szCs w:val="21"/>
        </w:rPr>
        <w:t>采购活动前3年内在经营活动中没有重大违法记录的书面声明</w:t>
      </w:r>
      <w:r>
        <w:rPr>
          <w:rFonts w:ascii="宋体" w:hAnsi="宋体" w:hint="eastAsia"/>
          <w:szCs w:val="21"/>
        </w:rPr>
        <w:t>（格式见第六章第三节相关附表格式）。</w:t>
      </w:r>
    </w:p>
    <w:bookmarkEnd w:id="14"/>
    <w:p w14:paraId="5EB92582" w14:textId="77777777" w:rsidR="00611BD1" w:rsidRDefault="00611BD1" w:rsidP="00611BD1">
      <w:pPr>
        <w:tabs>
          <w:tab w:val="left" w:pos="0"/>
        </w:tabs>
        <w:ind w:firstLineChars="200" w:firstLine="420"/>
        <w:rPr>
          <w:rFonts w:ascii="宋体" w:hAnsi="宋体"/>
          <w:szCs w:val="21"/>
        </w:rPr>
      </w:pPr>
    </w:p>
    <w:p w14:paraId="7FE0C444" w14:textId="77777777" w:rsidR="00611BD1" w:rsidRDefault="00611BD1" w:rsidP="00611BD1">
      <w:pPr>
        <w:tabs>
          <w:tab w:val="left" w:pos="0"/>
        </w:tabs>
        <w:ind w:firstLineChars="200" w:firstLine="420"/>
        <w:rPr>
          <w:rFonts w:ascii="宋体" w:hAnsi="宋体"/>
          <w:szCs w:val="21"/>
        </w:rPr>
      </w:pPr>
    </w:p>
    <w:p w14:paraId="6CD64EF3" w14:textId="77777777" w:rsidR="00611BD1" w:rsidRDefault="00611BD1" w:rsidP="00611BD1">
      <w:pPr>
        <w:snapToGrid w:val="0"/>
        <w:ind w:firstLineChars="200" w:firstLine="422"/>
        <w:rPr>
          <w:rFonts w:hAnsi="宋体"/>
          <w:b/>
          <w:bCs/>
          <w:szCs w:val="21"/>
        </w:rPr>
      </w:pPr>
      <w:r>
        <w:rPr>
          <w:rFonts w:hAnsi="宋体" w:hint="eastAsia"/>
          <w:b/>
          <w:bCs/>
          <w:szCs w:val="21"/>
        </w:rPr>
        <w:t>注：税种名称为增值税、企业所得税、城市建设税等为依法缴纳税收的证明，仅提供个人所得税的属于未提供纳税证明；税种名称为基本医疗保险费、生育保险费、失业保险费、工伤保险费、企业职工基本养老保险费、残疾人就业保障金等均为社会保险费的证明。</w:t>
      </w:r>
    </w:p>
    <w:p w14:paraId="4FB42D3F" w14:textId="77777777" w:rsidR="00A20788" w:rsidRPr="00611BD1" w:rsidRDefault="00A20788">
      <w:pPr>
        <w:tabs>
          <w:tab w:val="left" w:pos="0"/>
        </w:tabs>
        <w:ind w:firstLineChars="200" w:firstLine="420"/>
        <w:rPr>
          <w:rFonts w:ascii="宋体" w:hAnsi="宋体"/>
          <w:szCs w:val="21"/>
        </w:rPr>
      </w:pPr>
    </w:p>
    <w:p w14:paraId="4E38B64F" w14:textId="77777777" w:rsidR="00A20788" w:rsidRDefault="00A20788">
      <w:pPr>
        <w:snapToGrid w:val="0"/>
        <w:rPr>
          <w:rFonts w:hAnsi="宋体"/>
          <w:szCs w:val="21"/>
        </w:rPr>
      </w:pPr>
    </w:p>
    <w:p w14:paraId="70B6C82B" w14:textId="77777777" w:rsidR="00A20788" w:rsidRDefault="00A20788">
      <w:pPr>
        <w:snapToGrid w:val="0"/>
        <w:rPr>
          <w:rFonts w:hAnsi="宋体"/>
          <w:szCs w:val="21"/>
        </w:rPr>
      </w:pPr>
    </w:p>
    <w:p w14:paraId="2F2A00CC" w14:textId="77777777" w:rsidR="00A20788" w:rsidRDefault="007B22FC">
      <w:pPr>
        <w:widowControl/>
        <w:jc w:val="left"/>
        <w:rPr>
          <w:rFonts w:eastAsia="方正小标宋_GBK"/>
          <w:b/>
          <w:bCs/>
          <w:kern w:val="44"/>
          <w:sz w:val="28"/>
          <w:szCs w:val="44"/>
        </w:rPr>
      </w:pPr>
      <w:bookmarkStart w:id="15" w:name="_Toc479500509"/>
      <w:r>
        <w:br w:type="page"/>
      </w:r>
    </w:p>
    <w:p w14:paraId="796D7097" w14:textId="77777777" w:rsidR="00A20788" w:rsidRDefault="007B22FC">
      <w:pPr>
        <w:pStyle w:val="10"/>
        <w:jc w:val="center"/>
      </w:pPr>
      <w:bookmarkStart w:id="16" w:name="_Toc106026669"/>
      <w:r>
        <w:rPr>
          <w:rFonts w:hint="eastAsia"/>
        </w:rPr>
        <w:lastRenderedPageBreak/>
        <w:t>第二章</w:t>
      </w:r>
      <w:r>
        <w:rPr>
          <w:rFonts w:hint="eastAsia"/>
        </w:rPr>
        <w:t xml:space="preserve">  </w:t>
      </w:r>
      <w:r>
        <w:rPr>
          <w:rFonts w:hint="eastAsia"/>
        </w:rPr>
        <w:t>投标供应商须知</w:t>
      </w:r>
      <w:bookmarkEnd w:id="15"/>
      <w:bookmarkEnd w:id="16"/>
    </w:p>
    <w:p w14:paraId="768552EE" w14:textId="77777777" w:rsidR="00A20788" w:rsidRDefault="007B22FC">
      <w:pPr>
        <w:pStyle w:val="20"/>
        <w:jc w:val="left"/>
      </w:pPr>
      <w:bookmarkStart w:id="17" w:name="_Toc101205988"/>
      <w:bookmarkStart w:id="18" w:name="_Toc78882128"/>
      <w:bookmarkStart w:id="19" w:name="_Toc479500510"/>
      <w:bookmarkStart w:id="20" w:name="_Toc100764146"/>
      <w:bookmarkStart w:id="21" w:name="_Toc85454820"/>
      <w:bookmarkStart w:id="22" w:name="_Toc106026670"/>
      <w:r>
        <w:rPr>
          <w:rFonts w:hint="eastAsia"/>
        </w:rPr>
        <w:t>一、总则</w:t>
      </w:r>
      <w:bookmarkEnd w:id="17"/>
      <w:bookmarkEnd w:id="18"/>
      <w:bookmarkEnd w:id="19"/>
      <w:bookmarkEnd w:id="20"/>
      <w:bookmarkEnd w:id="21"/>
      <w:bookmarkEnd w:id="22"/>
    </w:p>
    <w:p w14:paraId="73CB5AE3" w14:textId="77777777" w:rsidR="00A20788" w:rsidRDefault="007B22FC">
      <w:pPr>
        <w:snapToGrid w:val="0"/>
        <w:ind w:firstLineChars="200" w:firstLine="422"/>
        <w:rPr>
          <w:rFonts w:hAnsi="宋体"/>
          <w:b/>
          <w:bCs/>
          <w:szCs w:val="21"/>
        </w:rPr>
      </w:pPr>
      <w:bookmarkStart w:id="23" w:name="_Toc479500511"/>
      <w:r>
        <w:rPr>
          <w:rFonts w:hAnsi="宋体" w:hint="eastAsia"/>
          <w:b/>
          <w:bCs/>
          <w:szCs w:val="21"/>
        </w:rPr>
        <w:t xml:space="preserve">1.1 </w:t>
      </w:r>
      <w:r>
        <w:rPr>
          <w:rFonts w:hAnsi="宋体" w:hint="eastAsia"/>
          <w:b/>
          <w:bCs/>
          <w:szCs w:val="21"/>
        </w:rPr>
        <w:t>适用范围</w:t>
      </w:r>
      <w:bookmarkEnd w:id="23"/>
      <w:r>
        <w:rPr>
          <w:rFonts w:hAnsi="宋体" w:hint="eastAsia"/>
          <w:b/>
          <w:bCs/>
          <w:szCs w:val="21"/>
        </w:rPr>
        <w:t>及定义</w:t>
      </w:r>
    </w:p>
    <w:p w14:paraId="5B6A9BFE" w14:textId="77777777" w:rsidR="00A20788" w:rsidRDefault="007B22FC">
      <w:pPr>
        <w:snapToGrid w:val="0"/>
        <w:ind w:firstLineChars="200" w:firstLine="420"/>
        <w:rPr>
          <w:rFonts w:hAnsi="宋体"/>
          <w:szCs w:val="21"/>
        </w:rPr>
      </w:pPr>
      <w:r>
        <w:rPr>
          <w:rFonts w:hAnsi="宋体" w:hint="eastAsia"/>
          <w:szCs w:val="21"/>
        </w:rPr>
        <w:t xml:space="preserve">1.1.1 </w:t>
      </w:r>
      <w:r>
        <w:rPr>
          <w:rFonts w:hAnsi="宋体" w:hint="eastAsia"/>
          <w:szCs w:val="21"/>
        </w:rPr>
        <w:t>本采购文件仅适用于招标人组织的采购活动。</w:t>
      </w:r>
    </w:p>
    <w:p w14:paraId="23EF3DE9" w14:textId="77777777" w:rsidR="00A20788" w:rsidRDefault="007B22FC">
      <w:pPr>
        <w:snapToGrid w:val="0"/>
        <w:ind w:firstLineChars="200" w:firstLine="420"/>
        <w:rPr>
          <w:rFonts w:hAnsi="宋体"/>
          <w:szCs w:val="21"/>
        </w:rPr>
      </w:pPr>
      <w:r>
        <w:rPr>
          <w:rFonts w:hAnsi="宋体" w:hint="eastAsia"/>
          <w:szCs w:val="21"/>
        </w:rPr>
        <w:t xml:space="preserve">1.1.2 </w:t>
      </w:r>
      <w:r>
        <w:rPr>
          <w:rFonts w:hAnsi="宋体" w:hint="eastAsia"/>
          <w:szCs w:val="21"/>
        </w:rPr>
        <w:t>在特殊情况下，招标人可联合其他单位共同组织采购活动。</w:t>
      </w:r>
    </w:p>
    <w:p w14:paraId="2C26D6EF" w14:textId="77777777" w:rsidR="00A20788" w:rsidRDefault="007B22FC">
      <w:pPr>
        <w:snapToGrid w:val="0"/>
        <w:ind w:firstLineChars="200" w:firstLine="420"/>
        <w:rPr>
          <w:rFonts w:hAnsi="宋体"/>
          <w:szCs w:val="21"/>
        </w:rPr>
      </w:pPr>
      <w:r>
        <w:rPr>
          <w:rFonts w:hAnsi="宋体"/>
          <w:szCs w:val="21"/>
        </w:rPr>
        <w:t>1.1.3</w:t>
      </w:r>
      <w:r>
        <w:rPr>
          <w:rFonts w:hAnsi="宋体" w:hint="eastAsia"/>
          <w:szCs w:val="21"/>
        </w:rPr>
        <w:t>本采购文件中的“投标供应商”是指参加招标人组织的采购活动供应商的统称，包括公开招标</w:t>
      </w:r>
      <w:proofErr w:type="gramStart"/>
      <w:r>
        <w:rPr>
          <w:rFonts w:hAnsi="宋体" w:hint="eastAsia"/>
          <w:szCs w:val="21"/>
        </w:rPr>
        <w:t>与邀请</w:t>
      </w:r>
      <w:proofErr w:type="gramEnd"/>
      <w:r>
        <w:rPr>
          <w:rFonts w:hAnsi="宋体" w:hint="eastAsia"/>
          <w:szCs w:val="21"/>
        </w:rPr>
        <w:t>招标中的投标人，竞争性谈判、竞争性磋商、询价和单一来源等采购中递交响应文件的供应商。投标供应商根据本采购文件要求所编制递交的书面及电子形式的文件，统称为“投标（响应）文件”。</w:t>
      </w:r>
    </w:p>
    <w:p w14:paraId="691046A5" w14:textId="77777777" w:rsidR="00A20788" w:rsidRDefault="007B22FC">
      <w:pPr>
        <w:snapToGrid w:val="0"/>
        <w:ind w:firstLineChars="200" w:firstLine="420"/>
        <w:rPr>
          <w:rFonts w:hAnsi="宋体"/>
          <w:szCs w:val="21"/>
        </w:rPr>
      </w:pPr>
      <w:r>
        <w:rPr>
          <w:rFonts w:hAnsi="宋体" w:hint="eastAsia"/>
          <w:szCs w:val="21"/>
        </w:rPr>
        <w:t>1.1.4</w:t>
      </w:r>
      <w:r>
        <w:rPr>
          <w:rFonts w:hAnsi="宋体" w:hint="eastAsia"/>
          <w:szCs w:val="21"/>
        </w:rPr>
        <w:t>本采购文件中的“评审委员会”包括公开招标和邀请招标的评标委员会、竞争性谈判的谈判小组、竞争性磋商的磋商小组、询价采购的询价小组以及单一来源采购的协商小组。</w:t>
      </w:r>
    </w:p>
    <w:p w14:paraId="30730E25" w14:textId="77777777" w:rsidR="00A20788" w:rsidRDefault="007B22FC">
      <w:pPr>
        <w:snapToGrid w:val="0"/>
        <w:ind w:firstLineChars="200" w:firstLine="422"/>
        <w:rPr>
          <w:rFonts w:hAnsi="宋体"/>
          <w:b/>
          <w:bCs/>
          <w:szCs w:val="21"/>
        </w:rPr>
      </w:pPr>
      <w:bookmarkStart w:id="24" w:name="_Toc479500512"/>
      <w:r>
        <w:rPr>
          <w:rFonts w:hAnsi="宋体" w:hint="eastAsia"/>
          <w:b/>
          <w:bCs/>
          <w:szCs w:val="21"/>
        </w:rPr>
        <w:t xml:space="preserve">1.2 </w:t>
      </w:r>
      <w:r>
        <w:rPr>
          <w:rFonts w:hAnsi="宋体" w:hint="eastAsia"/>
          <w:b/>
          <w:bCs/>
          <w:szCs w:val="21"/>
        </w:rPr>
        <w:t>合格的投标供应商</w:t>
      </w:r>
      <w:bookmarkEnd w:id="24"/>
    </w:p>
    <w:p w14:paraId="48F271FD" w14:textId="77777777" w:rsidR="00A20788" w:rsidRDefault="007B22FC">
      <w:pPr>
        <w:snapToGrid w:val="0"/>
        <w:ind w:firstLineChars="200" w:firstLine="420"/>
        <w:rPr>
          <w:rFonts w:hAnsi="宋体"/>
          <w:szCs w:val="21"/>
        </w:rPr>
      </w:pPr>
      <w:r>
        <w:rPr>
          <w:rFonts w:hAnsi="宋体" w:hint="eastAsia"/>
          <w:szCs w:val="21"/>
        </w:rPr>
        <w:t xml:space="preserve">1.2.1 </w:t>
      </w:r>
      <w:r>
        <w:rPr>
          <w:rFonts w:hAnsi="宋体" w:hint="eastAsia"/>
          <w:szCs w:val="21"/>
        </w:rPr>
        <w:t>凡有能力按照本采购文件规定的要求提供货物、工程或者服务的法人、其他组织或者自然人均可成为合格的投标供应商。</w:t>
      </w:r>
    </w:p>
    <w:p w14:paraId="180BDADE" w14:textId="77777777" w:rsidR="00A20788" w:rsidRDefault="007B22FC">
      <w:pPr>
        <w:snapToGrid w:val="0"/>
        <w:ind w:firstLineChars="200" w:firstLine="420"/>
        <w:rPr>
          <w:rFonts w:hAnsi="宋体"/>
          <w:szCs w:val="21"/>
        </w:rPr>
      </w:pPr>
      <w:r>
        <w:rPr>
          <w:rFonts w:hAnsi="宋体" w:hint="eastAsia"/>
          <w:szCs w:val="21"/>
        </w:rPr>
        <w:t xml:space="preserve">1.2.2 </w:t>
      </w:r>
      <w:r>
        <w:rPr>
          <w:rFonts w:hAnsi="宋体" w:hint="eastAsia"/>
          <w:szCs w:val="21"/>
        </w:rPr>
        <w:t>供应商参加本次采购活动应当具备本采购文件第一章规定的条件。</w:t>
      </w:r>
    </w:p>
    <w:p w14:paraId="19D835F7" w14:textId="77777777" w:rsidR="00A20788" w:rsidRDefault="007B22FC">
      <w:pPr>
        <w:snapToGrid w:val="0"/>
        <w:ind w:firstLineChars="200" w:firstLine="420"/>
        <w:rPr>
          <w:rFonts w:hAnsi="宋体"/>
          <w:szCs w:val="21"/>
        </w:rPr>
      </w:pPr>
      <w:r>
        <w:rPr>
          <w:rFonts w:hAnsi="宋体" w:hint="eastAsia"/>
          <w:szCs w:val="21"/>
        </w:rPr>
        <w:t xml:space="preserve">1.2.3 </w:t>
      </w:r>
      <w:r>
        <w:rPr>
          <w:rFonts w:hAnsi="宋体" w:hint="eastAsia"/>
          <w:szCs w:val="21"/>
        </w:rPr>
        <w:t>单位负责人为同一人或者存在直接控股、管理关系的不同供应商，不得参加同一合同项下的采购活动。</w:t>
      </w:r>
    </w:p>
    <w:p w14:paraId="169B0ADE" w14:textId="77777777" w:rsidR="00A20788" w:rsidRDefault="007B22FC">
      <w:pPr>
        <w:snapToGrid w:val="0"/>
        <w:ind w:firstLineChars="200" w:firstLine="420"/>
        <w:rPr>
          <w:rFonts w:hAnsi="宋体"/>
          <w:szCs w:val="21"/>
        </w:rPr>
      </w:pPr>
      <w:r>
        <w:rPr>
          <w:rFonts w:hAnsi="宋体" w:hint="eastAsia"/>
          <w:szCs w:val="21"/>
        </w:rPr>
        <w:t>除单一来源采购项目外，为采购项目提供整体设计、规范编制或者项目管理、监理、检测等服务的供应商，不得再参加该采购项目的其他采购活动</w:t>
      </w:r>
    </w:p>
    <w:p w14:paraId="54FC9AB9" w14:textId="77777777" w:rsidR="00A20788" w:rsidRDefault="007B22FC">
      <w:pPr>
        <w:snapToGrid w:val="0"/>
        <w:ind w:firstLineChars="200" w:firstLine="420"/>
        <w:rPr>
          <w:rFonts w:hAnsi="宋体"/>
          <w:szCs w:val="21"/>
        </w:rPr>
      </w:pPr>
      <w:r>
        <w:rPr>
          <w:rFonts w:hAnsi="宋体" w:hint="eastAsia"/>
          <w:szCs w:val="21"/>
        </w:rPr>
        <w:t xml:space="preserve">1.2.4 </w:t>
      </w:r>
      <w:r>
        <w:rPr>
          <w:rFonts w:hAnsi="宋体" w:hint="eastAsia"/>
          <w:szCs w:val="21"/>
        </w:rPr>
        <w:t>供应商应遵守所有与采购活动有关的法律、行政法规、地方性法规、行政规章和规范性文件，如有违反且有规定视为不合格投标供应商情形的，其投标（响应）文件无效。</w:t>
      </w:r>
    </w:p>
    <w:p w14:paraId="79C88E42" w14:textId="77777777" w:rsidR="00A20788" w:rsidRDefault="007B22FC">
      <w:pPr>
        <w:snapToGrid w:val="0"/>
        <w:ind w:firstLineChars="200" w:firstLine="420"/>
        <w:rPr>
          <w:rFonts w:hAnsi="宋体"/>
          <w:szCs w:val="21"/>
        </w:rPr>
      </w:pPr>
      <w:r>
        <w:rPr>
          <w:rFonts w:hAnsi="宋体" w:hint="eastAsia"/>
          <w:szCs w:val="21"/>
        </w:rPr>
        <w:t xml:space="preserve">1.2.5  </w:t>
      </w:r>
      <w:r>
        <w:rPr>
          <w:rFonts w:hAnsi="宋体" w:hint="eastAsia"/>
          <w:szCs w:val="21"/>
        </w:rPr>
        <w:t>联合体投标</w:t>
      </w:r>
    </w:p>
    <w:p w14:paraId="1E067F20" w14:textId="77777777" w:rsidR="00A20788" w:rsidRDefault="007B22FC">
      <w:pPr>
        <w:snapToGrid w:val="0"/>
        <w:ind w:firstLineChars="200" w:firstLine="420"/>
        <w:rPr>
          <w:rFonts w:hAnsi="宋体"/>
          <w:szCs w:val="21"/>
        </w:rPr>
      </w:pPr>
      <w:r>
        <w:rPr>
          <w:rFonts w:hAnsi="宋体" w:hint="eastAsia"/>
          <w:szCs w:val="21"/>
        </w:rPr>
        <w:t>本采购文件如特别说明接受两个以上自然人、法人或者其他组织组成联合体参加采购活动的，联合体各方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采购人根据采购项目的特殊要求规定供应商特定条件的，联合体各方中至少应当有一方符合采购人规定的特定条件。</w:t>
      </w:r>
      <w:r>
        <w:rPr>
          <w:rFonts w:hAnsi="宋体" w:hint="eastAsia"/>
          <w:szCs w:val="21"/>
        </w:rPr>
        <w:t xml:space="preserve"> </w:t>
      </w:r>
    </w:p>
    <w:p w14:paraId="7A47BFEB" w14:textId="77777777" w:rsidR="00A20788" w:rsidRDefault="007B22FC">
      <w:pPr>
        <w:snapToGrid w:val="0"/>
        <w:ind w:firstLineChars="200" w:firstLine="420"/>
        <w:rPr>
          <w:rFonts w:hAnsi="宋体"/>
          <w:szCs w:val="21"/>
        </w:rPr>
      </w:pPr>
      <w:r>
        <w:rPr>
          <w:rFonts w:hAnsi="宋体" w:hint="eastAsia"/>
          <w:szCs w:val="21"/>
        </w:rPr>
        <w:t>联合体各方之间应当签订联合投标协议，明确约定联合体各方承担的工作和相应的责任，并将联合协议连同投标（响应）文件一并提交招标人。以联合体形</w:t>
      </w:r>
      <w:proofErr w:type="gramStart"/>
      <w:r>
        <w:rPr>
          <w:rFonts w:hAnsi="宋体" w:hint="eastAsia"/>
          <w:szCs w:val="21"/>
        </w:rPr>
        <w:t>式参加</w:t>
      </w:r>
      <w:proofErr w:type="gramEnd"/>
      <w:r>
        <w:rPr>
          <w:rFonts w:hAnsi="宋体" w:hint="eastAsia"/>
          <w:szCs w:val="21"/>
        </w:rPr>
        <w:t>采购活动的，联合体各方不得再单独参加或者与其他投标供应商另外组成联合体参加同一合同项下的采购活动。</w:t>
      </w:r>
    </w:p>
    <w:p w14:paraId="2D9A9DA6" w14:textId="77777777" w:rsidR="00A20788" w:rsidRDefault="007B22FC">
      <w:pPr>
        <w:snapToGrid w:val="0"/>
        <w:ind w:firstLineChars="200" w:firstLine="420"/>
        <w:rPr>
          <w:rFonts w:hAnsi="宋体"/>
          <w:szCs w:val="21"/>
        </w:rPr>
      </w:pPr>
      <w:r>
        <w:rPr>
          <w:rFonts w:hAnsi="宋体" w:hint="eastAsia"/>
          <w:szCs w:val="21"/>
        </w:rPr>
        <w:t xml:space="preserve">1.2.6 </w:t>
      </w:r>
      <w:r>
        <w:rPr>
          <w:rFonts w:hAnsi="宋体" w:hint="eastAsia"/>
          <w:szCs w:val="21"/>
        </w:rPr>
        <w:t>无论采购文件是否提及，投标供应商所递交的投标（响应）文件中所有内容均应是真实有效的；投标供应商所提供的产品或者服务，必须满足国家相关强制性规定要求（如</w:t>
      </w:r>
      <w:r>
        <w:rPr>
          <w:rFonts w:hAnsi="宋体" w:hint="eastAsia"/>
          <w:szCs w:val="21"/>
        </w:rPr>
        <w:t>CCC</w:t>
      </w:r>
      <w:r>
        <w:rPr>
          <w:rFonts w:hAnsi="宋体" w:hint="eastAsia"/>
          <w:szCs w:val="21"/>
        </w:rPr>
        <w:t>认证、计量器具生产许可证、医疗器械注册证等），否则，将视为不合格投标供应商，其投标（响应）文件无效。</w:t>
      </w:r>
    </w:p>
    <w:p w14:paraId="1F9EA5C6" w14:textId="77777777" w:rsidR="00A20788" w:rsidRDefault="007B22FC">
      <w:pPr>
        <w:snapToGrid w:val="0"/>
        <w:ind w:firstLineChars="200" w:firstLine="422"/>
        <w:rPr>
          <w:rFonts w:hAnsi="宋体"/>
          <w:b/>
          <w:bCs/>
          <w:szCs w:val="21"/>
        </w:rPr>
      </w:pPr>
      <w:bookmarkStart w:id="25" w:name="_Toc479500513"/>
      <w:r>
        <w:rPr>
          <w:rFonts w:hAnsi="宋体" w:hint="eastAsia"/>
          <w:b/>
          <w:bCs/>
          <w:szCs w:val="21"/>
        </w:rPr>
        <w:t xml:space="preserve">1.3 </w:t>
      </w:r>
      <w:r>
        <w:rPr>
          <w:rFonts w:hAnsi="宋体" w:hint="eastAsia"/>
          <w:b/>
          <w:bCs/>
          <w:szCs w:val="21"/>
        </w:rPr>
        <w:t>政策功能</w:t>
      </w:r>
      <w:bookmarkEnd w:id="25"/>
    </w:p>
    <w:p w14:paraId="244A66D0" w14:textId="77777777" w:rsidR="00A20788" w:rsidRDefault="007B22FC">
      <w:pPr>
        <w:snapToGrid w:val="0"/>
        <w:ind w:firstLineChars="200" w:firstLine="420"/>
        <w:rPr>
          <w:rFonts w:hAnsi="宋体"/>
          <w:szCs w:val="21"/>
        </w:rPr>
      </w:pPr>
      <w:r>
        <w:rPr>
          <w:rFonts w:hAnsi="宋体" w:hint="eastAsia"/>
          <w:szCs w:val="21"/>
        </w:rPr>
        <w:t xml:space="preserve">1.3.1 </w:t>
      </w:r>
      <w:r>
        <w:rPr>
          <w:rFonts w:hAnsi="宋体" w:hint="eastAsia"/>
          <w:szCs w:val="21"/>
        </w:rPr>
        <w:t>关于扶持中小企业政策功能落实</w:t>
      </w:r>
    </w:p>
    <w:p w14:paraId="5556F0C9" w14:textId="77777777" w:rsidR="00A20788" w:rsidRDefault="007B22FC">
      <w:pPr>
        <w:snapToGrid w:val="0"/>
        <w:ind w:firstLineChars="200" w:firstLine="420"/>
        <w:rPr>
          <w:rFonts w:hAnsi="宋体"/>
          <w:szCs w:val="21"/>
        </w:rPr>
      </w:pPr>
      <w:r>
        <w:rPr>
          <w:rFonts w:hAnsi="宋体" w:hint="eastAsia"/>
          <w:szCs w:val="21"/>
        </w:rPr>
        <w:t>1</w:t>
      </w:r>
      <w:r>
        <w:rPr>
          <w:rFonts w:hAnsi="宋体" w:hint="eastAsia"/>
          <w:szCs w:val="21"/>
        </w:rPr>
        <w:t>、采购项目是否专门面向中、小、微型企业采购，将在采购文件第一章中予以明示。</w:t>
      </w:r>
    </w:p>
    <w:p w14:paraId="036023D8" w14:textId="77777777" w:rsidR="00A20788" w:rsidRDefault="007B22FC">
      <w:pPr>
        <w:snapToGrid w:val="0"/>
        <w:ind w:firstLineChars="200" w:firstLine="420"/>
        <w:rPr>
          <w:rFonts w:hAnsi="宋体"/>
          <w:szCs w:val="21"/>
        </w:rPr>
      </w:pPr>
      <w:r>
        <w:rPr>
          <w:rFonts w:hAnsi="宋体" w:hint="eastAsia"/>
          <w:szCs w:val="21"/>
        </w:rPr>
        <w:t>2</w:t>
      </w:r>
      <w:r>
        <w:rPr>
          <w:rFonts w:hAnsi="宋体" w:hint="eastAsia"/>
          <w:szCs w:val="21"/>
        </w:rPr>
        <w:t>、本采购文件中所称中、小、微型企业，应当同时符合以下条件：</w:t>
      </w:r>
    </w:p>
    <w:p w14:paraId="1A4BBA43"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）符合中、小、微型企业划分标准</w:t>
      </w:r>
      <w:r>
        <w:rPr>
          <w:rFonts w:hAnsi="宋体" w:hint="eastAsia"/>
          <w:szCs w:val="21"/>
        </w:rPr>
        <w:t>[</w:t>
      </w:r>
      <w:r>
        <w:rPr>
          <w:rFonts w:hAnsi="宋体" w:hint="eastAsia"/>
          <w:szCs w:val="21"/>
        </w:rPr>
        <w:t>按照《关于印发中小企业划型标准规定的通知》（工信部联企业【</w:t>
      </w:r>
      <w:r>
        <w:rPr>
          <w:rFonts w:hAnsi="宋体" w:hint="eastAsia"/>
          <w:szCs w:val="21"/>
        </w:rPr>
        <w:t>2011</w:t>
      </w:r>
      <w:r>
        <w:rPr>
          <w:rFonts w:hAnsi="宋体" w:hint="eastAsia"/>
          <w:szCs w:val="21"/>
        </w:rPr>
        <w:t>】</w:t>
      </w:r>
      <w:r>
        <w:rPr>
          <w:rFonts w:hAnsi="宋体" w:hint="eastAsia"/>
          <w:szCs w:val="21"/>
        </w:rPr>
        <w:t>300</w:t>
      </w:r>
      <w:r>
        <w:rPr>
          <w:rFonts w:hAnsi="宋体" w:hint="eastAsia"/>
          <w:szCs w:val="21"/>
        </w:rPr>
        <w:t>号）执行</w:t>
      </w:r>
      <w:r>
        <w:rPr>
          <w:rFonts w:hAnsi="宋体" w:hint="eastAsia"/>
          <w:szCs w:val="21"/>
        </w:rPr>
        <w:t>]</w:t>
      </w:r>
      <w:r>
        <w:rPr>
          <w:rFonts w:hAnsi="宋体" w:hint="eastAsia"/>
          <w:szCs w:val="21"/>
        </w:rPr>
        <w:t>。</w:t>
      </w:r>
    </w:p>
    <w:p w14:paraId="663556EF"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）《国家统计局关于印发〈统计上大中小微型企业划分办法（</w:t>
      </w:r>
      <w:r>
        <w:rPr>
          <w:rFonts w:hAnsi="宋体" w:hint="eastAsia"/>
          <w:szCs w:val="21"/>
        </w:rPr>
        <w:t>2017</w:t>
      </w:r>
      <w:r>
        <w:rPr>
          <w:rFonts w:hAnsi="宋体" w:hint="eastAsia"/>
          <w:szCs w:val="21"/>
        </w:rPr>
        <w:t>）〉的通知》国统字〔</w:t>
      </w:r>
      <w:r>
        <w:rPr>
          <w:rFonts w:hAnsi="宋体" w:hint="eastAsia"/>
          <w:szCs w:val="21"/>
        </w:rPr>
        <w:t>2017</w:t>
      </w:r>
      <w:r>
        <w:rPr>
          <w:rFonts w:hAnsi="宋体" w:hint="eastAsia"/>
          <w:szCs w:val="21"/>
        </w:rPr>
        <w:t>〕</w:t>
      </w:r>
      <w:r>
        <w:rPr>
          <w:rFonts w:hAnsi="宋体" w:hint="eastAsia"/>
          <w:szCs w:val="21"/>
        </w:rPr>
        <w:t>213</w:t>
      </w:r>
      <w:r>
        <w:rPr>
          <w:rFonts w:hAnsi="宋体" w:hint="eastAsia"/>
          <w:szCs w:val="21"/>
        </w:rPr>
        <w:t>号）确定的中型企业、小型企业和微型企业，但与大企业的负责人为同一人，或者与大企业存在直接控股、管理关系的除外。符合中小企业划分标准的个体工商户，在采购活动中视同中小企业。</w:t>
      </w:r>
    </w:p>
    <w:p w14:paraId="2754EA50" w14:textId="77777777" w:rsidR="00A20788" w:rsidRDefault="007B22FC">
      <w:pPr>
        <w:snapToGrid w:val="0"/>
        <w:ind w:firstLineChars="200" w:firstLine="420"/>
        <w:rPr>
          <w:rFonts w:hAnsi="宋体"/>
          <w:szCs w:val="21"/>
        </w:rPr>
      </w:pPr>
      <w:r>
        <w:rPr>
          <w:rFonts w:hAnsi="宋体" w:hint="eastAsia"/>
          <w:szCs w:val="21"/>
        </w:rPr>
        <w:t>3</w:t>
      </w:r>
      <w:r>
        <w:rPr>
          <w:rFonts w:hAnsi="宋体" w:hint="eastAsia"/>
          <w:szCs w:val="21"/>
        </w:rPr>
        <w:t>、对于非专门面向中小企业的采购项目，将对小型和微型企业产品的价格给予一定比例</w:t>
      </w:r>
      <w:r>
        <w:rPr>
          <w:rFonts w:hAnsi="宋体" w:hint="eastAsia"/>
          <w:szCs w:val="21"/>
        </w:rPr>
        <w:lastRenderedPageBreak/>
        <w:t>的扣除（具体扣除比例见第三章），用扣除后的价格参与评审。货物采购项目含有多个采购标的，只有当供应商提供的每个标的均由小</w:t>
      </w:r>
      <w:proofErr w:type="gramStart"/>
      <w:r>
        <w:rPr>
          <w:rFonts w:hAnsi="宋体" w:hint="eastAsia"/>
          <w:szCs w:val="21"/>
        </w:rPr>
        <w:t>微企业</w:t>
      </w:r>
      <w:proofErr w:type="gramEnd"/>
      <w:r>
        <w:rPr>
          <w:rFonts w:hAnsi="宋体" w:hint="eastAsia"/>
          <w:szCs w:val="21"/>
        </w:rPr>
        <w:t>制造，才能享受价格扣除政策。如果小</w:t>
      </w:r>
      <w:proofErr w:type="gramStart"/>
      <w:r>
        <w:rPr>
          <w:rFonts w:hAnsi="宋体" w:hint="eastAsia"/>
          <w:szCs w:val="21"/>
        </w:rPr>
        <w:t>微供应</w:t>
      </w:r>
      <w:proofErr w:type="gramEnd"/>
      <w:r>
        <w:rPr>
          <w:rFonts w:hAnsi="宋体" w:hint="eastAsia"/>
          <w:szCs w:val="21"/>
        </w:rPr>
        <w:t>商提供的货物既有中型企业制造货物，也有小</w:t>
      </w:r>
      <w:proofErr w:type="gramStart"/>
      <w:r>
        <w:rPr>
          <w:rFonts w:hAnsi="宋体" w:hint="eastAsia"/>
          <w:szCs w:val="21"/>
        </w:rPr>
        <w:t>微企业</w:t>
      </w:r>
      <w:proofErr w:type="gramEnd"/>
      <w:r>
        <w:rPr>
          <w:rFonts w:hAnsi="宋体" w:hint="eastAsia"/>
          <w:szCs w:val="21"/>
        </w:rPr>
        <w:t>制造货物的，不享受价格扣除相关政策。</w:t>
      </w:r>
    </w:p>
    <w:p w14:paraId="7FADD095" w14:textId="77777777" w:rsidR="00A20788" w:rsidRDefault="007B22FC">
      <w:pPr>
        <w:snapToGrid w:val="0"/>
        <w:ind w:firstLineChars="200" w:firstLine="420"/>
        <w:rPr>
          <w:rFonts w:hAnsi="宋体"/>
          <w:szCs w:val="21"/>
        </w:rPr>
      </w:pPr>
      <w:r>
        <w:rPr>
          <w:rFonts w:hAnsi="宋体" w:hint="eastAsia"/>
          <w:szCs w:val="21"/>
        </w:rPr>
        <w:t>4</w:t>
      </w:r>
      <w:r>
        <w:rPr>
          <w:rFonts w:hAnsi="宋体" w:hint="eastAsia"/>
          <w:szCs w:val="21"/>
        </w:rPr>
        <w:t>、小型、微型企业提供中型企业制造的货物的，视同为中型企业。</w:t>
      </w:r>
    </w:p>
    <w:p w14:paraId="4A27D5F2" w14:textId="77777777" w:rsidR="00A20788" w:rsidRDefault="007B22FC">
      <w:pPr>
        <w:snapToGrid w:val="0"/>
        <w:ind w:firstLineChars="200" w:firstLine="420"/>
        <w:rPr>
          <w:rFonts w:hAnsi="宋体"/>
          <w:szCs w:val="21"/>
        </w:rPr>
      </w:pPr>
      <w:r>
        <w:rPr>
          <w:rFonts w:hAnsi="宋体" w:hint="eastAsia"/>
          <w:szCs w:val="21"/>
        </w:rPr>
        <w:t>5</w:t>
      </w:r>
      <w:r>
        <w:rPr>
          <w:rFonts w:hAnsi="宋体" w:hint="eastAsia"/>
          <w:szCs w:val="21"/>
        </w:rPr>
        <w:t>、参加采购活动的投标</w:t>
      </w:r>
      <w:proofErr w:type="gramStart"/>
      <w:r>
        <w:rPr>
          <w:rFonts w:hAnsi="宋体" w:hint="eastAsia"/>
          <w:szCs w:val="21"/>
        </w:rPr>
        <w:t>供应商属中</w:t>
      </w:r>
      <w:proofErr w:type="gramEnd"/>
      <w:r>
        <w:rPr>
          <w:rFonts w:hAnsi="宋体" w:hint="eastAsia"/>
          <w:szCs w:val="21"/>
        </w:rPr>
        <w:t>、小、微型企业的，应当提供《中小企业声明函》。</w:t>
      </w:r>
    </w:p>
    <w:p w14:paraId="75477B74" w14:textId="77777777" w:rsidR="00A20788" w:rsidRDefault="007B22FC">
      <w:pPr>
        <w:snapToGrid w:val="0"/>
        <w:ind w:firstLineChars="200" w:firstLine="420"/>
        <w:rPr>
          <w:rFonts w:hAnsi="宋体"/>
          <w:szCs w:val="21"/>
        </w:rPr>
      </w:pPr>
      <w:r>
        <w:rPr>
          <w:rFonts w:hAnsi="宋体" w:hint="eastAsia"/>
          <w:szCs w:val="21"/>
        </w:rPr>
        <w:t>6</w:t>
      </w:r>
      <w:r>
        <w:rPr>
          <w:rFonts w:hAnsi="宋体" w:hint="eastAsia"/>
          <w:szCs w:val="21"/>
        </w:rPr>
        <w:t>、鼓励大中型企业和其他自然人、法人或者其他组织与小型、微型企业组成联合体共同参加非专门面向中小企业的采购活动。</w:t>
      </w:r>
    </w:p>
    <w:p w14:paraId="5258097A" w14:textId="77777777" w:rsidR="00A20788" w:rsidRDefault="007B22FC">
      <w:pPr>
        <w:snapToGrid w:val="0"/>
        <w:ind w:firstLineChars="200" w:firstLine="420"/>
        <w:rPr>
          <w:rFonts w:hAnsi="宋体"/>
          <w:szCs w:val="21"/>
        </w:rPr>
      </w:pPr>
      <w:r>
        <w:rPr>
          <w:rFonts w:hAnsi="宋体" w:hint="eastAsia"/>
          <w:szCs w:val="21"/>
        </w:rPr>
        <w:t>联合体各方均为小型、微型企业的，联合体视同为小型、微型企业享受扶持政策。</w:t>
      </w:r>
    </w:p>
    <w:p w14:paraId="16705C5F" w14:textId="77777777" w:rsidR="00A20788" w:rsidRDefault="007B22FC">
      <w:pPr>
        <w:snapToGrid w:val="0"/>
        <w:ind w:firstLineChars="200" w:firstLine="420"/>
        <w:rPr>
          <w:rFonts w:hAnsi="宋体"/>
          <w:szCs w:val="21"/>
        </w:rPr>
      </w:pPr>
      <w:r>
        <w:rPr>
          <w:rFonts w:hAnsi="宋体" w:hint="eastAsia"/>
          <w:szCs w:val="21"/>
        </w:rPr>
        <w:t>组成联合体的大中型企业和其他自然人、法人或者其他组织，与小型、微型企业之间不得存在投资关系。</w:t>
      </w:r>
    </w:p>
    <w:p w14:paraId="6F947430" w14:textId="77777777" w:rsidR="00A20788" w:rsidRDefault="007B22FC">
      <w:pPr>
        <w:snapToGrid w:val="0"/>
        <w:ind w:firstLineChars="200" w:firstLine="420"/>
        <w:rPr>
          <w:rFonts w:hAnsi="宋体"/>
          <w:szCs w:val="21"/>
        </w:rPr>
      </w:pPr>
      <w:r>
        <w:rPr>
          <w:rFonts w:hAnsi="宋体" w:hint="eastAsia"/>
          <w:szCs w:val="21"/>
        </w:rPr>
        <w:t>1.3.2</w:t>
      </w:r>
      <w:r>
        <w:rPr>
          <w:rFonts w:hAnsi="宋体" w:hint="eastAsia"/>
          <w:szCs w:val="21"/>
        </w:rPr>
        <w:t>关于残疾人福利性单位价格扣除</w:t>
      </w:r>
    </w:p>
    <w:p w14:paraId="2D3A40D0" w14:textId="77777777" w:rsidR="00A20788" w:rsidRDefault="007B22FC">
      <w:pPr>
        <w:snapToGrid w:val="0"/>
        <w:ind w:firstLineChars="200" w:firstLine="420"/>
        <w:rPr>
          <w:rFonts w:hAnsi="宋体"/>
          <w:szCs w:val="21"/>
        </w:rPr>
      </w:pPr>
      <w:r>
        <w:rPr>
          <w:rFonts w:hAnsi="宋体" w:hint="eastAsia"/>
          <w:szCs w:val="21"/>
        </w:rPr>
        <w:t>1</w:t>
      </w:r>
      <w:r>
        <w:rPr>
          <w:rFonts w:hAnsi="宋体" w:hint="eastAsia"/>
          <w:szCs w:val="21"/>
        </w:rPr>
        <w:t>、本项目对残疾人福利性单位视同小型、微型企业，给予一定比例的扣除（具体扣除比例见第三章），用扣除后的价格参与评审。</w:t>
      </w:r>
    </w:p>
    <w:p w14:paraId="2ED52A47" w14:textId="77777777" w:rsidR="00A20788" w:rsidRDefault="007B22FC">
      <w:pPr>
        <w:snapToGrid w:val="0"/>
        <w:ind w:firstLineChars="200" w:firstLine="420"/>
        <w:rPr>
          <w:rFonts w:hAnsi="宋体"/>
          <w:szCs w:val="21"/>
        </w:rPr>
      </w:pPr>
      <w:r>
        <w:rPr>
          <w:rFonts w:hAnsi="宋体" w:hint="eastAsia"/>
          <w:szCs w:val="21"/>
        </w:rPr>
        <w:t>2</w:t>
      </w:r>
      <w:r>
        <w:rPr>
          <w:rFonts w:hAnsi="宋体" w:hint="eastAsia"/>
          <w:szCs w:val="21"/>
        </w:rPr>
        <w:t>、残疾人福利性单位需按照采购文件的要求提供《残疾人福利性单位声明函》。</w:t>
      </w:r>
    </w:p>
    <w:p w14:paraId="42C3C0E8" w14:textId="77777777" w:rsidR="00A20788" w:rsidRDefault="007B22FC">
      <w:pPr>
        <w:snapToGrid w:val="0"/>
        <w:ind w:firstLineChars="200" w:firstLine="420"/>
        <w:rPr>
          <w:rFonts w:hAnsi="宋体"/>
          <w:szCs w:val="21"/>
        </w:rPr>
      </w:pPr>
      <w:r>
        <w:rPr>
          <w:rFonts w:hAnsi="宋体" w:hint="eastAsia"/>
          <w:szCs w:val="21"/>
        </w:rPr>
        <w:t>3</w:t>
      </w:r>
      <w:r>
        <w:rPr>
          <w:rFonts w:hAnsi="宋体" w:hint="eastAsia"/>
          <w:szCs w:val="21"/>
        </w:rPr>
        <w:t>、残疾人福利性单位标准请参照《关于促进残疾人就业政府采购政策的通知》（财库〔</w:t>
      </w:r>
      <w:r>
        <w:rPr>
          <w:rFonts w:hAnsi="宋体" w:hint="eastAsia"/>
          <w:szCs w:val="21"/>
        </w:rPr>
        <w:t>2017</w:t>
      </w:r>
      <w:r>
        <w:rPr>
          <w:rFonts w:hAnsi="宋体" w:hint="eastAsia"/>
          <w:szCs w:val="21"/>
        </w:rPr>
        <w:t>〕</w:t>
      </w:r>
      <w:r>
        <w:rPr>
          <w:rFonts w:hAnsi="宋体" w:hint="eastAsia"/>
          <w:szCs w:val="21"/>
        </w:rPr>
        <w:t>141</w:t>
      </w:r>
      <w:r>
        <w:rPr>
          <w:rFonts w:hAnsi="宋体" w:hint="eastAsia"/>
          <w:szCs w:val="21"/>
        </w:rPr>
        <w:t>号）。</w:t>
      </w:r>
    </w:p>
    <w:p w14:paraId="6ACC5953" w14:textId="77777777" w:rsidR="00A20788" w:rsidRDefault="007B22FC">
      <w:pPr>
        <w:snapToGrid w:val="0"/>
        <w:ind w:firstLineChars="200" w:firstLine="420"/>
        <w:rPr>
          <w:rFonts w:hAnsi="宋体"/>
          <w:szCs w:val="21"/>
        </w:rPr>
      </w:pPr>
      <w:r>
        <w:rPr>
          <w:rFonts w:hAnsi="宋体" w:hint="eastAsia"/>
          <w:szCs w:val="21"/>
        </w:rPr>
        <w:t>1.3.3</w:t>
      </w:r>
      <w:r>
        <w:rPr>
          <w:rFonts w:hAnsi="宋体" w:hint="eastAsia"/>
          <w:szCs w:val="21"/>
        </w:rPr>
        <w:t>监狱和戒毒企业价格扣除</w:t>
      </w:r>
    </w:p>
    <w:p w14:paraId="3C8BA536" w14:textId="77777777" w:rsidR="00A20788" w:rsidRDefault="007B22FC">
      <w:pPr>
        <w:snapToGrid w:val="0"/>
        <w:ind w:firstLineChars="200" w:firstLine="420"/>
        <w:rPr>
          <w:rFonts w:hAnsi="宋体"/>
          <w:szCs w:val="21"/>
        </w:rPr>
      </w:pPr>
      <w:r>
        <w:rPr>
          <w:rFonts w:hAnsi="宋体" w:hint="eastAsia"/>
          <w:szCs w:val="21"/>
        </w:rPr>
        <w:t>1</w:t>
      </w:r>
      <w:r>
        <w:rPr>
          <w:rFonts w:hAnsi="宋体" w:hint="eastAsia"/>
          <w:szCs w:val="21"/>
        </w:rPr>
        <w:t>、本项目对监狱和戒毒企业（简称监狱企业）视同小型、微型企业，给予一定比例的扣除（具体扣除比例见第三章），用扣除后的价格参与评审。</w:t>
      </w:r>
    </w:p>
    <w:p w14:paraId="544DDD5C" w14:textId="77777777" w:rsidR="00A20788" w:rsidRDefault="007B22FC">
      <w:pPr>
        <w:snapToGrid w:val="0"/>
        <w:ind w:firstLineChars="200" w:firstLine="420"/>
        <w:rPr>
          <w:rFonts w:hAnsi="宋体"/>
          <w:szCs w:val="21"/>
        </w:rPr>
      </w:pPr>
      <w:r>
        <w:rPr>
          <w:rFonts w:hAnsi="宋体" w:hint="eastAsia"/>
          <w:szCs w:val="21"/>
        </w:rPr>
        <w:t>2</w:t>
      </w:r>
      <w:r>
        <w:rPr>
          <w:rFonts w:hAnsi="宋体" w:hint="eastAsia"/>
          <w:szCs w:val="21"/>
        </w:rPr>
        <w:t>、监狱企业参加采购活动时，需提供由省级以上监狱管理局、戒毒管理局</w:t>
      </w:r>
      <w:r>
        <w:rPr>
          <w:rFonts w:hAnsi="宋体" w:hint="eastAsia"/>
          <w:szCs w:val="21"/>
        </w:rPr>
        <w:t>(</w:t>
      </w:r>
      <w:r>
        <w:rPr>
          <w:rFonts w:hAnsi="宋体" w:hint="eastAsia"/>
          <w:szCs w:val="21"/>
        </w:rPr>
        <w:t>含新疆生产建设兵团</w:t>
      </w:r>
      <w:r>
        <w:rPr>
          <w:rFonts w:hAnsi="宋体" w:hint="eastAsia"/>
          <w:szCs w:val="21"/>
        </w:rPr>
        <w:t>)</w:t>
      </w:r>
      <w:r>
        <w:rPr>
          <w:rFonts w:hAnsi="宋体" w:hint="eastAsia"/>
          <w:szCs w:val="21"/>
        </w:rPr>
        <w:t>出具的属于监狱企业的证明文件。供应商如不提供上述证明文件，价格将不做相应扣除。</w:t>
      </w:r>
    </w:p>
    <w:p w14:paraId="4A31FCF8" w14:textId="77777777" w:rsidR="00A20788" w:rsidRDefault="007B22FC">
      <w:pPr>
        <w:snapToGrid w:val="0"/>
        <w:ind w:firstLineChars="200" w:firstLine="420"/>
        <w:rPr>
          <w:rFonts w:hAnsi="宋体"/>
          <w:szCs w:val="21"/>
        </w:rPr>
      </w:pPr>
      <w:r>
        <w:rPr>
          <w:rFonts w:hAnsi="宋体" w:hint="eastAsia"/>
          <w:szCs w:val="21"/>
        </w:rPr>
        <w:t>3</w:t>
      </w:r>
      <w:r>
        <w:rPr>
          <w:rFonts w:hAnsi="宋体" w:hint="eastAsia"/>
          <w:szCs w:val="21"/>
        </w:rPr>
        <w:t>、监狱企业标准请参照《关于政府采购支持监狱企业发展有关问题的通知》（财库</w:t>
      </w:r>
      <w:r>
        <w:rPr>
          <w:rFonts w:hAnsi="宋体" w:hint="eastAsia"/>
          <w:szCs w:val="21"/>
        </w:rPr>
        <w:t>[2014]68</w:t>
      </w:r>
      <w:r>
        <w:rPr>
          <w:rFonts w:hAnsi="宋体" w:hint="eastAsia"/>
          <w:szCs w:val="21"/>
        </w:rPr>
        <w:t>号）。</w:t>
      </w:r>
    </w:p>
    <w:p w14:paraId="7AC29B2B" w14:textId="77777777" w:rsidR="00A20788" w:rsidRDefault="007B22FC">
      <w:pPr>
        <w:snapToGrid w:val="0"/>
        <w:ind w:firstLineChars="200" w:firstLine="420"/>
        <w:rPr>
          <w:rFonts w:hAnsi="宋体"/>
          <w:szCs w:val="21"/>
        </w:rPr>
      </w:pPr>
      <w:r>
        <w:rPr>
          <w:rFonts w:hAnsi="宋体" w:hint="eastAsia"/>
          <w:szCs w:val="21"/>
        </w:rPr>
        <w:t xml:space="preserve">1.3.4 </w:t>
      </w:r>
      <w:r>
        <w:rPr>
          <w:rFonts w:hAnsi="宋体" w:hint="eastAsia"/>
          <w:szCs w:val="21"/>
        </w:rPr>
        <w:t>残疾人福利性单位、监狱企业属于小型、微型企业的，不重复享受政策。</w:t>
      </w:r>
    </w:p>
    <w:p w14:paraId="16C7C21A" w14:textId="77777777" w:rsidR="00A20788" w:rsidRDefault="007B22FC">
      <w:pPr>
        <w:snapToGrid w:val="0"/>
        <w:ind w:firstLineChars="200" w:firstLine="420"/>
        <w:rPr>
          <w:rFonts w:hAnsi="宋体"/>
          <w:szCs w:val="21"/>
        </w:rPr>
      </w:pPr>
      <w:r>
        <w:rPr>
          <w:rFonts w:hAnsi="宋体" w:hint="eastAsia"/>
          <w:szCs w:val="21"/>
        </w:rPr>
        <w:t xml:space="preserve">1.3.5 </w:t>
      </w:r>
      <w:r>
        <w:rPr>
          <w:rFonts w:hAnsi="宋体" w:hint="eastAsia"/>
          <w:szCs w:val="21"/>
        </w:rPr>
        <w:t>大中型企业和其他自然人、法人或者其他组织并与小型、微型企业（残疾人福利性单位、监狱企业）组成联合体共同参加采购活动。联合协议中约定，小型、微型企业（残疾人福利性单位、监狱企业）的协议合同金额占到联合体协议合同总金额</w:t>
      </w:r>
      <w:r>
        <w:rPr>
          <w:rFonts w:hAnsi="宋体" w:hint="eastAsia"/>
          <w:szCs w:val="21"/>
        </w:rPr>
        <w:t>30%</w:t>
      </w:r>
      <w:r>
        <w:rPr>
          <w:rFonts w:hAnsi="宋体" w:hint="eastAsia"/>
          <w:szCs w:val="21"/>
        </w:rPr>
        <w:t>以上的，给予联合体</w:t>
      </w:r>
      <w:r>
        <w:rPr>
          <w:rFonts w:hAnsi="宋体"/>
          <w:szCs w:val="21"/>
        </w:rPr>
        <w:t>3</w:t>
      </w:r>
      <w:r>
        <w:rPr>
          <w:rFonts w:hAnsi="宋体" w:hint="eastAsia"/>
          <w:szCs w:val="21"/>
        </w:rPr>
        <w:t>%</w:t>
      </w:r>
      <w:r>
        <w:rPr>
          <w:rFonts w:hAnsi="宋体" w:hint="eastAsia"/>
          <w:szCs w:val="21"/>
        </w:rPr>
        <w:t>的价格扣除，用扣除后的价格参与评审。</w:t>
      </w:r>
      <w:r>
        <w:rPr>
          <w:rFonts w:hAnsi="宋体" w:hint="eastAsia"/>
          <w:szCs w:val="21"/>
        </w:rPr>
        <w:t xml:space="preserve"> </w:t>
      </w:r>
    </w:p>
    <w:p w14:paraId="086E0E21" w14:textId="77777777" w:rsidR="00A20788" w:rsidRDefault="007B22FC">
      <w:pPr>
        <w:snapToGrid w:val="0"/>
        <w:ind w:firstLineChars="200" w:firstLine="420"/>
        <w:rPr>
          <w:rFonts w:hAnsi="宋体"/>
          <w:szCs w:val="21"/>
        </w:rPr>
      </w:pPr>
      <w:r>
        <w:rPr>
          <w:rFonts w:hAnsi="宋体" w:hint="eastAsia"/>
          <w:szCs w:val="21"/>
        </w:rPr>
        <w:t>1.3.6</w:t>
      </w:r>
      <w:r>
        <w:rPr>
          <w:rFonts w:hAnsi="宋体" w:hint="eastAsia"/>
          <w:szCs w:val="21"/>
        </w:rPr>
        <w:t>联合体各方均为小型、微型企业（残疾人福利性单位、监狱企业）的，联合体视同为小型、微型企业（残疾人福利性单位、监狱企业）享受价格扣除，用扣除后的价格参与评审。</w:t>
      </w:r>
    </w:p>
    <w:p w14:paraId="0120C1B0" w14:textId="77777777" w:rsidR="00A20788" w:rsidRDefault="007B22FC">
      <w:pPr>
        <w:snapToGrid w:val="0"/>
        <w:ind w:firstLineChars="200" w:firstLine="420"/>
        <w:rPr>
          <w:rFonts w:hAnsi="宋体"/>
          <w:szCs w:val="21"/>
        </w:rPr>
      </w:pPr>
      <w:r>
        <w:rPr>
          <w:rFonts w:hAnsi="宋体" w:hint="eastAsia"/>
          <w:szCs w:val="21"/>
        </w:rPr>
        <w:t>1.3.7</w:t>
      </w:r>
      <w:r>
        <w:rPr>
          <w:rFonts w:hAnsi="宋体" w:hint="eastAsia"/>
          <w:szCs w:val="21"/>
        </w:rPr>
        <w:t>组成联合体的大中型企业和其他自然人、法人或者其他组织，与小型、微型企业之间不得存在投资关系。</w:t>
      </w:r>
    </w:p>
    <w:p w14:paraId="60B32B2B" w14:textId="77777777" w:rsidR="00A20788" w:rsidRDefault="007B22FC">
      <w:pPr>
        <w:snapToGrid w:val="0"/>
        <w:ind w:firstLineChars="200" w:firstLine="422"/>
        <w:rPr>
          <w:rFonts w:hAnsi="宋体"/>
          <w:b/>
          <w:bCs/>
          <w:szCs w:val="21"/>
        </w:rPr>
      </w:pPr>
      <w:bookmarkStart w:id="26" w:name="_Toc479500514"/>
      <w:r>
        <w:rPr>
          <w:rFonts w:hAnsi="宋体" w:hint="eastAsia"/>
          <w:b/>
          <w:bCs/>
          <w:szCs w:val="21"/>
        </w:rPr>
        <w:t xml:space="preserve">1.4 </w:t>
      </w:r>
      <w:r>
        <w:rPr>
          <w:rFonts w:hAnsi="宋体" w:hint="eastAsia"/>
          <w:b/>
          <w:bCs/>
          <w:szCs w:val="21"/>
        </w:rPr>
        <w:t>投标供应商信用信息</w:t>
      </w:r>
    </w:p>
    <w:p w14:paraId="548BED3C" w14:textId="77777777" w:rsidR="00A20788" w:rsidRDefault="007B22FC">
      <w:pPr>
        <w:snapToGrid w:val="0"/>
        <w:ind w:firstLineChars="200" w:firstLine="420"/>
        <w:rPr>
          <w:rFonts w:hAnsi="宋体"/>
          <w:szCs w:val="21"/>
        </w:rPr>
      </w:pPr>
      <w:r>
        <w:rPr>
          <w:rFonts w:hAnsi="宋体" w:hint="eastAsia"/>
          <w:szCs w:val="21"/>
        </w:rPr>
        <w:t xml:space="preserve">1.4.1 </w:t>
      </w:r>
      <w:r>
        <w:rPr>
          <w:rFonts w:hAnsi="宋体" w:hint="eastAsia"/>
          <w:szCs w:val="21"/>
        </w:rPr>
        <w:t>信用信息查询渠道：各方当事人可通过“信用中国”网站（</w:t>
      </w:r>
      <w:r>
        <w:rPr>
          <w:rFonts w:hAnsi="宋体" w:hint="eastAsia"/>
          <w:szCs w:val="21"/>
        </w:rPr>
        <w:t>www.creditchina.gov.cn</w:t>
      </w:r>
      <w:r>
        <w:rPr>
          <w:rFonts w:hAnsi="宋体" w:hint="eastAsia"/>
          <w:szCs w:val="21"/>
        </w:rPr>
        <w:t>）、“中国政府采购网”网站（</w:t>
      </w:r>
      <w:r>
        <w:rPr>
          <w:rFonts w:hAnsi="宋体" w:hint="eastAsia"/>
          <w:szCs w:val="21"/>
        </w:rPr>
        <w:t>www.ccgp.gov.cn</w:t>
      </w:r>
      <w:r>
        <w:rPr>
          <w:rFonts w:hAnsi="宋体" w:hint="eastAsia"/>
          <w:szCs w:val="21"/>
        </w:rPr>
        <w:t>）等渠道查询供应商的信用记录并保存。</w:t>
      </w:r>
    </w:p>
    <w:p w14:paraId="1718E939" w14:textId="77777777" w:rsidR="00A20788" w:rsidRDefault="007B22FC">
      <w:pPr>
        <w:ind w:firstLineChars="200" w:firstLine="420"/>
        <w:rPr>
          <w:rFonts w:hAnsi="宋体"/>
          <w:szCs w:val="21"/>
        </w:rPr>
      </w:pPr>
      <w:r>
        <w:rPr>
          <w:rFonts w:hAnsi="宋体" w:hint="eastAsia"/>
          <w:szCs w:val="21"/>
        </w:rPr>
        <w:t xml:space="preserve">1.4.2 </w:t>
      </w:r>
      <w:r>
        <w:rPr>
          <w:rFonts w:hAnsi="宋体" w:hint="eastAsia"/>
          <w:szCs w:val="21"/>
        </w:rPr>
        <w:t>信用信息查询的截止时点为采购项目评标（评审）报告签署之日。</w:t>
      </w:r>
    </w:p>
    <w:p w14:paraId="31B7DBB1" w14:textId="77777777" w:rsidR="00A20788" w:rsidRDefault="007B22FC">
      <w:pPr>
        <w:ind w:firstLineChars="200" w:firstLine="420"/>
        <w:rPr>
          <w:rFonts w:hAnsi="宋体"/>
          <w:szCs w:val="21"/>
        </w:rPr>
      </w:pPr>
      <w:r>
        <w:rPr>
          <w:rFonts w:hAnsi="宋体" w:hint="eastAsia"/>
          <w:szCs w:val="21"/>
        </w:rPr>
        <w:t xml:space="preserve">1.4.3 </w:t>
      </w:r>
      <w:r>
        <w:rPr>
          <w:rFonts w:hAnsi="宋体" w:hint="eastAsia"/>
          <w:szCs w:val="21"/>
        </w:rPr>
        <w:t>信用信息查询记录和证据留存的具体方式：招标人负责在评审当天查询投标供应商的信用信息，查询记录作为采购档案的组成部分。</w:t>
      </w:r>
    </w:p>
    <w:p w14:paraId="7573E0AD" w14:textId="77777777" w:rsidR="00A20788" w:rsidRDefault="007B22FC">
      <w:pPr>
        <w:ind w:firstLineChars="200" w:firstLine="420"/>
        <w:rPr>
          <w:rFonts w:hAnsi="宋体" w:cs="黑体"/>
          <w:szCs w:val="21"/>
        </w:rPr>
      </w:pPr>
      <w:r>
        <w:rPr>
          <w:rFonts w:hAnsi="宋体" w:hint="eastAsia"/>
          <w:szCs w:val="21"/>
        </w:rPr>
        <w:t xml:space="preserve">1.4.4 </w:t>
      </w:r>
      <w:r>
        <w:rPr>
          <w:rFonts w:hAnsi="宋体" w:hint="eastAsia"/>
          <w:szCs w:val="21"/>
        </w:rPr>
        <w:t>招标人将</w:t>
      </w:r>
      <w:r>
        <w:rPr>
          <w:rFonts w:hAnsi="宋体" w:cs="黑体" w:hint="eastAsia"/>
          <w:szCs w:val="21"/>
        </w:rPr>
        <w:t>拒绝列入失信被执行人、重大税收违法案件当事人名单、政府采购严重违法失信行为记录名单中的供应商参加本项目的采购活动；已经参加的，将做无效投标处理。</w:t>
      </w:r>
    </w:p>
    <w:p w14:paraId="797F42B5" w14:textId="77777777" w:rsidR="00A20788" w:rsidRDefault="007B22FC">
      <w:pPr>
        <w:snapToGrid w:val="0"/>
        <w:ind w:firstLineChars="200" w:firstLine="420"/>
        <w:rPr>
          <w:rFonts w:hAnsi="宋体"/>
          <w:szCs w:val="21"/>
        </w:rPr>
      </w:pPr>
      <w:r>
        <w:rPr>
          <w:rFonts w:hAnsi="宋体" w:cs="黑体"/>
          <w:szCs w:val="21"/>
        </w:rPr>
        <w:t xml:space="preserve">1.4.5 </w:t>
      </w:r>
      <w:r>
        <w:rPr>
          <w:rFonts w:hAnsi="宋体" w:cs="黑体" w:hint="eastAsia"/>
          <w:szCs w:val="21"/>
        </w:rPr>
        <w:t>接受联合体的项目，两个以上的自然人、法人或者其他组织组成一个联合体，以一个供应商的身份共同参加采购活动的</w:t>
      </w:r>
      <w:r>
        <w:rPr>
          <w:rFonts w:hAnsi="宋体" w:cs="黑体" w:hint="eastAsia"/>
          <w:szCs w:val="21"/>
        </w:rPr>
        <w:t>,</w:t>
      </w:r>
      <w:r>
        <w:rPr>
          <w:rFonts w:hAnsi="宋体" w:cs="黑体" w:hint="eastAsia"/>
          <w:szCs w:val="21"/>
        </w:rPr>
        <w:t>联合体成员存在不良信用记录的，视同联合体存</w:t>
      </w:r>
      <w:r>
        <w:rPr>
          <w:rFonts w:hAnsi="宋体" w:hint="eastAsia"/>
          <w:szCs w:val="21"/>
        </w:rPr>
        <w:t>在不良信用记录。</w:t>
      </w:r>
    </w:p>
    <w:p w14:paraId="222F0F52" w14:textId="77777777" w:rsidR="00A20788" w:rsidRDefault="007B22FC">
      <w:pPr>
        <w:snapToGrid w:val="0"/>
        <w:ind w:firstLineChars="200" w:firstLine="422"/>
        <w:rPr>
          <w:rFonts w:hAnsi="宋体"/>
          <w:b/>
          <w:bCs/>
          <w:szCs w:val="21"/>
        </w:rPr>
      </w:pPr>
      <w:r>
        <w:rPr>
          <w:rFonts w:hAnsi="宋体" w:hint="eastAsia"/>
          <w:b/>
          <w:bCs/>
          <w:szCs w:val="21"/>
        </w:rPr>
        <w:t xml:space="preserve">1.5 </w:t>
      </w:r>
      <w:r>
        <w:rPr>
          <w:rFonts w:hAnsi="宋体" w:hint="eastAsia"/>
          <w:b/>
          <w:bCs/>
          <w:szCs w:val="21"/>
        </w:rPr>
        <w:t>参加采购活动费用</w:t>
      </w:r>
      <w:bookmarkEnd w:id="26"/>
    </w:p>
    <w:p w14:paraId="026B701E" w14:textId="77777777" w:rsidR="00A20788" w:rsidRDefault="007B22FC">
      <w:pPr>
        <w:snapToGrid w:val="0"/>
        <w:ind w:firstLineChars="200" w:firstLine="420"/>
        <w:rPr>
          <w:rFonts w:hAnsi="宋体"/>
          <w:szCs w:val="21"/>
        </w:rPr>
      </w:pPr>
      <w:r>
        <w:rPr>
          <w:rFonts w:hAnsi="宋体" w:hint="eastAsia"/>
          <w:szCs w:val="21"/>
        </w:rPr>
        <w:t>1.</w:t>
      </w:r>
      <w:r>
        <w:rPr>
          <w:rFonts w:hAnsi="宋体"/>
          <w:szCs w:val="21"/>
        </w:rPr>
        <w:t>5</w:t>
      </w:r>
      <w:r>
        <w:rPr>
          <w:rFonts w:hAnsi="宋体" w:hint="eastAsia"/>
          <w:szCs w:val="21"/>
        </w:rPr>
        <w:t xml:space="preserve">.1 </w:t>
      </w:r>
      <w:r>
        <w:rPr>
          <w:rFonts w:hAnsi="宋体" w:hint="eastAsia"/>
          <w:szCs w:val="21"/>
        </w:rPr>
        <w:t>无论采购活动过程中的做法和结果如何，投标供应商自行承担与参加采购活动有关的全部费用。</w:t>
      </w:r>
    </w:p>
    <w:p w14:paraId="6EB8F2A2" w14:textId="77777777" w:rsidR="00A20788" w:rsidRDefault="007B22FC">
      <w:pPr>
        <w:snapToGrid w:val="0"/>
        <w:ind w:firstLineChars="200" w:firstLine="420"/>
        <w:rPr>
          <w:rFonts w:hAnsi="宋体"/>
          <w:szCs w:val="21"/>
        </w:rPr>
      </w:pPr>
      <w:r>
        <w:rPr>
          <w:rFonts w:hAnsi="宋体" w:hint="eastAsia"/>
          <w:szCs w:val="21"/>
        </w:rPr>
        <w:t>1.</w:t>
      </w:r>
      <w:r>
        <w:rPr>
          <w:rFonts w:hAnsi="宋体"/>
          <w:szCs w:val="21"/>
        </w:rPr>
        <w:t>5</w:t>
      </w:r>
      <w:r>
        <w:rPr>
          <w:rFonts w:hAnsi="宋体" w:hint="eastAsia"/>
          <w:szCs w:val="21"/>
        </w:rPr>
        <w:t>.2</w:t>
      </w:r>
      <w:r>
        <w:rPr>
          <w:rFonts w:hAnsi="宋体" w:hint="eastAsia"/>
          <w:szCs w:val="21"/>
        </w:rPr>
        <w:t>有关采购代理服务费的收取标准和方式，详见第三章。</w:t>
      </w:r>
    </w:p>
    <w:p w14:paraId="4841127C" w14:textId="77777777" w:rsidR="00A20788" w:rsidRDefault="007B22FC">
      <w:pPr>
        <w:snapToGrid w:val="0"/>
        <w:ind w:firstLineChars="200" w:firstLine="422"/>
        <w:rPr>
          <w:rFonts w:hAnsi="宋体"/>
          <w:b/>
          <w:bCs/>
          <w:szCs w:val="21"/>
        </w:rPr>
      </w:pPr>
      <w:bookmarkStart w:id="27" w:name="_Toc479500515"/>
      <w:r>
        <w:rPr>
          <w:rFonts w:hAnsi="宋体" w:hint="eastAsia"/>
          <w:b/>
          <w:bCs/>
          <w:szCs w:val="21"/>
        </w:rPr>
        <w:lastRenderedPageBreak/>
        <w:t xml:space="preserve">1.6 </w:t>
      </w:r>
      <w:r>
        <w:rPr>
          <w:rFonts w:hAnsi="宋体" w:hint="eastAsia"/>
          <w:b/>
          <w:bCs/>
          <w:szCs w:val="21"/>
        </w:rPr>
        <w:t>法律适用</w:t>
      </w:r>
      <w:bookmarkEnd w:id="27"/>
    </w:p>
    <w:p w14:paraId="036F0388" w14:textId="77777777" w:rsidR="00A20788" w:rsidRDefault="007B22FC">
      <w:pPr>
        <w:snapToGrid w:val="0"/>
        <w:ind w:firstLineChars="200" w:firstLine="420"/>
        <w:rPr>
          <w:rFonts w:hAnsi="宋体"/>
          <w:szCs w:val="21"/>
        </w:rPr>
      </w:pPr>
      <w:r>
        <w:rPr>
          <w:rFonts w:hAnsi="宋体" w:hint="eastAsia"/>
          <w:szCs w:val="21"/>
        </w:rPr>
        <w:t>招标人组织的采购活动及其产生的合同适用中华人民共和国法律。</w:t>
      </w:r>
    </w:p>
    <w:p w14:paraId="54E71BC5" w14:textId="77777777" w:rsidR="00A20788" w:rsidRDefault="007B22FC">
      <w:pPr>
        <w:snapToGrid w:val="0"/>
        <w:ind w:firstLineChars="200" w:firstLine="420"/>
        <w:rPr>
          <w:rFonts w:hAnsi="宋体"/>
          <w:szCs w:val="21"/>
        </w:rPr>
      </w:pPr>
      <w:bookmarkStart w:id="28" w:name="_Toc479500516"/>
      <w:r>
        <w:rPr>
          <w:rFonts w:hAnsi="宋体" w:hint="eastAsia"/>
          <w:szCs w:val="21"/>
        </w:rPr>
        <w:t xml:space="preserve">1.7 </w:t>
      </w:r>
      <w:r>
        <w:rPr>
          <w:rFonts w:hAnsi="宋体" w:hint="eastAsia"/>
          <w:szCs w:val="21"/>
        </w:rPr>
        <w:t>采购文件的约束力</w:t>
      </w:r>
      <w:bookmarkEnd w:id="28"/>
    </w:p>
    <w:p w14:paraId="41214A94" w14:textId="77777777" w:rsidR="00A20788" w:rsidRDefault="007B22FC">
      <w:pPr>
        <w:snapToGrid w:val="0"/>
        <w:ind w:firstLineChars="200" w:firstLine="420"/>
        <w:rPr>
          <w:rFonts w:hAnsi="宋体"/>
          <w:szCs w:val="21"/>
        </w:rPr>
      </w:pPr>
      <w:r>
        <w:rPr>
          <w:rFonts w:hAnsi="宋体" w:hint="eastAsia"/>
          <w:szCs w:val="21"/>
        </w:rPr>
        <w:t>1.</w:t>
      </w:r>
      <w:r>
        <w:rPr>
          <w:rFonts w:hAnsi="宋体"/>
          <w:szCs w:val="21"/>
        </w:rPr>
        <w:t>7</w:t>
      </w:r>
      <w:r>
        <w:rPr>
          <w:rFonts w:hAnsi="宋体" w:hint="eastAsia"/>
          <w:szCs w:val="21"/>
        </w:rPr>
        <w:t xml:space="preserve">.1 </w:t>
      </w:r>
      <w:r>
        <w:rPr>
          <w:rFonts w:hAnsi="宋体" w:hint="eastAsia"/>
          <w:szCs w:val="21"/>
        </w:rPr>
        <w:t>投标供应商一旦参加本次采购活动，即被认为接受了本采购文件中的所有条款和规定</w:t>
      </w:r>
      <w:r>
        <w:rPr>
          <w:rFonts w:hAnsi="宋体" w:hint="eastAsia"/>
          <w:szCs w:val="21"/>
        </w:rPr>
        <w:t>,</w:t>
      </w:r>
      <w:r>
        <w:rPr>
          <w:rFonts w:hAnsi="宋体" w:hint="eastAsia"/>
          <w:szCs w:val="21"/>
        </w:rPr>
        <w:t>如无其他充分证明应当视为自采购公告发布或采购文件获取之日起即已经知道或应当知道自身权益是否受到损害。</w:t>
      </w:r>
    </w:p>
    <w:p w14:paraId="3536ECD4" w14:textId="77777777" w:rsidR="00A20788" w:rsidRDefault="007B22FC">
      <w:pPr>
        <w:snapToGrid w:val="0"/>
        <w:ind w:firstLineChars="200" w:firstLine="420"/>
        <w:rPr>
          <w:rFonts w:hAnsi="宋体"/>
          <w:szCs w:val="21"/>
        </w:rPr>
      </w:pPr>
      <w:r>
        <w:rPr>
          <w:rFonts w:hAnsi="宋体" w:hint="eastAsia"/>
          <w:szCs w:val="21"/>
        </w:rPr>
        <w:t>1.</w:t>
      </w:r>
      <w:r>
        <w:rPr>
          <w:rFonts w:hAnsi="宋体"/>
          <w:szCs w:val="21"/>
        </w:rPr>
        <w:t>7</w:t>
      </w:r>
      <w:r>
        <w:rPr>
          <w:rFonts w:hAnsi="宋体" w:hint="eastAsia"/>
          <w:szCs w:val="21"/>
        </w:rPr>
        <w:t xml:space="preserve">.2 </w:t>
      </w:r>
      <w:r>
        <w:rPr>
          <w:rFonts w:hAnsi="宋体" w:hint="eastAsia"/>
          <w:szCs w:val="21"/>
        </w:rPr>
        <w:t>本采购文件由招标人负责解释。</w:t>
      </w:r>
      <w:bookmarkStart w:id="29" w:name="_Toc479500517"/>
    </w:p>
    <w:p w14:paraId="17284B6C" w14:textId="77777777" w:rsidR="00A20788" w:rsidRDefault="007B22FC">
      <w:pPr>
        <w:pStyle w:val="20"/>
        <w:jc w:val="left"/>
      </w:pPr>
      <w:bookmarkStart w:id="30" w:name="_Toc85454821"/>
      <w:bookmarkStart w:id="31" w:name="_Toc101205989"/>
      <w:bookmarkStart w:id="32" w:name="_Toc78882129"/>
      <w:bookmarkStart w:id="33" w:name="_Toc100764147"/>
      <w:bookmarkStart w:id="34" w:name="_Toc106026671"/>
      <w:r>
        <w:rPr>
          <w:rFonts w:hint="eastAsia"/>
        </w:rPr>
        <w:t>二、采购文件</w:t>
      </w:r>
      <w:bookmarkEnd w:id="29"/>
      <w:bookmarkEnd w:id="30"/>
      <w:bookmarkEnd w:id="31"/>
      <w:bookmarkEnd w:id="32"/>
      <w:bookmarkEnd w:id="33"/>
      <w:bookmarkEnd w:id="34"/>
    </w:p>
    <w:p w14:paraId="7FE22FDE" w14:textId="77777777" w:rsidR="00A20788" w:rsidRDefault="007B22FC">
      <w:pPr>
        <w:snapToGrid w:val="0"/>
        <w:ind w:firstLineChars="200" w:firstLine="422"/>
        <w:rPr>
          <w:rFonts w:hAnsi="宋体"/>
          <w:b/>
          <w:bCs/>
          <w:szCs w:val="21"/>
        </w:rPr>
      </w:pPr>
      <w:bookmarkStart w:id="35" w:name="_Toc479500518"/>
      <w:r>
        <w:rPr>
          <w:rFonts w:hAnsi="宋体" w:hint="eastAsia"/>
          <w:b/>
          <w:bCs/>
          <w:szCs w:val="21"/>
        </w:rPr>
        <w:t xml:space="preserve">2.1 </w:t>
      </w:r>
      <w:r>
        <w:rPr>
          <w:rFonts w:hAnsi="宋体" w:hint="eastAsia"/>
          <w:b/>
          <w:bCs/>
          <w:szCs w:val="21"/>
        </w:rPr>
        <w:t>采购文件的组成</w:t>
      </w:r>
      <w:bookmarkEnd w:id="35"/>
    </w:p>
    <w:p w14:paraId="23535C59" w14:textId="77777777" w:rsidR="00A20788" w:rsidRDefault="007B22FC">
      <w:pPr>
        <w:snapToGrid w:val="0"/>
        <w:ind w:firstLineChars="200" w:firstLine="420"/>
        <w:rPr>
          <w:rFonts w:hAnsi="宋体"/>
          <w:szCs w:val="21"/>
        </w:rPr>
      </w:pPr>
      <w:r>
        <w:rPr>
          <w:rFonts w:hAnsi="宋体" w:hint="eastAsia"/>
          <w:szCs w:val="21"/>
        </w:rPr>
        <w:t xml:space="preserve">2.1.1 </w:t>
      </w:r>
      <w:r>
        <w:rPr>
          <w:rFonts w:hAnsi="宋体" w:hint="eastAsia"/>
          <w:szCs w:val="21"/>
        </w:rPr>
        <w:t>采购文件组成：投标邀请、投标供应商须知、合同文本、项目采购需求、投标（响应）文件格式等</w:t>
      </w:r>
    </w:p>
    <w:p w14:paraId="500A902F" w14:textId="77777777" w:rsidR="00A20788" w:rsidRDefault="007B22FC">
      <w:pPr>
        <w:snapToGrid w:val="0"/>
        <w:ind w:firstLineChars="200" w:firstLine="420"/>
        <w:rPr>
          <w:rFonts w:hAnsi="宋体"/>
          <w:szCs w:val="21"/>
        </w:rPr>
      </w:pPr>
      <w:r>
        <w:rPr>
          <w:rFonts w:hAnsi="宋体" w:hint="eastAsia"/>
          <w:szCs w:val="21"/>
        </w:rPr>
        <w:t>请仔细检查采购文件是否齐全，如有缺漏，请立即与招标人联系解决，联系人及联系方式见</w:t>
      </w:r>
      <w:r>
        <w:rPr>
          <w:rFonts w:hAnsi="宋体" w:hint="eastAsia"/>
          <w:szCs w:val="21"/>
        </w:rPr>
        <w:t xml:space="preserve"> </w:t>
      </w:r>
      <w:r>
        <w:rPr>
          <w:rFonts w:hAnsi="宋体" w:hint="eastAsia"/>
          <w:szCs w:val="21"/>
        </w:rPr>
        <w:t>第一章“招标代理机构联系人”内容。</w:t>
      </w:r>
    </w:p>
    <w:p w14:paraId="404A2A59" w14:textId="77777777" w:rsidR="00A20788" w:rsidRDefault="007B22FC">
      <w:pPr>
        <w:snapToGrid w:val="0"/>
        <w:ind w:firstLineChars="200" w:firstLine="420"/>
        <w:rPr>
          <w:rFonts w:hAnsi="宋体"/>
          <w:szCs w:val="21"/>
        </w:rPr>
      </w:pPr>
      <w:r>
        <w:rPr>
          <w:rFonts w:hAnsi="宋体" w:hint="eastAsia"/>
          <w:szCs w:val="21"/>
        </w:rPr>
        <w:t xml:space="preserve">2.1.2 </w:t>
      </w:r>
      <w:r>
        <w:rPr>
          <w:rFonts w:hAnsi="宋体" w:hint="eastAsia"/>
          <w:szCs w:val="21"/>
        </w:rPr>
        <w:t>投标供应商被视为充分熟悉采购项目所在地的与履行合同有关的各种情况，包括自然环境、气候条件、劳动力及公用设施等，本采购文件不再对上述情况进行描述。</w:t>
      </w:r>
    </w:p>
    <w:p w14:paraId="784778E9" w14:textId="77777777" w:rsidR="00A20788" w:rsidRDefault="007B22FC">
      <w:pPr>
        <w:snapToGrid w:val="0"/>
        <w:ind w:firstLineChars="200" w:firstLine="420"/>
        <w:rPr>
          <w:rFonts w:hAnsi="宋体"/>
          <w:szCs w:val="21"/>
        </w:rPr>
      </w:pPr>
      <w:r>
        <w:rPr>
          <w:rFonts w:hAnsi="宋体" w:hint="eastAsia"/>
          <w:szCs w:val="21"/>
        </w:rPr>
        <w:t xml:space="preserve">2.1.3 </w:t>
      </w:r>
      <w:r>
        <w:rPr>
          <w:rFonts w:hAnsi="宋体" w:hint="eastAsia"/>
          <w:szCs w:val="21"/>
        </w:rPr>
        <w:t>投标供应商必须详阅采购文件的所有条款、文件及表格格式等。投标供应商若未按采购文件的要求和规范编制、提交投标（响应）文件，将有可能导致投标（响应）文件被拒绝接受或被视为无效。</w:t>
      </w:r>
    </w:p>
    <w:p w14:paraId="68F68804" w14:textId="77777777" w:rsidR="00A20788" w:rsidRDefault="007B22FC">
      <w:pPr>
        <w:snapToGrid w:val="0"/>
        <w:ind w:firstLineChars="200" w:firstLine="422"/>
        <w:rPr>
          <w:rFonts w:hAnsi="宋体"/>
          <w:b/>
          <w:bCs/>
          <w:szCs w:val="21"/>
        </w:rPr>
      </w:pPr>
      <w:bookmarkStart w:id="36" w:name="_Toc479500519"/>
      <w:r>
        <w:rPr>
          <w:rFonts w:hAnsi="宋体" w:hint="eastAsia"/>
          <w:b/>
          <w:bCs/>
          <w:szCs w:val="21"/>
        </w:rPr>
        <w:t xml:space="preserve">2.2 </w:t>
      </w:r>
      <w:r>
        <w:rPr>
          <w:rFonts w:hAnsi="宋体" w:hint="eastAsia"/>
          <w:b/>
          <w:bCs/>
          <w:szCs w:val="21"/>
        </w:rPr>
        <w:t>采购文件的澄清</w:t>
      </w:r>
      <w:bookmarkEnd w:id="36"/>
    </w:p>
    <w:p w14:paraId="54CCE794" w14:textId="77777777" w:rsidR="00A20788" w:rsidRDefault="007B22FC">
      <w:pPr>
        <w:snapToGrid w:val="0"/>
        <w:ind w:firstLineChars="200" w:firstLine="420"/>
        <w:rPr>
          <w:rFonts w:hAnsi="宋体"/>
          <w:szCs w:val="21"/>
        </w:rPr>
      </w:pPr>
      <w:r>
        <w:rPr>
          <w:rFonts w:hAnsi="宋体" w:hint="eastAsia"/>
          <w:szCs w:val="21"/>
        </w:rPr>
        <w:t>若投标供应商对采购文件有需要澄清的内容，公开（邀请）招标项目应在投标截止时间</w:t>
      </w:r>
      <w:r>
        <w:rPr>
          <w:rFonts w:hAnsi="宋体"/>
          <w:szCs w:val="21"/>
        </w:rPr>
        <w:t>10</w:t>
      </w:r>
      <w:r>
        <w:rPr>
          <w:rFonts w:hAnsi="宋体" w:hint="eastAsia"/>
          <w:szCs w:val="21"/>
        </w:rPr>
        <w:t>日前，竞争性谈判、询价采购项目应在递交响应文件截止时间</w:t>
      </w:r>
      <w:r>
        <w:rPr>
          <w:rFonts w:hAnsi="宋体" w:hint="eastAsia"/>
          <w:szCs w:val="21"/>
        </w:rPr>
        <w:t>3</w:t>
      </w:r>
      <w:r>
        <w:rPr>
          <w:rFonts w:hAnsi="宋体" w:hint="eastAsia"/>
          <w:szCs w:val="21"/>
        </w:rPr>
        <w:t>个工作日前，竞争性磋商项目应在递交响应文件截止时间</w:t>
      </w:r>
      <w:r>
        <w:rPr>
          <w:rFonts w:hAnsi="宋体" w:hint="eastAsia"/>
          <w:szCs w:val="21"/>
        </w:rPr>
        <w:t>5</w:t>
      </w:r>
      <w:r>
        <w:rPr>
          <w:rFonts w:hAnsi="宋体" w:hint="eastAsia"/>
          <w:szCs w:val="21"/>
        </w:rPr>
        <w:t>日前以书面形式通知招标人。</w:t>
      </w:r>
      <w:r>
        <w:rPr>
          <w:rFonts w:hAnsi="宋体" w:hint="eastAsia"/>
          <w:szCs w:val="21"/>
        </w:rPr>
        <w:t xml:space="preserve"> </w:t>
      </w:r>
    </w:p>
    <w:p w14:paraId="53DD08B5" w14:textId="77777777" w:rsidR="00A20788" w:rsidRDefault="007B22FC">
      <w:pPr>
        <w:snapToGrid w:val="0"/>
        <w:ind w:firstLineChars="200" w:firstLine="422"/>
        <w:rPr>
          <w:rFonts w:hAnsi="宋体"/>
          <w:b/>
          <w:bCs/>
          <w:szCs w:val="21"/>
        </w:rPr>
      </w:pPr>
      <w:bookmarkStart w:id="37" w:name="_Toc479500520"/>
      <w:r>
        <w:rPr>
          <w:rFonts w:hAnsi="宋体" w:hint="eastAsia"/>
          <w:b/>
          <w:bCs/>
          <w:szCs w:val="21"/>
        </w:rPr>
        <w:t xml:space="preserve">2.3 </w:t>
      </w:r>
      <w:r>
        <w:rPr>
          <w:rFonts w:hAnsi="宋体" w:hint="eastAsia"/>
          <w:b/>
          <w:bCs/>
          <w:szCs w:val="21"/>
        </w:rPr>
        <w:t>采购文件的更正或补充</w:t>
      </w:r>
      <w:bookmarkEnd w:id="37"/>
    </w:p>
    <w:p w14:paraId="61A3EFD4" w14:textId="77777777" w:rsidR="00A20788" w:rsidRDefault="007B22FC">
      <w:pPr>
        <w:snapToGrid w:val="0"/>
        <w:ind w:firstLineChars="200" w:firstLine="420"/>
        <w:rPr>
          <w:rFonts w:hAnsi="宋体"/>
          <w:szCs w:val="21"/>
        </w:rPr>
      </w:pPr>
      <w:r>
        <w:rPr>
          <w:rFonts w:hAnsi="宋体" w:hint="eastAsia"/>
          <w:szCs w:val="21"/>
        </w:rPr>
        <w:t xml:space="preserve">2.3.1 </w:t>
      </w:r>
      <w:r>
        <w:rPr>
          <w:rFonts w:hAnsi="宋体" w:hint="eastAsia"/>
          <w:szCs w:val="21"/>
        </w:rPr>
        <w:t>在投标（递交响应文件）截止时间前，招标人可根据有关规定对采购文件以更正公告的方式进行修正。</w:t>
      </w:r>
    </w:p>
    <w:p w14:paraId="69347D51" w14:textId="77777777" w:rsidR="00A20788" w:rsidRDefault="007B22FC">
      <w:pPr>
        <w:snapToGrid w:val="0"/>
        <w:ind w:firstLineChars="200" w:firstLine="420"/>
        <w:rPr>
          <w:rFonts w:hAnsi="宋体"/>
          <w:szCs w:val="21"/>
        </w:rPr>
      </w:pPr>
      <w:r>
        <w:rPr>
          <w:rFonts w:hAnsi="宋体" w:hint="eastAsia"/>
          <w:szCs w:val="21"/>
        </w:rPr>
        <w:t xml:space="preserve">2.3.2 </w:t>
      </w:r>
      <w:r>
        <w:rPr>
          <w:rFonts w:hAnsi="宋体" w:hint="eastAsia"/>
          <w:szCs w:val="21"/>
        </w:rPr>
        <w:t>对采购文件的更正，将在原采购信息发布媒体上公告。更正公告将作为采购文件的组成部分，对所有参加该采购活动的投标供应商有约束力。因投标供应</w:t>
      </w:r>
      <w:proofErr w:type="gramStart"/>
      <w:r>
        <w:rPr>
          <w:rFonts w:hAnsi="宋体" w:hint="eastAsia"/>
          <w:szCs w:val="21"/>
        </w:rPr>
        <w:t>商未能</w:t>
      </w:r>
      <w:proofErr w:type="gramEnd"/>
      <w:r>
        <w:rPr>
          <w:rFonts w:hAnsi="宋体" w:hint="eastAsia"/>
          <w:szCs w:val="21"/>
        </w:rPr>
        <w:t>及时全面地关注更正公告而导致其投标（响应）文件不符合要求并产生的风险及损失，由投标供应商自行承担。</w:t>
      </w:r>
    </w:p>
    <w:p w14:paraId="1DB87C72" w14:textId="77777777" w:rsidR="00A20788" w:rsidRDefault="007B22FC">
      <w:pPr>
        <w:snapToGrid w:val="0"/>
        <w:ind w:firstLineChars="200" w:firstLine="420"/>
        <w:rPr>
          <w:rFonts w:hAnsi="宋体"/>
          <w:szCs w:val="21"/>
        </w:rPr>
      </w:pPr>
      <w:r>
        <w:rPr>
          <w:rFonts w:hAnsi="宋体" w:hint="eastAsia"/>
          <w:szCs w:val="21"/>
        </w:rPr>
        <w:t xml:space="preserve">2.3.3 </w:t>
      </w:r>
      <w:r>
        <w:rPr>
          <w:rFonts w:hAnsi="宋体" w:hint="eastAsia"/>
          <w:szCs w:val="21"/>
        </w:rPr>
        <w:t>当采购文件与更正公告的内容不一致时，以招标人最后发出的更正公告为准。</w:t>
      </w:r>
    </w:p>
    <w:p w14:paraId="498AEA18" w14:textId="77777777" w:rsidR="00A20788" w:rsidRDefault="007B22FC">
      <w:pPr>
        <w:snapToGrid w:val="0"/>
        <w:ind w:firstLineChars="200" w:firstLine="420"/>
        <w:rPr>
          <w:rFonts w:hAnsi="宋体"/>
          <w:szCs w:val="21"/>
        </w:rPr>
      </w:pPr>
      <w:r>
        <w:rPr>
          <w:rFonts w:hAnsi="宋体" w:hint="eastAsia"/>
          <w:szCs w:val="21"/>
        </w:rPr>
        <w:t>2.3.4</w:t>
      </w:r>
      <w:r>
        <w:rPr>
          <w:rFonts w:hAnsi="宋体" w:hint="eastAsia"/>
          <w:szCs w:val="21"/>
        </w:rPr>
        <w:t>招标人有权按照法定要求推迟投标（递交响应文件）截止时间、开标时间及其他相关时间，并按</w:t>
      </w:r>
      <w:r>
        <w:rPr>
          <w:rFonts w:hAnsi="宋体" w:hint="eastAsia"/>
          <w:szCs w:val="21"/>
        </w:rPr>
        <w:t>2.3.2</w:t>
      </w:r>
      <w:r>
        <w:rPr>
          <w:rFonts w:hAnsi="宋体" w:hint="eastAsia"/>
          <w:szCs w:val="21"/>
        </w:rPr>
        <w:t>条规定的方式将具体变更情况通知投标供应商。</w:t>
      </w:r>
    </w:p>
    <w:p w14:paraId="71437BE6" w14:textId="77777777" w:rsidR="00A20788" w:rsidRDefault="007B22FC">
      <w:pPr>
        <w:pStyle w:val="20"/>
        <w:jc w:val="left"/>
      </w:pPr>
      <w:bookmarkStart w:id="38" w:name="_Toc479500521"/>
      <w:bookmarkStart w:id="39" w:name="_Toc85454822"/>
      <w:bookmarkStart w:id="40" w:name="_Toc101205990"/>
      <w:bookmarkStart w:id="41" w:name="_Toc78882130"/>
      <w:bookmarkStart w:id="42" w:name="_Toc100764148"/>
      <w:bookmarkStart w:id="43" w:name="_Toc106026672"/>
      <w:r>
        <w:rPr>
          <w:rFonts w:hint="eastAsia"/>
        </w:rPr>
        <w:t>三、投标（响应）文件</w:t>
      </w:r>
      <w:bookmarkEnd w:id="38"/>
      <w:bookmarkEnd w:id="39"/>
      <w:bookmarkEnd w:id="40"/>
      <w:bookmarkEnd w:id="41"/>
      <w:bookmarkEnd w:id="42"/>
      <w:bookmarkEnd w:id="43"/>
    </w:p>
    <w:p w14:paraId="44F516F2" w14:textId="77777777" w:rsidR="00A20788" w:rsidRDefault="007B22FC">
      <w:pPr>
        <w:snapToGrid w:val="0"/>
        <w:ind w:firstLineChars="200" w:firstLine="422"/>
        <w:rPr>
          <w:rFonts w:hAnsi="宋体"/>
          <w:b/>
          <w:bCs/>
          <w:szCs w:val="21"/>
        </w:rPr>
      </w:pPr>
      <w:bookmarkStart w:id="44" w:name="_Toc479500522"/>
      <w:r>
        <w:rPr>
          <w:rFonts w:hAnsi="宋体" w:hint="eastAsia"/>
          <w:b/>
          <w:bCs/>
          <w:szCs w:val="21"/>
        </w:rPr>
        <w:t xml:space="preserve">3.1  </w:t>
      </w:r>
      <w:r>
        <w:rPr>
          <w:rFonts w:hAnsi="宋体" w:hint="eastAsia"/>
          <w:b/>
          <w:bCs/>
          <w:szCs w:val="21"/>
        </w:rPr>
        <w:t>投标（响应）文件的语言及度量衡</w:t>
      </w:r>
      <w:bookmarkEnd w:id="44"/>
    </w:p>
    <w:p w14:paraId="097E2D71" w14:textId="77777777" w:rsidR="00A20788" w:rsidRDefault="007B22FC">
      <w:pPr>
        <w:snapToGrid w:val="0"/>
        <w:ind w:firstLineChars="200" w:firstLine="420"/>
        <w:rPr>
          <w:rFonts w:hAnsi="宋体"/>
          <w:szCs w:val="21"/>
        </w:rPr>
      </w:pPr>
      <w:r>
        <w:rPr>
          <w:rFonts w:hAnsi="宋体" w:hint="eastAsia"/>
          <w:szCs w:val="21"/>
        </w:rPr>
        <w:t xml:space="preserve">3.1.1 </w:t>
      </w:r>
      <w:r>
        <w:rPr>
          <w:rFonts w:hAnsi="宋体" w:hint="eastAsia"/>
          <w:szCs w:val="21"/>
        </w:rPr>
        <w:t>投标（响应）文件以及投标供应商与招标人之间的所有书面往来都应用简体中文书写。</w:t>
      </w:r>
    </w:p>
    <w:p w14:paraId="48A1EE44" w14:textId="77777777" w:rsidR="00A20788" w:rsidRDefault="007B22FC">
      <w:pPr>
        <w:snapToGrid w:val="0"/>
        <w:ind w:firstLineChars="200" w:firstLine="420"/>
        <w:rPr>
          <w:rFonts w:hAnsi="宋体"/>
          <w:szCs w:val="21"/>
        </w:rPr>
      </w:pPr>
      <w:r>
        <w:rPr>
          <w:rFonts w:hAnsi="宋体" w:hint="eastAsia"/>
          <w:szCs w:val="21"/>
        </w:rPr>
        <w:t xml:space="preserve">3.1.2 </w:t>
      </w:r>
      <w:r>
        <w:rPr>
          <w:rFonts w:hAnsi="宋体" w:hint="eastAsia"/>
          <w:szCs w:val="21"/>
        </w:rPr>
        <w:t>供应商已印刷好的资料如产品样本、说明书等可以用其他语言，但其中要点应附有中文译文。在解释投标（响应）文件时，以中文译文为准，如译文有误，有关风险与责任由供应商承担。</w:t>
      </w:r>
    </w:p>
    <w:p w14:paraId="073E729C" w14:textId="77777777" w:rsidR="00A20788" w:rsidRDefault="007B22FC">
      <w:pPr>
        <w:snapToGrid w:val="0"/>
        <w:ind w:firstLineChars="200" w:firstLine="420"/>
        <w:rPr>
          <w:rFonts w:hAnsi="宋体"/>
          <w:szCs w:val="21"/>
        </w:rPr>
      </w:pPr>
      <w:r>
        <w:rPr>
          <w:rFonts w:hAnsi="宋体" w:hint="eastAsia"/>
          <w:szCs w:val="21"/>
        </w:rPr>
        <w:t xml:space="preserve">3.1.3 </w:t>
      </w:r>
      <w:r>
        <w:rPr>
          <w:rFonts w:hAnsi="宋体" w:hint="eastAsia"/>
          <w:szCs w:val="21"/>
        </w:rPr>
        <w:t>除在采购文件中另有规定外，度量衡单位均须采用国家法定计量单位。</w:t>
      </w:r>
    </w:p>
    <w:p w14:paraId="01BF7E3A" w14:textId="77777777" w:rsidR="00A20788" w:rsidRDefault="007B22FC">
      <w:pPr>
        <w:snapToGrid w:val="0"/>
        <w:ind w:firstLineChars="200" w:firstLine="420"/>
        <w:rPr>
          <w:rFonts w:hAnsi="宋体"/>
          <w:szCs w:val="21"/>
        </w:rPr>
      </w:pPr>
      <w:r>
        <w:rPr>
          <w:rFonts w:hAnsi="宋体" w:hint="eastAsia"/>
          <w:szCs w:val="21"/>
        </w:rPr>
        <w:t xml:space="preserve">3.1.4 </w:t>
      </w:r>
      <w:r>
        <w:rPr>
          <w:rFonts w:hAnsi="宋体" w:hint="eastAsia"/>
          <w:szCs w:val="21"/>
        </w:rPr>
        <w:t>本采购文件所表述的时间均为北京时间。</w:t>
      </w:r>
    </w:p>
    <w:p w14:paraId="2A5A2959" w14:textId="77777777" w:rsidR="00A20788" w:rsidRDefault="007B22FC">
      <w:pPr>
        <w:snapToGrid w:val="0"/>
        <w:ind w:firstLineChars="200" w:firstLine="422"/>
        <w:rPr>
          <w:rFonts w:hAnsi="宋体"/>
          <w:b/>
          <w:bCs/>
          <w:szCs w:val="21"/>
        </w:rPr>
      </w:pPr>
      <w:bookmarkStart w:id="45" w:name="_Toc479500523"/>
      <w:r>
        <w:rPr>
          <w:rFonts w:hAnsi="宋体" w:hint="eastAsia"/>
          <w:b/>
          <w:bCs/>
          <w:szCs w:val="21"/>
        </w:rPr>
        <w:t xml:space="preserve">3.2 </w:t>
      </w:r>
      <w:r>
        <w:rPr>
          <w:rFonts w:hAnsi="宋体" w:hint="eastAsia"/>
          <w:b/>
          <w:bCs/>
          <w:szCs w:val="21"/>
        </w:rPr>
        <w:t>投标（响应）文件的组成</w:t>
      </w:r>
      <w:bookmarkEnd w:id="45"/>
    </w:p>
    <w:p w14:paraId="5FF1109A" w14:textId="77777777" w:rsidR="00A20788" w:rsidRDefault="007B22FC">
      <w:pPr>
        <w:snapToGrid w:val="0"/>
        <w:ind w:firstLineChars="200" w:firstLine="420"/>
        <w:rPr>
          <w:rFonts w:hAnsi="宋体"/>
          <w:szCs w:val="21"/>
        </w:rPr>
      </w:pPr>
      <w:r>
        <w:rPr>
          <w:rFonts w:hAnsi="宋体" w:hint="eastAsia"/>
          <w:szCs w:val="21"/>
        </w:rPr>
        <w:t xml:space="preserve">3.2.1 </w:t>
      </w:r>
      <w:r>
        <w:rPr>
          <w:rFonts w:hAnsi="宋体" w:hint="eastAsia"/>
          <w:szCs w:val="21"/>
        </w:rPr>
        <w:t>供应商应当根据招标文件要求编制投标文件，投标（响应）文件应对招标文件提出的要求和条件</w:t>
      </w:r>
      <w:proofErr w:type="gramStart"/>
      <w:r>
        <w:rPr>
          <w:rFonts w:hAnsi="宋体" w:hint="eastAsia"/>
          <w:szCs w:val="21"/>
        </w:rPr>
        <w:t>作出</w:t>
      </w:r>
      <w:proofErr w:type="gramEnd"/>
      <w:r>
        <w:rPr>
          <w:rFonts w:hAnsi="宋体" w:hint="eastAsia"/>
          <w:szCs w:val="21"/>
        </w:rPr>
        <w:t>实质性响应。</w:t>
      </w:r>
    </w:p>
    <w:p w14:paraId="3E16C98C" w14:textId="77777777" w:rsidR="00A20788" w:rsidRDefault="007B22FC">
      <w:pPr>
        <w:snapToGrid w:val="0"/>
        <w:ind w:firstLineChars="200" w:firstLine="420"/>
        <w:rPr>
          <w:rFonts w:hAnsi="宋体"/>
          <w:szCs w:val="21"/>
        </w:rPr>
      </w:pPr>
      <w:r>
        <w:rPr>
          <w:rFonts w:hAnsi="宋体" w:hint="eastAsia"/>
          <w:szCs w:val="21"/>
        </w:rPr>
        <w:t>3.2.2</w:t>
      </w:r>
      <w:r>
        <w:rPr>
          <w:rFonts w:hAnsi="宋体"/>
          <w:szCs w:val="21"/>
        </w:rPr>
        <w:t xml:space="preserve"> </w:t>
      </w:r>
      <w:r>
        <w:rPr>
          <w:rFonts w:hAnsi="宋体" w:hint="eastAsia"/>
          <w:szCs w:val="21"/>
        </w:rPr>
        <w:t>投标（响应）文件由商务部分、技术部分、价格部分，以及其他部分组成。</w:t>
      </w:r>
    </w:p>
    <w:p w14:paraId="0B3EE564" w14:textId="77777777" w:rsidR="00A20788" w:rsidRDefault="007B22FC">
      <w:pPr>
        <w:snapToGrid w:val="0"/>
        <w:ind w:firstLineChars="200" w:firstLine="420"/>
        <w:rPr>
          <w:rFonts w:hAnsi="宋体"/>
          <w:szCs w:val="21"/>
        </w:rPr>
      </w:pPr>
      <w:r>
        <w:rPr>
          <w:rFonts w:hAnsi="宋体" w:hint="eastAsia"/>
          <w:szCs w:val="21"/>
        </w:rPr>
        <w:lastRenderedPageBreak/>
        <w:t>3.2.</w:t>
      </w:r>
      <w:r>
        <w:rPr>
          <w:rFonts w:hAnsi="宋体"/>
          <w:szCs w:val="21"/>
        </w:rPr>
        <w:t>3</w:t>
      </w:r>
      <w:r>
        <w:rPr>
          <w:rFonts w:hAnsi="宋体" w:hint="eastAsia"/>
          <w:szCs w:val="21"/>
        </w:rPr>
        <w:t>采购文件第五章中指出的工艺、材料和设备的标准，以及商标、牌号或其目录编号，仅</w:t>
      </w:r>
      <w:proofErr w:type="gramStart"/>
      <w:r>
        <w:rPr>
          <w:rFonts w:hAnsi="宋体" w:hint="eastAsia"/>
          <w:szCs w:val="21"/>
        </w:rPr>
        <w:t>起说明</w:t>
      </w:r>
      <w:proofErr w:type="gramEnd"/>
      <w:r>
        <w:rPr>
          <w:rFonts w:hAnsi="宋体" w:hint="eastAsia"/>
          <w:szCs w:val="21"/>
        </w:rPr>
        <w:t>作用并非进行限制。</w:t>
      </w:r>
    </w:p>
    <w:p w14:paraId="06F2E587" w14:textId="77777777" w:rsidR="00A20788" w:rsidRDefault="007B22FC">
      <w:pPr>
        <w:snapToGrid w:val="0"/>
        <w:ind w:firstLineChars="200" w:firstLine="422"/>
        <w:rPr>
          <w:rFonts w:hAnsi="宋体"/>
          <w:b/>
          <w:bCs/>
          <w:szCs w:val="21"/>
        </w:rPr>
      </w:pPr>
      <w:bookmarkStart w:id="46" w:name="_Toc479500524"/>
      <w:r>
        <w:rPr>
          <w:rFonts w:hAnsi="宋体" w:hint="eastAsia"/>
          <w:b/>
          <w:bCs/>
          <w:szCs w:val="21"/>
        </w:rPr>
        <w:t xml:space="preserve">3.3 </w:t>
      </w:r>
      <w:r>
        <w:rPr>
          <w:rFonts w:hAnsi="宋体" w:hint="eastAsia"/>
          <w:b/>
          <w:bCs/>
          <w:szCs w:val="21"/>
        </w:rPr>
        <w:t>投标（响应）报价</w:t>
      </w:r>
      <w:bookmarkEnd w:id="46"/>
    </w:p>
    <w:p w14:paraId="2F5C285D" w14:textId="77777777" w:rsidR="00A20788" w:rsidRDefault="007B22FC">
      <w:pPr>
        <w:snapToGrid w:val="0"/>
        <w:ind w:firstLineChars="200" w:firstLine="420"/>
        <w:rPr>
          <w:rFonts w:hAnsi="宋体"/>
          <w:szCs w:val="21"/>
        </w:rPr>
      </w:pPr>
      <w:r>
        <w:rPr>
          <w:rFonts w:hAnsi="宋体" w:hint="eastAsia"/>
          <w:szCs w:val="21"/>
        </w:rPr>
        <w:t xml:space="preserve">3.3.1 </w:t>
      </w:r>
      <w:r>
        <w:rPr>
          <w:rFonts w:hAnsi="宋体" w:hint="eastAsia"/>
          <w:szCs w:val="21"/>
        </w:rPr>
        <w:t>如采购文件无其他特殊说明，采购项目均</w:t>
      </w:r>
      <w:proofErr w:type="gramStart"/>
      <w:r>
        <w:rPr>
          <w:rFonts w:hAnsi="宋体" w:hint="eastAsia"/>
          <w:szCs w:val="21"/>
        </w:rPr>
        <w:t>采用总</w:t>
      </w:r>
      <w:proofErr w:type="gramEnd"/>
      <w:r>
        <w:rPr>
          <w:rFonts w:hAnsi="宋体" w:hint="eastAsia"/>
          <w:szCs w:val="21"/>
        </w:rPr>
        <w:t>承包方式，因此投标供应商的报价应包括全部货物、工程和服务的价格及相关税费、运输到指定地点的装运费用、安装调试、培训、售后服务等其他有关的所有费用。</w:t>
      </w:r>
    </w:p>
    <w:p w14:paraId="7D8533B9" w14:textId="77777777" w:rsidR="00A20788" w:rsidRDefault="007B22FC">
      <w:pPr>
        <w:snapToGrid w:val="0"/>
        <w:ind w:firstLineChars="200" w:firstLine="420"/>
        <w:rPr>
          <w:rFonts w:hAnsi="宋体"/>
          <w:szCs w:val="21"/>
        </w:rPr>
      </w:pPr>
      <w:r>
        <w:rPr>
          <w:rFonts w:hAnsi="宋体" w:hint="eastAsia"/>
          <w:szCs w:val="21"/>
        </w:rPr>
        <w:t xml:space="preserve">3.3.2 </w:t>
      </w:r>
      <w:r>
        <w:rPr>
          <w:rFonts w:hAnsi="宋体" w:hint="eastAsia"/>
          <w:szCs w:val="21"/>
        </w:rPr>
        <w:t>除非采购文件有特别说明，招标人不接受备选的投标（响应）方案或有选择的报价。</w:t>
      </w:r>
    </w:p>
    <w:p w14:paraId="7A1E4C65" w14:textId="77777777" w:rsidR="00A20788" w:rsidRDefault="007B22FC">
      <w:pPr>
        <w:snapToGrid w:val="0"/>
        <w:ind w:firstLineChars="200" w:firstLine="420"/>
        <w:rPr>
          <w:rFonts w:hAnsi="宋体"/>
          <w:szCs w:val="21"/>
        </w:rPr>
      </w:pPr>
      <w:r>
        <w:rPr>
          <w:rFonts w:hAnsi="宋体" w:hint="eastAsia"/>
          <w:szCs w:val="21"/>
        </w:rPr>
        <w:t xml:space="preserve">3.3.3 </w:t>
      </w:r>
      <w:r>
        <w:rPr>
          <w:rFonts w:hAnsi="宋体" w:hint="eastAsia"/>
          <w:szCs w:val="21"/>
        </w:rPr>
        <w:t>投标（响应）报价（竞争性谈判、竞争性磋商和单一来源采购中指最后报价）不得超过采购预算。</w:t>
      </w:r>
    </w:p>
    <w:p w14:paraId="7765B932" w14:textId="77777777" w:rsidR="00A20788" w:rsidRDefault="007B22FC">
      <w:pPr>
        <w:snapToGrid w:val="0"/>
        <w:ind w:firstLineChars="200" w:firstLine="422"/>
        <w:rPr>
          <w:rFonts w:hAnsi="宋体"/>
          <w:b/>
          <w:bCs/>
          <w:szCs w:val="21"/>
        </w:rPr>
      </w:pPr>
      <w:bookmarkStart w:id="47" w:name="_Toc479500525"/>
      <w:r>
        <w:rPr>
          <w:rFonts w:hAnsi="宋体" w:hint="eastAsia"/>
          <w:b/>
          <w:bCs/>
          <w:szCs w:val="21"/>
        </w:rPr>
        <w:t xml:space="preserve">3.4 </w:t>
      </w:r>
      <w:r>
        <w:rPr>
          <w:rFonts w:hAnsi="宋体" w:hint="eastAsia"/>
          <w:b/>
          <w:bCs/>
          <w:szCs w:val="21"/>
        </w:rPr>
        <w:t>投标（响应）报价中的货币</w:t>
      </w:r>
      <w:bookmarkEnd w:id="47"/>
    </w:p>
    <w:p w14:paraId="147EB2C5" w14:textId="77777777" w:rsidR="00A20788" w:rsidRDefault="007B22FC">
      <w:pPr>
        <w:snapToGrid w:val="0"/>
        <w:ind w:firstLineChars="200" w:firstLine="420"/>
        <w:rPr>
          <w:rFonts w:hAnsi="宋体"/>
          <w:szCs w:val="21"/>
        </w:rPr>
      </w:pPr>
      <w:r>
        <w:rPr>
          <w:rFonts w:hAnsi="宋体" w:hint="eastAsia"/>
          <w:szCs w:val="21"/>
        </w:rPr>
        <w:t>投标（响应）报价均须以人民币为计算单位，采购文件另有规定的，从其规定。</w:t>
      </w:r>
    </w:p>
    <w:p w14:paraId="5B9CEFEE" w14:textId="77777777" w:rsidR="00A20788" w:rsidRDefault="007B22FC">
      <w:pPr>
        <w:snapToGrid w:val="0"/>
        <w:ind w:firstLineChars="200" w:firstLine="422"/>
        <w:rPr>
          <w:rFonts w:hAnsi="宋体"/>
          <w:b/>
          <w:bCs/>
          <w:szCs w:val="21"/>
        </w:rPr>
      </w:pPr>
      <w:bookmarkStart w:id="48" w:name="_Toc479500526"/>
      <w:r>
        <w:rPr>
          <w:rFonts w:hAnsi="宋体" w:hint="eastAsia"/>
          <w:b/>
          <w:bCs/>
          <w:szCs w:val="21"/>
        </w:rPr>
        <w:t>3.5</w:t>
      </w:r>
      <w:r>
        <w:rPr>
          <w:rFonts w:hAnsi="宋体" w:hint="eastAsia"/>
          <w:b/>
          <w:bCs/>
          <w:szCs w:val="21"/>
        </w:rPr>
        <w:t>投标（响应）保证金</w:t>
      </w:r>
      <w:bookmarkEnd w:id="48"/>
    </w:p>
    <w:p w14:paraId="2EAD586D" w14:textId="77777777" w:rsidR="00A20788" w:rsidRDefault="007B22FC">
      <w:pPr>
        <w:snapToGrid w:val="0"/>
        <w:ind w:firstLineChars="200" w:firstLine="420"/>
        <w:rPr>
          <w:rFonts w:hAnsi="宋体"/>
          <w:szCs w:val="21"/>
        </w:rPr>
      </w:pPr>
      <w:r>
        <w:rPr>
          <w:rFonts w:hAnsi="宋体" w:hint="eastAsia"/>
          <w:szCs w:val="21"/>
        </w:rPr>
        <w:t xml:space="preserve">3.5.1 </w:t>
      </w:r>
      <w:r>
        <w:rPr>
          <w:rFonts w:hAnsi="宋体" w:hint="eastAsia"/>
          <w:szCs w:val="21"/>
        </w:rPr>
        <w:t>投标（响应）保证金是供应商参加采购活动的条件之一，采购项目是否收取保证金以及收取金额按第一章要求执行。</w:t>
      </w:r>
    </w:p>
    <w:p w14:paraId="4B2614B4" w14:textId="77777777" w:rsidR="00A20788" w:rsidRDefault="007B22FC">
      <w:pPr>
        <w:snapToGrid w:val="0"/>
        <w:ind w:firstLineChars="200" w:firstLine="420"/>
        <w:rPr>
          <w:rFonts w:hAnsi="宋体"/>
          <w:szCs w:val="21"/>
        </w:rPr>
      </w:pPr>
      <w:r>
        <w:rPr>
          <w:rFonts w:hAnsi="宋体" w:hint="eastAsia"/>
          <w:szCs w:val="21"/>
        </w:rPr>
        <w:t xml:space="preserve">3.5.2 </w:t>
      </w:r>
      <w:r>
        <w:rPr>
          <w:rFonts w:hAnsi="宋体" w:hint="eastAsia"/>
          <w:szCs w:val="21"/>
        </w:rPr>
        <w:t>投标（响应）保证金的交纳形式为通过网上银行转账或银行电汇（推荐使用）或者本票、汇票、支票、保函等非现金形式，招标人不接受现金形式的保证金，招标人开户行及银行账号信息见第三章。</w:t>
      </w:r>
    </w:p>
    <w:p w14:paraId="0EF525B2" w14:textId="77777777" w:rsidR="00A20788" w:rsidRDefault="007B22FC">
      <w:pPr>
        <w:snapToGrid w:val="0"/>
        <w:ind w:firstLineChars="200" w:firstLine="420"/>
        <w:rPr>
          <w:rFonts w:hAnsi="宋体"/>
          <w:szCs w:val="21"/>
        </w:rPr>
      </w:pPr>
      <w:r>
        <w:rPr>
          <w:rFonts w:hAnsi="宋体" w:hint="eastAsia"/>
          <w:szCs w:val="21"/>
        </w:rPr>
        <w:t xml:space="preserve">3.5.3 </w:t>
      </w:r>
      <w:r>
        <w:rPr>
          <w:rFonts w:hAnsi="宋体" w:hint="eastAsia"/>
          <w:szCs w:val="21"/>
        </w:rPr>
        <w:t>供应商未按照采购文件要求的时间、形式、金额（多交除外）交纳投标（响应）保证金，以及投标（响应）保证金交纳单位与投标（递交响应文件）单位名称不一致的，均不能通过符合性审查。</w:t>
      </w:r>
    </w:p>
    <w:p w14:paraId="6DB3CB25" w14:textId="77777777" w:rsidR="00A20788" w:rsidRDefault="007B22FC">
      <w:pPr>
        <w:snapToGrid w:val="0"/>
        <w:ind w:firstLineChars="200" w:firstLine="420"/>
        <w:rPr>
          <w:rFonts w:hAnsi="宋体"/>
          <w:szCs w:val="21"/>
        </w:rPr>
      </w:pPr>
      <w:r>
        <w:rPr>
          <w:rFonts w:hAnsi="宋体" w:hint="eastAsia"/>
          <w:szCs w:val="21"/>
        </w:rPr>
        <w:t xml:space="preserve">3.5.4 </w:t>
      </w:r>
      <w:r>
        <w:rPr>
          <w:rFonts w:hAnsi="宋体" w:hint="eastAsia"/>
          <w:szCs w:val="21"/>
        </w:rPr>
        <w:t>投标（响应）保证金的退还</w:t>
      </w:r>
    </w:p>
    <w:p w14:paraId="25852E19"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w:t>
      </w:r>
      <w:r>
        <w:rPr>
          <w:rFonts w:hAnsi="宋体" w:hint="eastAsia"/>
          <w:szCs w:val="21"/>
        </w:rPr>
        <w:t xml:space="preserve"> </w:t>
      </w:r>
      <w:r>
        <w:rPr>
          <w:rFonts w:hAnsi="宋体" w:hint="eastAsia"/>
          <w:szCs w:val="21"/>
        </w:rPr>
        <w:t>中标（成交）供应商应在与采购人签订采购合同之日起</w:t>
      </w:r>
      <w:r>
        <w:rPr>
          <w:rFonts w:hAnsi="宋体" w:hint="eastAsia"/>
          <w:szCs w:val="21"/>
        </w:rPr>
        <w:t>5</w:t>
      </w:r>
      <w:r>
        <w:rPr>
          <w:rFonts w:hAnsi="宋体" w:hint="eastAsia"/>
          <w:szCs w:val="21"/>
        </w:rPr>
        <w:t>个工作日内向招标人申请无息退还投标（响应）保证金。</w:t>
      </w:r>
    </w:p>
    <w:p w14:paraId="01463F0A"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w:t>
      </w:r>
      <w:r>
        <w:rPr>
          <w:rFonts w:hAnsi="宋体" w:hint="eastAsia"/>
          <w:szCs w:val="21"/>
        </w:rPr>
        <w:t xml:space="preserve"> </w:t>
      </w:r>
      <w:r>
        <w:rPr>
          <w:rFonts w:hAnsi="宋体" w:hint="eastAsia"/>
          <w:szCs w:val="21"/>
        </w:rPr>
        <w:t>未中标（成交）的供应商应在招标人发出中标（成交）通知书之日起</w:t>
      </w:r>
      <w:r>
        <w:rPr>
          <w:rFonts w:hAnsi="宋体" w:hint="eastAsia"/>
          <w:szCs w:val="21"/>
        </w:rPr>
        <w:t>5</w:t>
      </w:r>
      <w:r>
        <w:rPr>
          <w:rFonts w:hAnsi="宋体" w:hint="eastAsia"/>
          <w:szCs w:val="21"/>
        </w:rPr>
        <w:t>个工作日内向招标人申请无息退还投标（响应）保证金。</w:t>
      </w:r>
    </w:p>
    <w:p w14:paraId="7EED20D2" w14:textId="77777777" w:rsidR="00A20788" w:rsidRDefault="007B22FC">
      <w:pPr>
        <w:snapToGrid w:val="0"/>
        <w:ind w:firstLineChars="200" w:firstLine="420"/>
        <w:rPr>
          <w:rFonts w:hAnsi="宋体"/>
          <w:szCs w:val="21"/>
        </w:rPr>
      </w:pPr>
      <w:r>
        <w:rPr>
          <w:rFonts w:hAnsi="宋体" w:hint="eastAsia"/>
          <w:szCs w:val="21"/>
        </w:rPr>
        <w:t xml:space="preserve">3.5.5 </w:t>
      </w:r>
      <w:r>
        <w:rPr>
          <w:rFonts w:hAnsi="宋体" w:hint="eastAsia"/>
          <w:szCs w:val="21"/>
        </w:rPr>
        <w:t>发生下列情况之一，投标（响应）保证金将不予退还：</w:t>
      </w:r>
    </w:p>
    <w:p w14:paraId="6A110F59"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）供应商在投标有效期内放弃或撤回投标（响应）以及在提交投标（响应）文件截止时间后撤回投标（响应）文件的（竞争性谈判、竞争性磋商采购在提交最后报价之前退出的除外）；</w:t>
      </w:r>
    </w:p>
    <w:p w14:paraId="2B86C6D7"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）中标（成交）供应商不按第</w:t>
      </w:r>
      <w:r>
        <w:rPr>
          <w:rFonts w:hAnsi="宋体" w:hint="eastAsia"/>
          <w:szCs w:val="21"/>
        </w:rPr>
        <w:t>6.4</w:t>
      </w:r>
      <w:r>
        <w:rPr>
          <w:rFonts w:hAnsi="宋体" w:hint="eastAsia"/>
          <w:szCs w:val="21"/>
        </w:rPr>
        <w:t>条规定签订合同；</w:t>
      </w:r>
    </w:p>
    <w:p w14:paraId="6C86E318"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）供应商提供虚假材料谋取中标（成交）的；</w:t>
      </w:r>
    </w:p>
    <w:p w14:paraId="0DC30A61"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）采取不正当手段诋毁、排挤其他投标供应商的；</w:t>
      </w:r>
    </w:p>
    <w:p w14:paraId="0E71EC0E"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）与采购人或者其他投标供应商恶意串通的；</w:t>
      </w:r>
    </w:p>
    <w:p w14:paraId="43798D22"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）向采购人、采购代理机构行贿或者提供其他不正当利益的；</w:t>
      </w:r>
    </w:p>
    <w:p w14:paraId="29282619"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）中标（成交）供应商将中标（成交）项目转让给他人，或者在投标（响应）文件中未说明，且未经招标人同意，将中标（成交）项目分包给他人的；</w:t>
      </w:r>
    </w:p>
    <w:p w14:paraId="044A5145"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8</w:t>
      </w:r>
      <w:r>
        <w:rPr>
          <w:rFonts w:hAnsi="宋体" w:hint="eastAsia"/>
          <w:szCs w:val="21"/>
        </w:rPr>
        <w:t>）拒绝有关部门监督检查或者提供虚假情况的；</w:t>
      </w:r>
    </w:p>
    <w:p w14:paraId="321C82C8"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9</w:t>
      </w:r>
      <w:r>
        <w:rPr>
          <w:rFonts w:hAnsi="宋体" w:hint="eastAsia"/>
          <w:szCs w:val="21"/>
        </w:rPr>
        <w:t>）中标（成交）供应</w:t>
      </w:r>
      <w:proofErr w:type="gramStart"/>
      <w:r>
        <w:rPr>
          <w:rFonts w:hAnsi="宋体" w:hint="eastAsia"/>
          <w:szCs w:val="21"/>
        </w:rPr>
        <w:t>商拒绝</w:t>
      </w:r>
      <w:proofErr w:type="gramEnd"/>
      <w:r>
        <w:rPr>
          <w:rFonts w:hAnsi="宋体" w:hint="eastAsia"/>
          <w:szCs w:val="21"/>
        </w:rPr>
        <w:t>履行合同义务的。</w:t>
      </w:r>
    </w:p>
    <w:p w14:paraId="0AD20DC6" w14:textId="77777777" w:rsidR="00A20788" w:rsidRDefault="007B22FC">
      <w:pPr>
        <w:snapToGrid w:val="0"/>
        <w:ind w:firstLine="480"/>
        <w:rPr>
          <w:rFonts w:hAnsi="宋体"/>
          <w:szCs w:val="21"/>
        </w:rPr>
      </w:pPr>
      <w:r>
        <w:rPr>
          <w:rFonts w:hAnsi="宋体" w:hint="eastAsia"/>
          <w:szCs w:val="21"/>
        </w:rPr>
        <w:t>对于不收取投标保证金的项目，投标供应商如出现上述情况之一的，招标人将相关情况报送政府采购监管部门，依据《江苏省政府采购供应商信用管理暂行办法》、《南京市政府采购供应商信用管理工作暂行办法》等进行处理。</w:t>
      </w:r>
    </w:p>
    <w:p w14:paraId="3767139C" w14:textId="77777777" w:rsidR="00A20788" w:rsidRDefault="007B22FC">
      <w:pPr>
        <w:snapToGrid w:val="0"/>
        <w:ind w:firstLine="480"/>
        <w:rPr>
          <w:rFonts w:hAnsi="宋体"/>
          <w:b/>
          <w:bCs/>
          <w:szCs w:val="21"/>
        </w:rPr>
      </w:pPr>
      <w:bookmarkStart w:id="49" w:name="_Toc479500527"/>
      <w:r>
        <w:rPr>
          <w:rFonts w:hAnsi="宋体" w:hint="eastAsia"/>
          <w:b/>
          <w:bCs/>
          <w:szCs w:val="21"/>
        </w:rPr>
        <w:t xml:space="preserve">3.6 </w:t>
      </w:r>
      <w:r>
        <w:rPr>
          <w:rFonts w:hAnsi="宋体" w:hint="eastAsia"/>
          <w:b/>
          <w:bCs/>
          <w:szCs w:val="21"/>
        </w:rPr>
        <w:t>投标（响应）有效期</w:t>
      </w:r>
      <w:bookmarkEnd w:id="49"/>
    </w:p>
    <w:p w14:paraId="086827BC" w14:textId="77777777" w:rsidR="00A20788" w:rsidRDefault="007B22FC">
      <w:pPr>
        <w:snapToGrid w:val="0"/>
        <w:ind w:firstLine="480"/>
        <w:rPr>
          <w:rFonts w:hAnsi="宋体"/>
          <w:szCs w:val="21"/>
        </w:rPr>
      </w:pPr>
      <w:r>
        <w:rPr>
          <w:rFonts w:hAnsi="宋体" w:hint="eastAsia"/>
          <w:szCs w:val="21"/>
        </w:rPr>
        <w:t xml:space="preserve">3.6.1 </w:t>
      </w:r>
      <w:r>
        <w:rPr>
          <w:rFonts w:hAnsi="宋体" w:hint="eastAsia"/>
          <w:szCs w:val="21"/>
        </w:rPr>
        <w:t>投标（响应）有效期为从投标（响应）截止之日起计算的</w:t>
      </w:r>
      <w:r>
        <w:rPr>
          <w:rFonts w:hAnsi="宋体" w:hint="eastAsia"/>
          <w:szCs w:val="21"/>
        </w:rPr>
        <w:t>90</w:t>
      </w:r>
      <w:r>
        <w:rPr>
          <w:rFonts w:hAnsi="宋体" w:hint="eastAsia"/>
          <w:szCs w:val="21"/>
        </w:rPr>
        <w:t>天，有效期短于此规定的投标（响应）文件将被视为无效。</w:t>
      </w:r>
    </w:p>
    <w:p w14:paraId="1EC90588" w14:textId="77777777" w:rsidR="00A20788" w:rsidRDefault="007B22FC">
      <w:pPr>
        <w:snapToGrid w:val="0"/>
        <w:ind w:firstLineChars="200" w:firstLine="420"/>
        <w:rPr>
          <w:rFonts w:hAnsi="宋体"/>
          <w:szCs w:val="21"/>
        </w:rPr>
      </w:pPr>
      <w:r>
        <w:rPr>
          <w:rFonts w:hAnsi="宋体" w:hint="eastAsia"/>
          <w:szCs w:val="21"/>
        </w:rPr>
        <w:t xml:space="preserve">3.6.2 </w:t>
      </w:r>
      <w:r>
        <w:rPr>
          <w:rFonts w:hAnsi="宋体" w:hint="eastAsia"/>
          <w:szCs w:val="21"/>
        </w:rPr>
        <w:t>在特殊情况下，采购人可于投标（响应）有效期满之前，征得投标供应商同意延长有效期，要求与答复均应以书面形式进行。供应商可以拒绝接受这一要求而放弃投标（响应），保证金将无息退还。同意这一要求的投标供应商，不得修改其投标（响应）文件，但须相应延长保证金的有效期。受投标（响应）有效期制约的所有权利和义务均应延长至新的有效期。</w:t>
      </w:r>
    </w:p>
    <w:p w14:paraId="20E5E8A8" w14:textId="77777777" w:rsidR="00A20788" w:rsidRDefault="007B22FC">
      <w:pPr>
        <w:snapToGrid w:val="0"/>
        <w:ind w:firstLineChars="200" w:firstLine="422"/>
        <w:rPr>
          <w:rFonts w:hAnsi="宋体"/>
          <w:b/>
          <w:bCs/>
          <w:szCs w:val="21"/>
        </w:rPr>
      </w:pPr>
      <w:bookmarkStart w:id="50" w:name="_Toc479500528"/>
      <w:r>
        <w:rPr>
          <w:rFonts w:hAnsi="宋体" w:hint="eastAsia"/>
          <w:b/>
          <w:bCs/>
          <w:szCs w:val="21"/>
        </w:rPr>
        <w:t xml:space="preserve">3.7 </w:t>
      </w:r>
      <w:r>
        <w:rPr>
          <w:rFonts w:hAnsi="宋体" w:hint="eastAsia"/>
          <w:b/>
          <w:bCs/>
          <w:szCs w:val="21"/>
        </w:rPr>
        <w:t>投标（响应）文件的签署、形式及装订</w:t>
      </w:r>
      <w:bookmarkEnd w:id="50"/>
    </w:p>
    <w:p w14:paraId="2F1B3BFD" w14:textId="77777777" w:rsidR="00A20788" w:rsidRDefault="007B22FC">
      <w:pPr>
        <w:snapToGrid w:val="0"/>
        <w:ind w:firstLineChars="200" w:firstLine="420"/>
        <w:rPr>
          <w:rFonts w:hAnsi="宋体"/>
          <w:szCs w:val="21"/>
        </w:rPr>
      </w:pPr>
      <w:r>
        <w:rPr>
          <w:rFonts w:hAnsi="宋体" w:hint="eastAsia"/>
          <w:szCs w:val="21"/>
        </w:rPr>
        <w:t xml:space="preserve">3.7.1 </w:t>
      </w:r>
      <w:r>
        <w:rPr>
          <w:rFonts w:hAnsi="宋体" w:hint="eastAsia"/>
          <w:szCs w:val="21"/>
        </w:rPr>
        <w:t>投标（响应）文件的制作应按采购文件要求执行，每份投标（响应）文件均须在封面上清楚标明“正本”、“副本”字样，“正本”、“副本”之间如有差异，以“正本”为准。</w:t>
      </w:r>
    </w:p>
    <w:p w14:paraId="42D93346" w14:textId="77777777" w:rsidR="00A20788" w:rsidRDefault="007B22FC">
      <w:pPr>
        <w:snapToGrid w:val="0"/>
        <w:ind w:firstLineChars="200" w:firstLine="420"/>
        <w:rPr>
          <w:rFonts w:hAnsi="宋体"/>
          <w:szCs w:val="21"/>
        </w:rPr>
      </w:pPr>
      <w:r>
        <w:rPr>
          <w:rFonts w:hAnsi="宋体" w:hint="eastAsia"/>
          <w:szCs w:val="21"/>
        </w:rPr>
        <w:lastRenderedPageBreak/>
        <w:t xml:space="preserve">3.7.2 </w:t>
      </w:r>
      <w:r>
        <w:rPr>
          <w:rFonts w:hAnsi="宋体" w:hint="eastAsia"/>
          <w:szCs w:val="21"/>
        </w:rPr>
        <w:t>投标（响应）文件正本中，除采购文件规定的可提交复印件外，其他文件均须提交原件，文字材料需打印或用不褪色墨水书写。投标（响应）文件的正本须经法定代表人（或授权代表）签字或盖章，并且须加盖投标供应商公章。</w:t>
      </w:r>
    </w:p>
    <w:p w14:paraId="2190E085" w14:textId="77777777" w:rsidR="00A20788" w:rsidRDefault="007B22FC">
      <w:pPr>
        <w:snapToGrid w:val="0"/>
        <w:ind w:firstLineChars="200" w:firstLine="422"/>
        <w:rPr>
          <w:rFonts w:hAnsi="宋体"/>
          <w:b/>
          <w:szCs w:val="21"/>
        </w:rPr>
      </w:pPr>
      <w:r>
        <w:rPr>
          <w:rFonts w:hAnsi="宋体" w:hint="eastAsia"/>
          <w:b/>
          <w:szCs w:val="21"/>
        </w:rPr>
        <w:t>本采购文件所表述（指定）的公章是指在公安机关备案的刻有供应商法定名称的印章，不包括合同、财务、税务、发票、投标等形式的专用章。</w:t>
      </w:r>
    </w:p>
    <w:p w14:paraId="4E020ADC" w14:textId="77777777" w:rsidR="00A20788" w:rsidRDefault="007B22FC">
      <w:pPr>
        <w:snapToGrid w:val="0"/>
        <w:ind w:firstLineChars="200" w:firstLine="420"/>
        <w:rPr>
          <w:rFonts w:hAnsi="宋体"/>
          <w:szCs w:val="21"/>
        </w:rPr>
      </w:pPr>
      <w:r>
        <w:rPr>
          <w:rFonts w:hAnsi="宋体" w:hint="eastAsia"/>
          <w:szCs w:val="21"/>
        </w:rPr>
        <w:t xml:space="preserve">3.7.3 </w:t>
      </w:r>
      <w:r>
        <w:rPr>
          <w:rFonts w:hAnsi="宋体" w:hint="eastAsia"/>
          <w:szCs w:val="21"/>
        </w:rPr>
        <w:t>投标（响应）文件如有错误必须修改时，修改处须由法定代表人（或授权代表）签字或盖章或加盖公章。</w:t>
      </w:r>
    </w:p>
    <w:p w14:paraId="3F676AC5" w14:textId="77777777" w:rsidR="00A20788" w:rsidRDefault="007B22FC">
      <w:pPr>
        <w:snapToGrid w:val="0"/>
        <w:ind w:firstLineChars="200" w:firstLine="420"/>
        <w:rPr>
          <w:rFonts w:hAnsi="宋体"/>
          <w:szCs w:val="21"/>
        </w:rPr>
      </w:pPr>
      <w:r>
        <w:rPr>
          <w:rFonts w:hAnsi="宋体" w:hint="eastAsia"/>
          <w:szCs w:val="21"/>
        </w:rPr>
        <w:t xml:space="preserve">3.7.4 </w:t>
      </w:r>
      <w:r>
        <w:rPr>
          <w:rFonts w:hAnsi="宋体" w:hint="eastAsia"/>
          <w:szCs w:val="21"/>
        </w:rPr>
        <w:t>投标（响应）文件</w:t>
      </w:r>
      <w:proofErr w:type="gramStart"/>
      <w:r>
        <w:rPr>
          <w:rFonts w:hAnsi="宋体" w:hint="eastAsia"/>
          <w:szCs w:val="21"/>
        </w:rPr>
        <w:t>须固定</w:t>
      </w:r>
      <w:proofErr w:type="gramEnd"/>
      <w:r>
        <w:rPr>
          <w:rFonts w:hAnsi="宋体" w:hint="eastAsia"/>
          <w:szCs w:val="21"/>
        </w:rPr>
        <w:t>装订成册。</w:t>
      </w:r>
    </w:p>
    <w:p w14:paraId="7D77E107" w14:textId="77777777" w:rsidR="00A20788" w:rsidRDefault="007B22FC">
      <w:pPr>
        <w:pStyle w:val="20"/>
        <w:jc w:val="left"/>
      </w:pPr>
      <w:bookmarkStart w:id="51" w:name="_Toc78882131"/>
      <w:bookmarkStart w:id="52" w:name="_Toc100764149"/>
      <w:bookmarkStart w:id="53" w:name="_Toc479500529"/>
      <w:bookmarkStart w:id="54" w:name="_Toc85454823"/>
      <w:bookmarkStart w:id="55" w:name="_Toc101205991"/>
      <w:bookmarkStart w:id="56" w:name="_Toc106026673"/>
      <w:r>
        <w:rPr>
          <w:rFonts w:hint="eastAsia"/>
        </w:rPr>
        <w:t>四、投标（响应）文件的递交</w:t>
      </w:r>
      <w:bookmarkEnd w:id="51"/>
      <w:bookmarkEnd w:id="52"/>
      <w:bookmarkEnd w:id="53"/>
      <w:bookmarkEnd w:id="54"/>
      <w:bookmarkEnd w:id="55"/>
      <w:bookmarkEnd w:id="56"/>
    </w:p>
    <w:p w14:paraId="7B00C519" w14:textId="77777777" w:rsidR="00A20788" w:rsidRDefault="007B22FC">
      <w:pPr>
        <w:snapToGrid w:val="0"/>
        <w:ind w:firstLineChars="200" w:firstLine="422"/>
        <w:rPr>
          <w:rFonts w:hAnsi="宋体"/>
          <w:b/>
          <w:bCs/>
          <w:szCs w:val="21"/>
        </w:rPr>
      </w:pPr>
      <w:bookmarkStart w:id="57" w:name="_Toc479500530"/>
      <w:r>
        <w:rPr>
          <w:rFonts w:hAnsi="宋体" w:hint="eastAsia"/>
          <w:b/>
          <w:bCs/>
          <w:szCs w:val="21"/>
        </w:rPr>
        <w:t xml:space="preserve">4.1 </w:t>
      </w:r>
      <w:r>
        <w:rPr>
          <w:rFonts w:hAnsi="宋体" w:hint="eastAsia"/>
          <w:b/>
          <w:bCs/>
          <w:szCs w:val="21"/>
        </w:rPr>
        <w:t>投标（响应）文件的密封及标记</w:t>
      </w:r>
      <w:bookmarkEnd w:id="57"/>
    </w:p>
    <w:p w14:paraId="67963E26" w14:textId="77777777" w:rsidR="00A20788" w:rsidRDefault="007B22FC">
      <w:pPr>
        <w:snapToGrid w:val="0"/>
        <w:ind w:firstLineChars="200" w:firstLine="420"/>
        <w:rPr>
          <w:rFonts w:hAnsi="宋体"/>
          <w:szCs w:val="21"/>
        </w:rPr>
      </w:pPr>
      <w:r>
        <w:rPr>
          <w:rFonts w:hAnsi="宋体" w:hint="eastAsia"/>
          <w:szCs w:val="21"/>
        </w:rPr>
        <w:t xml:space="preserve">4.1.1 </w:t>
      </w:r>
      <w:r>
        <w:rPr>
          <w:rFonts w:hAnsi="宋体" w:hint="eastAsia"/>
          <w:szCs w:val="21"/>
        </w:rPr>
        <w:t>投标供应商应将投标（响应）文件正本和所有副本密封。</w:t>
      </w:r>
    </w:p>
    <w:p w14:paraId="09DB3191" w14:textId="77777777" w:rsidR="00A20788" w:rsidRDefault="007B22FC">
      <w:pPr>
        <w:snapToGrid w:val="0"/>
        <w:ind w:firstLineChars="200" w:firstLine="420"/>
        <w:rPr>
          <w:rFonts w:hAnsi="宋体"/>
          <w:szCs w:val="21"/>
        </w:rPr>
      </w:pPr>
      <w:r>
        <w:rPr>
          <w:rFonts w:hAnsi="宋体" w:hint="eastAsia"/>
          <w:szCs w:val="21"/>
        </w:rPr>
        <w:t xml:space="preserve">4.1.2 </w:t>
      </w:r>
      <w:r>
        <w:rPr>
          <w:rFonts w:hAnsi="宋体" w:hint="eastAsia"/>
          <w:szCs w:val="21"/>
        </w:rPr>
        <w:t>密封的投标文件应注明：</w:t>
      </w:r>
    </w:p>
    <w:p w14:paraId="39094185"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）采购编号及项目名称；</w:t>
      </w:r>
    </w:p>
    <w:p w14:paraId="33236DD9"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）分包号（如有）；</w:t>
      </w:r>
    </w:p>
    <w:p w14:paraId="7139F233"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）投标供应商的名称联系人、电话等。</w:t>
      </w:r>
    </w:p>
    <w:p w14:paraId="570D7C99" w14:textId="77777777" w:rsidR="00A20788" w:rsidRDefault="007B22FC">
      <w:pPr>
        <w:snapToGrid w:val="0"/>
        <w:ind w:firstLineChars="200" w:firstLine="420"/>
        <w:rPr>
          <w:rFonts w:hAnsi="宋体"/>
          <w:szCs w:val="21"/>
        </w:rPr>
      </w:pPr>
      <w:r>
        <w:rPr>
          <w:rFonts w:hAnsi="宋体" w:hint="eastAsia"/>
          <w:szCs w:val="21"/>
        </w:rPr>
        <w:t xml:space="preserve">4.1.3 </w:t>
      </w:r>
      <w:r>
        <w:rPr>
          <w:rFonts w:hAnsi="宋体" w:hint="eastAsia"/>
          <w:szCs w:val="21"/>
        </w:rPr>
        <w:t>投标（响应）文件未按第</w:t>
      </w:r>
      <w:r>
        <w:rPr>
          <w:rFonts w:hAnsi="宋体" w:hint="eastAsia"/>
          <w:szCs w:val="21"/>
        </w:rPr>
        <w:t xml:space="preserve"> 4.1.l</w:t>
      </w:r>
      <w:r>
        <w:rPr>
          <w:rFonts w:hAnsi="宋体" w:hint="eastAsia"/>
          <w:szCs w:val="21"/>
        </w:rPr>
        <w:t>和</w:t>
      </w:r>
      <w:r>
        <w:rPr>
          <w:rFonts w:hAnsi="宋体" w:hint="eastAsia"/>
          <w:szCs w:val="21"/>
        </w:rPr>
        <w:t xml:space="preserve"> 4.1.2</w:t>
      </w:r>
      <w:r>
        <w:rPr>
          <w:rFonts w:hAnsi="宋体" w:hint="eastAsia"/>
          <w:szCs w:val="21"/>
        </w:rPr>
        <w:t>条规定书写标记和密封者，招标人不对其被错放或先期启封负责。</w:t>
      </w:r>
    </w:p>
    <w:p w14:paraId="3B71CCFA" w14:textId="77777777" w:rsidR="00A20788" w:rsidRDefault="007B22FC">
      <w:pPr>
        <w:snapToGrid w:val="0"/>
        <w:ind w:firstLineChars="200" w:firstLine="420"/>
        <w:rPr>
          <w:rFonts w:hAnsi="宋体"/>
          <w:szCs w:val="21"/>
        </w:rPr>
      </w:pPr>
      <w:r>
        <w:rPr>
          <w:rFonts w:hAnsi="宋体" w:hint="eastAsia"/>
          <w:szCs w:val="21"/>
        </w:rPr>
        <w:t xml:space="preserve">4.1.4 </w:t>
      </w:r>
      <w:r>
        <w:rPr>
          <w:rFonts w:hAnsi="宋体" w:hint="eastAsia"/>
          <w:szCs w:val="21"/>
        </w:rPr>
        <w:t>若投标（响应）文件未密封，或投标供应商未提交投标（响应）保证金（包括保证金不符合第</w:t>
      </w:r>
      <w:r>
        <w:rPr>
          <w:rFonts w:hAnsi="宋体" w:hint="eastAsia"/>
          <w:szCs w:val="21"/>
        </w:rPr>
        <w:t>3.5</w:t>
      </w:r>
      <w:r>
        <w:rPr>
          <w:rFonts w:hAnsi="宋体" w:hint="eastAsia"/>
          <w:szCs w:val="21"/>
        </w:rPr>
        <w:t>条规定），招标人将拒绝接收该投标供应商的投标（响应）文件。</w:t>
      </w:r>
    </w:p>
    <w:p w14:paraId="17D17308" w14:textId="77777777" w:rsidR="00A20788" w:rsidRDefault="007B22FC">
      <w:pPr>
        <w:snapToGrid w:val="0"/>
        <w:ind w:firstLineChars="200" w:firstLine="422"/>
        <w:rPr>
          <w:rFonts w:hAnsi="宋体"/>
          <w:b/>
          <w:bCs/>
          <w:szCs w:val="21"/>
        </w:rPr>
      </w:pPr>
      <w:bookmarkStart w:id="58" w:name="_Toc479500531"/>
      <w:r>
        <w:rPr>
          <w:rFonts w:hAnsi="宋体" w:hint="eastAsia"/>
          <w:b/>
          <w:bCs/>
          <w:szCs w:val="21"/>
        </w:rPr>
        <w:t>4.2</w:t>
      </w:r>
      <w:r>
        <w:rPr>
          <w:rFonts w:hAnsi="宋体" w:hint="eastAsia"/>
          <w:b/>
          <w:bCs/>
          <w:szCs w:val="21"/>
        </w:rPr>
        <w:t>．投标（递交响应文件）截止时间</w:t>
      </w:r>
      <w:bookmarkEnd w:id="58"/>
    </w:p>
    <w:p w14:paraId="5936B613" w14:textId="77777777" w:rsidR="00A20788" w:rsidRDefault="007B22FC">
      <w:pPr>
        <w:snapToGrid w:val="0"/>
        <w:ind w:firstLineChars="200" w:firstLine="420"/>
        <w:rPr>
          <w:rFonts w:hAnsi="宋体"/>
          <w:szCs w:val="21"/>
        </w:rPr>
      </w:pPr>
      <w:r>
        <w:rPr>
          <w:rFonts w:hAnsi="宋体" w:hint="eastAsia"/>
          <w:szCs w:val="21"/>
        </w:rPr>
        <w:t xml:space="preserve">4.2.1 </w:t>
      </w:r>
      <w:r>
        <w:rPr>
          <w:rFonts w:hAnsi="宋体" w:hint="eastAsia"/>
          <w:szCs w:val="21"/>
        </w:rPr>
        <w:t>投标供应商须在第一章规定的投标（递交响应文件）截止时间前将投标（响应）文件送达招标人指定地点。</w:t>
      </w:r>
    </w:p>
    <w:p w14:paraId="22F3CB46" w14:textId="77777777" w:rsidR="00A20788" w:rsidRDefault="007B22FC">
      <w:pPr>
        <w:snapToGrid w:val="0"/>
        <w:ind w:firstLineChars="200" w:firstLine="420"/>
        <w:rPr>
          <w:rFonts w:hAnsi="宋体"/>
          <w:szCs w:val="21"/>
        </w:rPr>
      </w:pPr>
      <w:r>
        <w:rPr>
          <w:rFonts w:hAnsi="宋体" w:hint="eastAsia"/>
          <w:szCs w:val="21"/>
        </w:rPr>
        <w:t xml:space="preserve">4.2.2 </w:t>
      </w:r>
      <w:r>
        <w:rPr>
          <w:rFonts w:hAnsi="宋体" w:hint="eastAsia"/>
          <w:szCs w:val="21"/>
        </w:rPr>
        <w:t>若招标人按</w:t>
      </w:r>
      <w:r>
        <w:rPr>
          <w:rFonts w:hAnsi="宋体" w:hint="eastAsia"/>
          <w:szCs w:val="21"/>
        </w:rPr>
        <w:t>2.3.4</w:t>
      </w:r>
      <w:r>
        <w:rPr>
          <w:rFonts w:hAnsi="宋体" w:hint="eastAsia"/>
          <w:szCs w:val="21"/>
        </w:rPr>
        <w:t>条规定推迟了投标（响应）截止时间，招标人和投标供应商受投标（递交响应文件）截止时间制约的所有权利和义务均应以新的截止时间为准。</w:t>
      </w:r>
    </w:p>
    <w:p w14:paraId="7DCA0422" w14:textId="77777777" w:rsidR="00A20788" w:rsidRDefault="007B22FC">
      <w:pPr>
        <w:snapToGrid w:val="0"/>
        <w:ind w:firstLineChars="200" w:firstLine="422"/>
        <w:rPr>
          <w:rFonts w:hAnsi="宋体"/>
          <w:b/>
          <w:bCs/>
          <w:szCs w:val="21"/>
        </w:rPr>
      </w:pPr>
      <w:bookmarkStart w:id="59" w:name="_Toc479500532"/>
      <w:r>
        <w:rPr>
          <w:rFonts w:hAnsi="宋体" w:hint="eastAsia"/>
          <w:b/>
          <w:bCs/>
          <w:szCs w:val="21"/>
        </w:rPr>
        <w:t xml:space="preserve">4.3 </w:t>
      </w:r>
      <w:r>
        <w:rPr>
          <w:rFonts w:hAnsi="宋体" w:hint="eastAsia"/>
          <w:b/>
          <w:bCs/>
          <w:szCs w:val="21"/>
        </w:rPr>
        <w:t>迟交的投标（响应）文件</w:t>
      </w:r>
      <w:bookmarkEnd w:id="59"/>
    </w:p>
    <w:p w14:paraId="4A0D8609" w14:textId="77777777" w:rsidR="00A20788" w:rsidRDefault="007B22FC">
      <w:pPr>
        <w:snapToGrid w:val="0"/>
        <w:ind w:firstLineChars="200" w:firstLine="420"/>
        <w:rPr>
          <w:rFonts w:hAnsi="宋体"/>
          <w:szCs w:val="21"/>
        </w:rPr>
      </w:pPr>
      <w:r>
        <w:rPr>
          <w:rFonts w:hAnsi="宋体" w:hint="eastAsia"/>
          <w:szCs w:val="21"/>
        </w:rPr>
        <w:t>在投标（递交响应文件）截止时间后递交的投标（响应）文件，招标人将拒绝接收。</w:t>
      </w:r>
    </w:p>
    <w:p w14:paraId="03DBE083" w14:textId="77777777" w:rsidR="00A20788" w:rsidRDefault="007B22FC">
      <w:pPr>
        <w:snapToGrid w:val="0"/>
        <w:ind w:firstLineChars="200" w:firstLine="422"/>
        <w:rPr>
          <w:rFonts w:hAnsi="宋体"/>
          <w:b/>
          <w:bCs/>
          <w:szCs w:val="21"/>
        </w:rPr>
      </w:pPr>
      <w:bookmarkStart w:id="60" w:name="_Toc479500533"/>
      <w:r>
        <w:rPr>
          <w:rFonts w:hAnsi="宋体" w:hint="eastAsia"/>
          <w:b/>
          <w:bCs/>
          <w:szCs w:val="21"/>
        </w:rPr>
        <w:t xml:space="preserve">4.4 </w:t>
      </w:r>
      <w:r>
        <w:rPr>
          <w:rFonts w:hAnsi="宋体" w:hint="eastAsia"/>
          <w:b/>
          <w:bCs/>
          <w:szCs w:val="21"/>
        </w:rPr>
        <w:t>投标（响应）文件的修改和撤回</w:t>
      </w:r>
      <w:bookmarkEnd w:id="60"/>
    </w:p>
    <w:p w14:paraId="2540C1E1" w14:textId="77777777" w:rsidR="00A20788" w:rsidRDefault="007B22FC">
      <w:pPr>
        <w:snapToGrid w:val="0"/>
        <w:ind w:firstLineChars="200" w:firstLine="420"/>
        <w:rPr>
          <w:rFonts w:hAnsi="宋体"/>
          <w:szCs w:val="21"/>
        </w:rPr>
      </w:pPr>
      <w:r>
        <w:rPr>
          <w:rFonts w:hAnsi="宋体" w:hint="eastAsia"/>
          <w:szCs w:val="21"/>
        </w:rPr>
        <w:t xml:space="preserve">4.4.1 </w:t>
      </w:r>
      <w:r>
        <w:rPr>
          <w:rFonts w:hAnsi="宋体" w:hint="eastAsia"/>
          <w:szCs w:val="21"/>
        </w:rPr>
        <w:t>投标供应商在提交投标（响应）文件后可对其进行修改或撤回，但必须使招标人在投标（响应）截止时间前收到该修改的书面内容或撤回的书面通知，该书面文件须由法定代表人（或授权代表）签字或盖章，或加盖单位公章。</w:t>
      </w:r>
    </w:p>
    <w:p w14:paraId="405AA8BC" w14:textId="77777777" w:rsidR="00A20788" w:rsidRDefault="007B22FC">
      <w:pPr>
        <w:snapToGrid w:val="0"/>
        <w:ind w:firstLineChars="200" w:firstLine="420"/>
        <w:rPr>
          <w:rFonts w:hAnsi="宋体"/>
          <w:szCs w:val="21"/>
        </w:rPr>
      </w:pPr>
      <w:r>
        <w:rPr>
          <w:rFonts w:hAnsi="宋体" w:hint="eastAsia"/>
          <w:szCs w:val="21"/>
        </w:rPr>
        <w:t xml:space="preserve">4.4.2 </w:t>
      </w:r>
      <w:r>
        <w:rPr>
          <w:rFonts w:hAnsi="宋体" w:hint="eastAsia"/>
          <w:szCs w:val="21"/>
        </w:rPr>
        <w:t>投标（响应）文件的修改文件应按第</w:t>
      </w:r>
      <w:r>
        <w:rPr>
          <w:rFonts w:hAnsi="宋体" w:hint="eastAsia"/>
          <w:szCs w:val="21"/>
        </w:rPr>
        <w:t>3.7.3</w:t>
      </w:r>
      <w:r>
        <w:rPr>
          <w:rFonts w:hAnsi="宋体" w:hint="eastAsia"/>
          <w:szCs w:val="21"/>
        </w:rPr>
        <w:t>条规定签署、密封，并按第</w:t>
      </w:r>
      <w:r>
        <w:rPr>
          <w:rFonts w:hAnsi="宋体" w:hint="eastAsia"/>
          <w:szCs w:val="21"/>
        </w:rPr>
        <w:t xml:space="preserve"> 4.1.</w:t>
      </w:r>
      <w:r>
        <w:rPr>
          <w:rFonts w:hAnsi="宋体"/>
          <w:szCs w:val="21"/>
        </w:rPr>
        <w:t>2</w:t>
      </w:r>
      <w:r>
        <w:rPr>
          <w:rFonts w:hAnsi="宋体" w:hint="eastAsia"/>
          <w:szCs w:val="21"/>
        </w:rPr>
        <w:t>条规定标记，还须注明“修改投标（响应）文件”字样。修改文件须在投标（响应）截止时间前送达招标人指定地点。上述补充或修改若涉及投标（响应）报价，必须注明“最后唯一报价”字样（竞争性谈判和竞争性磋商采购除外），否则将视为有选择的报价。。</w:t>
      </w:r>
    </w:p>
    <w:p w14:paraId="7107FF86" w14:textId="77777777" w:rsidR="00A20788" w:rsidRDefault="007B22FC">
      <w:pPr>
        <w:snapToGrid w:val="0"/>
        <w:ind w:firstLineChars="200" w:firstLine="420"/>
        <w:rPr>
          <w:rFonts w:hAnsi="宋体"/>
          <w:szCs w:val="21"/>
        </w:rPr>
      </w:pPr>
      <w:r>
        <w:rPr>
          <w:rFonts w:hAnsi="宋体" w:hint="eastAsia"/>
          <w:szCs w:val="21"/>
        </w:rPr>
        <w:t xml:space="preserve">4.4.3 </w:t>
      </w:r>
      <w:r>
        <w:rPr>
          <w:rFonts w:hAnsi="宋体" w:hint="eastAsia"/>
          <w:szCs w:val="21"/>
        </w:rPr>
        <w:t>投标供应商不得在投标（递交响应文件）截止时间以后修改投标（响应）文件。</w:t>
      </w:r>
    </w:p>
    <w:p w14:paraId="5AE29F9B" w14:textId="77777777" w:rsidR="00A20788" w:rsidRDefault="007B22FC">
      <w:pPr>
        <w:snapToGrid w:val="0"/>
        <w:ind w:firstLineChars="200" w:firstLine="420"/>
        <w:rPr>
          <w:rFonts w:hAnsi="宋体"/>
          <w:szCs w:val="21"/>
        </w:rPr>
      </w:pPr>
      <w:r>
        <w:rPr>
          <w:rFonts w:hAnsi="宋体" w:hint="eastAsia"/>
          <w:szCs w:val="21"/>
        </w:rPr>
        <w:t xml:space="preserve">4.4.4 </w:t>
      </w:r>
      <w:r>
        <w:rPr>
          <w:rFonts w:hAnsi="宋体" w:hint="eastAsia"/>
          <w:szCs w:val="21"/>
        </w:rPr>
        <w:t>投标供应商不得在投标（递交响应文件）截止时间起至投标（响应）有效期满前撤回投标（响应）文件，否则投标（响应）保证金将被没收。</w:t>
      </w:r>
      <w:r>
        <w:rPr>
          <w:rFonts w:hint="eastAsia"/>
        </w:rPr>
        <w:t>对未收取投标保证金的项目，将依据《江苏省政府采购信用管理暂行办法》、《南京市政府采购供应商信用管理工作暂行办法》进行处理。</w:t>
      </w:r>
    </w:p>
    <w:p w14:paraId="4311D4C0" w14:textId="77777777" w:rsidR="00A20788" w:rsidRDefault="007B22FC">
      <w:pPr>
        <w:snapToGrid w:val="0"/>
        <w:ind w:firstLineChars="200" w:firstLine="420"/>
        <w:rPr>
          <w:rFonts w:hAnsi="宋体"/>
          <w:szCs w:val="21"/>
        </w:rPr>
      </w:pPr>
      <w:r>
        <w:rPr>
          <w:rFonts w:hAnsi="宋体" w:hint="eastAsia"/>
          <w:szCs w:val="21"/>
        </w:rPr>
        <w:t xml:space="preserve">4.4.5 </w:t>
      </w:r>
      <w:r>
        <w:rPr>
          <w:rFonts w:hAnsi="宋体" w:hint="eastAsia"/>
          <w:szCs w:val="21"/>
        </w:rPr>
        <w:t>招标人接收的所有投标（响应）文件的正本不予退还。</w:t>
      </w:r>
    </w:p>
    <w:p w14:paraId="1E1BA29E" w14:textId="77777777" w:rsidR="00A20788" w:rsidRDefault="007B22FC">
      <w:pPr>
        <w:pStyle w:val="20"/>
        <w:jc w:val="left"/>
      </w:pPr>
      <w:bookmarkStart w:id="61" w:name="_Toc479500534"/>
      <w:bookmarkStart w:id="62" w:name="_Toc101205992"/>
      <w:bookmarkStart w:id="63" w:name="_Toc85454824"/>
      <w:bookmarkStart w:id="64" w:name="_Toc78882132"/>
      <w:bookmarkStart w:id="65" w:name="_Toc100764150"/>
      <w:bookmarkStart w:id="66" w:name="_Toc106026674"/>
      <w:r>
        <w:rPr>
          <w:rFonts w:hint="eastAsia"/>
        </w:rPr>
        <w:t>五、开标及评审</w:t>
      </w:r>
      <w:bookmarkEnd w:id="61"/>
      <w:bookmarkEnd w:id="62"/>
      <w:bookmarkEnd w:id="63"/>
      <w:bookmarkEnd w:id="64"/>
      <w:bookmarkEnd w:id="65"/>
      <w:bookmarkEnd w:id="66"/>
    </w:p>
    <w:p w14:paraId="253A4B36" w14:textId="77777777" w:rsidR="00A20788" w:rsidRDefault="007B22FC">
      <w:pPr>
        <w:snapToGrid w:val="0"/>
        <w:ind w:firstLineChars="200" w:firstLine="422"/>
        <w:rPr>
          <w:rFonts w:hAnsi="宋体"/>
          <w:b/>
          <w:bCs/>
          <w:szCs w:val="21"/>
        </w:rPr>
      </w:pPr>
      <w:bookmarkStart w:id="67" w:name="_Toc479500535"/>
      <w:r>
        <w:rPr>
          <w:rFonts w:hAnsi="宋体" w:hint="eastAsia"/>
          <w:b/>
          <w:bCs/>
          <w:szCs w:val="21"/>
        </w:rPr>
        <w:t xml:space="preserve">5.1 </w:t>
      </w:r>
      <w:r>
        <w:rPr>
          <w:rFonts w:hAnsi="宋体" w:hint="eastAsia"/>
          <w:b/>
          <w:bCs/>
          <w:szCs w:val="21"/>
        </w:rPr>
        <w:t>开标</w:t>
      </w:r>
      <w:bookmarkEnd w:id="67"/>
    </w:p>
    <w:p w14:paraId="486418DB" w14:textId="77777777" w:rsidR="00A20788" w:rsidRDefault="007B22FC">
      <w:pPr>
        <w:snapToGrid w:val="0"/>
        <w:ind w:firstLineChars="200" w:firstLine="420"/>
        <w:rPr>
          <w:rFonts w:hAnsi="宋体"/>
          <w:szCs w:val="21"/>
        </w:rPr>
      </w:pPr>
      <w:r>
        <w:rPr>
          <w:rFonts w:hAnsi="宋体" w:hint="eastAsia"/>
          <w:szCs w:val="21"/>
        </w:rPr>
        <w:t xml:space="preserve">5.1.1 </w:t>
      </w:r>
      <w:r>
        <w:rPr>
          <w:rFonts w:hAnsi="宋体" w:hint="eastAsia"/>
          <w:szCs w:val="21"/>
        </w:rPr>
        <w:t>招标人按采购文件规定的时间和地点组织开标活动。</w:t>
      </w:r>
    </w:p>
    <w:p w14:paraId="431A52EA" w14:textId="77777777" w:rsidR="00A20788" w:rsidRDefault="007B22FC">
      <w:pPr>
        <w:snapToGrid w:val="0"/>
        <w:ind w:firstLineChars="200" w:firstLine="420"/>
        <w:rPr>
          <w:rFonts w:hAnsi="宋体"/>
          <w:szCs w:val="21"/>
        </w:rPr>
      </w:pPr>
      <w:r>
        <w:rPr>
          <w:rFonts w:hAnsi="宋体" w:hint="eastAsia"/>
          <w:szCs w:val="21"/>
        </w:rPr>
        <w:t xml:space="preserve">5.1.2 </w:t>
      </w:r>
      <w:r>
        <w:rPr>
          <w:rFonts w:hAnsi="宋体" w:hint="eastAsia"/>
          <w:szCs w:val="21"/>
        </w:rPr>
        <w:t>投标供应</w:t>
      </w:r>
      <w:proofErr w:type="gramStart"/>
      <w:r>
        <w:rPr>
          <w:rFonts w:hAnsi="宋体" w:hint="eastAsia"/>
          <w:szCs w:val="21"/>
        </w:rPr>
        <w:t>商法定</w:t>
      </w:r>
      <w:proofErr w:type="gramEnd"/>
      <w:r>
        <w:rPr>
          <w:rFonts w:hAnsi="宋体" w:hint="eastAsia"/>
          <w:szCs w:val="21"/>
        </w:rPr>
        <w:t>代表人（或授权代表）应参加开标活动，办理签名报到和递交投标（响应）文件等事宜。法定代表人参加开标活动，须持本人身份证件及营业执照复印件办理</w:t>
      </w:r>
      <w:r>
        <w:rPr>
          <w:rFonts w:hAnsi="宋体" w:hint="eastAsia"/>
          <w:szCs w:val="21"/>
        </w:rPr>
        <w:lastRenderedPageBreak/>
        <w:t>有关手续；授权代表参加开标活动，须持本人身份证件及法人授权委托书原件办理有关手续。非授权代表或不能证明其授权代表身份的，招标人将拒绝其办理上述事宜。</w:t>
      </w:r>
    </w:p>
    <w:p w14:paraId="63EBAE2D" w14:textId="77777777" w:rsidR="00A20788" w:rsidRDefault="007B22FC">
      <w:pPr>
        <w:snapToGrid w:val="0"/>
        <w:ind w:firstLineChars="200" w:firstLine="420"/>
        <w:rPr>
          <w:rFonts w:hAnsi="宋体"/>
          <w:szCs w:val="21"/>
        </w:rPr>
      </w:pPr>
      <w:r>
        <w:rPr>
          <w:rFonts w:hAnsi="宋体" w:hint="eastAsia"/>
          <w:szCs w:val="21"/>
        </w:rPr>
        <w:t xml:space="preserve">5.1.3 </w:t>
      </w:r>
      <w:r>
        <w:rPr>
          <w:rFonts w:hAnsi="宋体" w:hint="eastAsia"/>
          <w:szCs w:val="21"/>
        </w:rPr>
        <w:t>投标供应商必须在投标（响应）截止时间前办理完毕签名报到、递交投标（响应）文件以及其它采购文件所规定的应在投标（递交响应文件）截止时间前完成的事项（如样品递交等）。</w:t>
      </w:r>
    </w:p>
    <w:p w14:paraId="6385E603" w14:textId="77777777" w:rsidR="00A20788" w:rsidRDefault="007B22FC">
      <w:pPr>
        <w:snapToGrid w:val="0"/>
        <w:ind w:firstLineChars="200" w:firstLine="420"/>
        <w:rPr>
          <w:rFonts w:hAnsi="宋体"/>
          <w:szCs w:val="21"/>
        </w:rPr>
      </w:pPr>
      <w:r>
        <w:rPr>
          <w:rFonts w:hAnsi="宋体" w:hint="eastAsia"/>
          <w:szCs w:val="21"/>
        </w:rPr>
        <w:t>5.1.4</w:t>
      </w:r>
      <w:r>
        <w:rPr>
          <w:rFonts w:hAnsi="宋体" w:hint="eastAsia"/>
          <w:szCs w:val="21"/>
        </w:rPr>
        <w:t>公开（邀请）招标、询价采购项目由招标人拆封唱标，公布每份投标（响应）文件“开标（或报价）一览表”的内容，招标人将作开标记录（只有一家投标供应商项目将不公开唱标）。未列入开标一览表的内容一律不在开标时宣读。</w:t>
      </w:r>
    </w:p>
    <w:p w14:paraId="22D5EFFC" w14:textId="77777777" w:rsidR="00A20788" w:rsidRDefault="007B22FC">
      <w:pPr>
        <w:snapToGrid w:val="0"/>
        <w:ind w:firstLineChars="200" w:firstLine="420"/>
        <w:rPr>
          <w:rFonts w:hAnsi="宋体"/>
          <w:szCs w:val="21"/>
        </w:rPr>
      </w:pPr>
      <w:r>
        <w:rPr>
          <w:rFonts w:hAnsi="宋体" w:hint="eastAsia"/>
          <w:szCs w:val="21"/>
        </w:rPr>
        <w:t xml:space="preserve">5.1.5 </w:t>
      </w:r>
      <w:r>
        <w:rPr>
          <w:rFonts w:hAnsi="宋体" w:hint="eastAsia"/>
          <w:szCs w:val="21"/>
        </w:rPr>
        <w:t>按照第</w:t>
      </w:r>
      <w:r>
        <w:rPr>
          <w:rFonts w:hAnsi="宋体" w:hint="eastAsia"/>
          <w:szCs w:val="21"/>
        </w:rPr>
        <w:t>4.4.1</w:t>
      </w:r>
      <w:r>
        <w:rPr>
          <w:rFonts w:hAnsi="宋体" w:hint="eastAsia"/>
          <w:szCs w:val="21"/>
        </w:rPr>
        <w:t>条规定，同意撤回的投标（响应）文件将不予拆封。</w:t>
      </w:r>
    </w:p>
    <w:p w14:paraId="046469CC" w14:textId="77777777" w:rsidR="00A20788" w:rsidRDefault="007B22FC">
      <w:pPr>
        <w:snapToGrid w:val="0"/>
        <w:ind w:firstLineChars="200" w:firstLine="422"/>
        <w:rPr>
          <w:rFonts w:hAnsi="宋体"/>
          <w:b/>
          <w:bCs/>
          <w:szCs w:val="21"/>
        </w:rPr>
      </w:pPr>
      <w:bookmarkStart w:id="68" w:name="_Toc479500536"/>
      <w:r>
        <w:rPr>
          <w:rFonts w:hAnsi="宋体" w:hint="eastAsia"/>
          <w:b/>
          <w:bCs/>
          <w:szCs w:val="21"/>
        </w:rPr>
        <w:t xml:space="preserve">5.2 </w:t>
      </w:r>
      <w:r>
        <w:rPr>
          <w:rFonts w:hAnsi="宋体" w:hint="eastAsia"/>
          <w:b/>
          <w:bCs/>
          <w:szCs w:val="21"/>
        </w:rPr>
        <w:t>评审委员会</w:t>
      </w:r>
      <w:bookmarkEnd w:id="68"/>
    </w:p>
    <w:p w14:paraId="1B3B6305" w14:textId="77777777" w:rsidR="00A20788" w:rsidRDefault="007B22FC">
      <w:pPr>
        <w:snapToGrid w:val="0"/>
        <w:ind w:firstLineChars="200" w:firstLine="420"/>
        <w:rPr>
          <w:rFonts w:hAnsi="宋体"/>
          <w:szCs w:val="21"/>
        </w:rPr>
      </w:pPr>
      <w:r>
        <w:rPr>
          <w:rFonts w:hAnsi="宋体" w:hint="eastAsia"/>
          <w:szCs w:val="21"/>
        </w:rPr>
        <w:t>招标人将依法组建评审委员会，评审委员会由采购人代表和有关技术、经济等方面的专家组成，评审委员会独立工作，负责评审所有投标（响应）文件，并在评审报告中推荐中标（成交）候选人或者受采购人委托直接确定中标（成交）供应商。</w:t>
      </w:r>
    </w:p>
    <w:p w14:paraId="50527B3A" w14:textId="77777777" w:rsidR="00A20788" w:rsidRDefault="007B22FC">
      <w:pPr>
        <w:snapToGrid w:val="0"/>
        <w:ind w:firstLineChars="200" w:firstLine="422"/>
        <w:rPr>
          <w:rFonts w:hAnsi="宋体"/>
          <w:b/>
          <w:bCs/>
          <w:szCs w:val="21"/>
        </w:rPr>
      </w:pPr>
      <w:bookmarkStart w:id="69" w:name="_Toc479500537"/>
      <w:r>
        <w:rPr>
          <w:rFonts w:hAnsi="宋体" w:hint="eastAsia"/>
          <w:b/>
          <w:bCs/>
          <w:szCs w:val="21"/>
        </w:rPr>
        <w:t xml:space="preserve">5.3 </w:t>
      </w:r>
      <w:r>
        <w:rPr>
          <w:rFonts w:hAnsi="宋体" w:hint="eastAsia"/>
          <w:b/>
          <w:bCs/>
          <w:szCs w:val="21"/>
        </w:rPr>
        <w:t>对投标（响应）文件的资格性审查和符合性审查</w:t>
      </w:r>
      <w:bookmarkEnd w:id="69"/>
    </w:p>
    <w:p w14:paraId="074E33B2" w14:textId="77777777" w:rsidR="00A20788" w:rsidRDefault="007B22FC">
      <w:pPr>
        <w:snapToGrid w:val="0"/>
        <w:ind w:firstLineChars="200" w:firstLine="420"/>
        <w:rPr>
          <w:rFonts w:hAnsi="宋体"/>
          <w:szCs w:val="21"/>
        </w:rPr>
      </w:pPr>
      <w:r>
        <w:rPr>
          <w:rFonts w:hAnsi="宋体" w:hint="eastAsia"/>
          <w:szCs w:val="21"/>
        </w:rPr>
        <w:t xml:space="preserve">5.3.1 </w:t>
      </w:r>
      <w:r>
        <w:rPr>
          <w:rFonts w:hAnsi="宋体" w:hint="eastAsia"/>
          <w:szCs w:val="21"/>
        </w:rPr>
        <w:t>资格性审查的内容包括：</w:t>
      </w:r>
    </w:p>
    <w:p w14:paraId="5E21DC0D"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）投标供应商资质（第一章要求）；</w:t>
      </w:r>
    </w:p>
    <w:p w14:paraId="5403B4E4"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）投标（响应）保证金交纳情况（第二章第</w:t>
      </w:r>
      <w:r>
        <w:rPr>
          <w:rFonts w:hAnsi="宋体" w:hint="eastAsia"/>
          <w:szCs w:val="21"/>
        </w:rPr>
        <w:t>3.5</w:t>
      </w:r>
      <w:r>
        <w:rPr>
          <w:rFonts w:hAnsi="宋体" w:hint="eastAsia"/>
          <w:szCs w:val="21"/>
        </w:rPr>
        <w:t>条要求）。</w:t>
      </w:r>
    </w:p>
    <w:p w14:paraId="2D3F6453" w14:textId="77777777" w:rsidR="00A20788" w:rsidRDefault="007B22FC">
      <w:pPr>
        <w:snapToGrid w:val="0"/>
        <w:ind w:firstLineChars="200" w:firstLine="420"/>
        <w:rPr>
          <w:rFonts w:hAnsi="宋体"/>
          <w:szCs w:val="21"/>
        </w:rPr>
      </w:pPr>
      <w:r>
        <w:rPr>
          <w:rFonts w:hAnsi="宋体" w:hint="eastAsia"/>
          <w:szCs w:val="21"/>
        </w:rPr>
        <w:t xml:space="preserve">5.3.2 </w:t>
      </w:r>
      <w:r>
        <w:rPr>
          <w:rFonts w:hAnsi="宋体" w:hint="eastAsia"/>
          <w:szCs w:val="21"/>
        </w:rPr>
        <w:t>符合性审查的内容包括：</w:t>
      </w:r>
    </w:p>
    <w:p w14:paraId="73F8814A"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）投标（响应）文件的有效性</w:t>
      </w:r>
      <w:r>
        <w:rPr>
          <w:rFonts w:hAnsi="宋体" w:hint="eastAsia"/>
          <w:szCs w:val="21"/>
        </w:rPr>
        <w:t>(</w:t>
      </w:r>
      <w:r>
        <w:rPr>
          <w:rFonts w:hAnsi="宋体" w:hint="eastAsia"/>
          <w:szCs w:val="21"/>
        </w:rPr>
        <w:t>签署、盖章情况等</w:t>
      </w:r>
      <w:r>
        <w:rPr>
          <w:rFonts w:hAnsi="宋体" w:hint="eastAsia"/>
          <w:szCs w:val="21"/>
        </w:rPr>
        <w:t>)</w:t>
      </w:r>
      <w:r>
        <w:rPr>
          <w:rFonts w:hAnsi="宋体" w:hint="eastAsia"/>
          <w:szCs w:val="21"/>
        </w:rPr>
        <w:t>；</w:t>
      </w:r>
    </w:p>
    <w:p w14:paraId="1F84FC7B"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）投标（响应）文件的完整性（正本、副本文件数量、内容等）；</w:t>
      </w:r>
    </w:p>
    <w:p w14:paraId="4BD6B341"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）投标（响应）报价是否超过采购预算（竞争性谈判、竞争性磋商和单一来源为最后报价）；</w:t>
      </w:r>
    </w:p>
    <w:p w14:paraId="06A7A3C7" w14:textId="77777777" w:rsidR="00A20788" w:rsidRDefault="007B22FC">
      <w:pPr>
        <w:snapToGrid w:val="0"/>
        <w:ind w:firstLineChars="200" w:firstLine="420"/>
        <w:rPr>
          <w:rFonts w:hAnsi="宋体"/>
          <w:szCs w:val="21"/>
        </w:rPr>
      </w:pPr>
      <w:r>
        <w:rPr>
          <w:rFonts w:hAnsi="宋体" w:hint="eastAsia"/>
          <w:szCs w:val="21"/>
        </w:rPr>
        <w:t>（</w:t>
      </w:r>
      <w:r>
        <w:rPr>
          <w:rFonts w:hAnsi="宋体"/>
          <w:szCs w:val="21"/>
        </w:rPr>
        <w:t>4</w:t>
      </w:r>
      <w:r>
        <w:rPr>
          <w:rFonts w:hAnsi="宋体" w:hint="eastAsia"/>
          <w:szCs w:val="21"/>
        </w:rPr>
        <w:t>）对采购文件的响应程度（是否满足采购文件的实质性要求等）。</w:t>
      </w:r>
    </w:p>
    <w:p w14:paraId="6842B0A1" w14:textId="77777777" w:rsidR="00A20788" w:rsidRDefault="007B22FC">
      <w:pPr>
        <w:snapToGrid w:val="0"/>
        <w:ind w:firstLineChars="200" w:firstLine="422"/>
        <w:rPr>
          <w:rFonts w:hAnsi="宋体"/>
          <w:b/>
          <w:szCs w:val="21"/>
        </w:rPr>
      </w:pPr>
      <w:r>
        <w:rPr>
          <w:rFonts w:hAnsi="宋体" w:hint="eastAsia"/>
          <w:b/>
          <w:szCs w:val="21"/>
        </w:rPr>
        <w:t>以上资格性审查和符合性审查的内容只要有一条不满足，则投标（响应）文件无效。</w:t>
      </w:r>
    </w:p>
    <w:p w14:paraId="617EF830" w14:textId="77777777" w:rsidR="00A20788" w:rsidRDefault="007B22FC">
      <w:pPr>
        <w:snapToGrid w:val="0"/>
        <w:ind w:firstLineChars="200" w:firstLine="420"/>
        <w:rPr>
          <w:rFonts w:hAnsi="宋体"/>
          <w:szCs w:val="21"/>
        </w:rPr>
      </w:pPr>
      <w:r>
        <w:rPr>
          <w:rFonts w:hAnsi="宋体" w:hint="eastAsia"/>
          <w:szCs w:val="21"/>
        </w:rPr>
        <w:t xml:space="preserve">5.3.3 </w:t>
      </w:r>
      <w:r>
        <w:rPr>
          <w:rFonts w:hAnsi="宋体" w:hint="eastAsia"/>
          <w:szCs w:val="21"/>
        </w:rPr>
        <w:t>所谓偏离是指投标（响应）文件的内容高于或低于采购文件的相关要求。所谓重大负偏离是指投标供应商所响应的范围、质量、数量和交货期限等明显不能满足采购文件的要求。重大负偏离的认定须由评审委员会按照少数服从多数的原则做出结论。</w:t>
      </w:r>
    </w:p>
    <w:p w14:paraId="5F043243" w14:textId="77777777" w:rsidR="00A20788" w:rsidRDefault="007B22FC">
      <w:pPr>
        <w:snapToGrid w:val="0"/>
        <w:ind w:firstLineChars="200" w:firstLine="422"/>
        <w:rPr>
          <w:rFonts w:hAnsi="宋体"/>
          <w:b/>
          <w:szCs w:val="21"/>
        </w:rPr>
      </w:pPr>
      <w:r>
        <w:rPr>
          <w:rFonts w:hAnsi="宋体" w:hint="eastAsia"/>
          <w:b/>
          <w:szCs w:val="21"/>
        </w:rPr>
        <w:t>判断投标（响应）文件的响应</w:t>
      </w:r>
      <w:proofErr w:type="gramStart"/>
      <w:r>
        <w:rPr>
          <w:rFonts w:hAnsi="宋体" w:hint="eastAsia"/>
          <w:b/>
          <w:szCs w:val="21"/>
        </w:rPr>
        <w:t>与否只</w:t>
      </w:r>
      <w:proofErr w:type="gramEnd"/>
      <w:r>
        <w:rPr>
          <w:rFonts w:hAnsi="宋体" w:hint="eastAsia"/>
          <w:b/>
          <w:szCs w:val="21"/>
        </w:rPr>
        <w:t>根据投标（响应）文件本身，而不寻求外部证据。</w:t>
      </w:r>
    </w:p>
    <w:p w14:paraId="3F09129A" w14:textId="77777777" w:rsidR="00A20788" w:rsidRDefault="007B22FC">
      <w:pPr>
        <w:snapToGrid w:val="0"/>
        <w:ind w:firstLineChars="200" w:firstLine="420"/>
        <w:rPr>
          <w:rFonts w:hAnsi="宋体"/>
          <w:szCs w:val="21"/>
        </w:rPr>
      </w:pPr>
      <w:r>
        <w:rPr>
          <w:rFonts w:hAnsi="宋体" w:hint="eastAsia"/>
          <w:szCs w:val="21"/>
        </w:rPr>
        <w:t xml:space="preserve">5.3.4 </w:t>
      </w:r>
      <w:r>
        <w:rPr>
          <w:rFonts w:hAnsi="宋体" w:hint="eastAsia"/>
          <w:szCs w:val="21"/>
        </w:rPr>
        <w:t>评审委员会在初审中，报价出现前后不一致的，按照下列规定修正：</w:t>
      </w:r>
      <w:r>
        <w:rPr>
          <w:rFonts w:hAnsi="宋体" w:hint="eastAsia"/>
          <w:szCs w:val="21"/>
        </w:rPr>
        <w:t>:</w:t>
      </w:r>
    </w:p>
    <w:p w14:paraId="5A1B64C0"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）投标文件中开标一览表（报价表）内容与投标文件中相应内容不一致的，以开标一览表（报价表）为准；</w:t>
      </w:r>
    </w:p>
    <w:p w14:paraId="67F50C8A"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）大写金额和小写金额不一致的，以大写金额为准；</w:t>
      </w:r>
    </w:p>
    <w:p w14:paraId="3EEEEE76"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）单价金额小数点或者百分比有明显错位的，以开标一览表的总价为准，并修改单价；</w:t>
      </w:r>
    </w:p>
    <w:p w14:paraId="6F3F0705"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）总价金额与按单价汇总金额不一致的，以单价金额计算结果为准。</w:t>
      </w:r>
    </w:p>
    <w:p w14:paraId="5FFD4912" w14:textId="77777777" w:rsidR="00A20788" w:rsidRDefault="007B22FC">
      <w:pPr>
        <w:snapToGrid w:val="0"/>
        <w:ind w:firstLineChars="200" w:firstLine="420"/>
        <w:rPr>
          <w:rFonts w:hAnsi="宋体"/>
          <w:szCs w:val="21"/>
        </w:rPr>
      </w:pPr>
      <w:r>
        <w:rPr>
          <w:rFonts w:hAnsi="宋体" w:hint="eastAsia"/>
          <w:szCs w:val="21"/>
        </w:rPr>
        <w:t>同时出现两种以上不一致的，按照前款规定的顺序修正。修正后的报价应当采用书面形式，并加盖公章，或者由法定代表人或其授权的代表签字。经投标人确认后产生约束力，投标人不确认的，其投标无效。</w:t>
      </w:r>
      <w:bookmarkStart w:id="70" w:name="_Toc479500538"/>
    </w:p>
    <w:p w14:paraId="12E913EE" w14:textId="77777777" w:rsidR="00A20788" w:rsidRDefault="007B22FC">
      <w:pPr>
        <w:snapToGrid w:val="0"/>
        <w:ind w:firstLineChars="200" w:firstLine="422"/>
        <w:rPr>
          <w:rFonts w:hAnsi="宋体"/>
          <w:b/>
          <w:bCs/>
          <w:szCs w:val="21"/>
        </w:rPr>
      </w:pPr>
      <w:r>
        <w:rPr>
          <w:rFonts w:hAnsi="宋体" w:hint="eastAsia"/>
          <w:b/>
          <w:bCs/>
          <w:szCs w:val="21"/>
        </w:rPr>
        <w:t xml:space="preserve">5.4 </w:t>
      </w:r>
      <w:r>
        <w:rPr>
          <w:rFonts w:hAnsi="宋体" w:hint="eastAsia"/>
          <w:b/>
          <w:bCs/>
          <w:szCs w:val="21"/>
        </w:rPr>
        <w:t>投标（响应）文件的澄清</w:t>
      </w:r>
      <w:bookmarkEnd w:id="70"/>
    </w:p>
    <w:p w14:paraId="12AE4384" w14:textId="77777777" w:rsidR="00A20788" w:rsidRDefault="007B22FC">
      <w:pPr>
        <w:snapToGrid w:val="0"/>
        <w:ind w:firstLineChars="200" w:firstLine="420"/>
        <w:rPr>
          <w:rFonts w:hAnsi="宋体"/>
          <w:szCs w:val="21"/>
        </w:rPr>
      </w:pPr>
      <w:r>
        <w:rPr>
          <w:rFonts w:hAnsi="宋体" w:hint="eastAsia"/>
          <w:szCs w:val="21"/>
        </w:rPr>
        <w:t xml:space="preserve">5.4.1 </w:t>
      </w:r>
      <w:r>
        <w:rPr>
          <w:rFonts w:hAnsi="宋体" w:hint="eastAsia"/>
          <w:szCs w:val="21"/>
        </w:rPr>
        <w:t>在评审期间，评审委员会有权要求投标供应商对其投标（响应）文件中含义不明确、同类问题前后表述不一致或者有明显文字和计算错误的内容进行澄清。投标供应商应派法定代表人（或授权代表）和技术人员（如需要）按评审委员会通知的时间和地点接受质询。</w:t>
      </w:r>
    </w:p>
    <w:p w14:paraId="4260DF51" w14:textId="77777777" w:rsidR="00A20788" w:rsidRDefault="007B22FC">
      <w:pPr>
        <w:snapToGrid w:val="0"/>
        <w:ind w:firstLineChars="200" w:firstLine="420"/>
        <w:rPr>
          <w:rFonts w:hAnsi="宋体"/>
          <w:szCs w:val="21"/>
        </w:rPr>
      </w:pPr>
      <w:r>
        <w:rPr>
          <w:rFonts w:hAnsi="宋体" w:hint="eastAsia"/>
          <w:szCs w:val="21"/>
        </w:rPr>
        <w:t xml:space="preserve">5.4.2 </w:t>
      </w:r>
      <w:r>
        <w:rPr>
          <w:rFonts w:hAnsi="宋体" w:hint="eastAsia"/>
          <w:szCs w:val="21"/>
        </w:rPr>
        <w:t>评审委员会认为有必要，可以书面形式要求投标供应商对某些问题</w:t>
      </w:r>
      <w:proofErr w:type="gramStart"/>
      <w:r>
        <w:rPr>
          <w:rFonts w:hAnsi="宋体" w:hint="eastAsia"/>
          <w:szCs w:val="21"/>
        </w:rPr>
        <w:t>作出</w:t>
      </w:r>
      <w:proofErr w:type="gramEnd"/>
      <w:r>
        <w:rPr>
          <w:rFonts w:hAnsi="宋体" w:hint="eastAsia"/>
          <w:szCs w:val="21"/>
        </w:rPr>
        <w:t>必要的澄清、说明和补正。投标供应商的澄清、说明或者补正应当采用书面形式，并由法定代表人（或授权代表）签字或盖章，且不得超出投标（响应）文件的范围或者改变投标（响应）文件的实质性内容。若竞争性谈判或磋商采购文件进行实质性变动</w:t>
      </w:r>
      <w:r>
        <w:rPr>
          <w:rFonts w:hAnsi="宋体" w:hint="eastAsia"/>
          <w:szCs w:val="21"/>
        </w:rPr>
        <w:t>(</w:t>
      </w:r>
      <w:r>
        <w:rPr>
          <w:rFonts w:hAnsi="宋体" w:hint="eastAsia"/>
          <w:szCs w:val="21"/>
        </w:rPr>
        <w:t>范围仅限采购需求中的技术、服务要求以及合同草案条款）</w:t>
      </w:r>
      <w:r>
        <w:rPr>
          <w:rFonts w:hAnsi="宋体" w:hint="eastAsia"/>
          <w:szCs w:val="21"/>
        </w:rPr>
        <w:t>,</w:t>
      </w:r>
      <w:r>
        <w:rPr>
          <w:rFonts w:hAnsi="宋体" w:hint="eastAsia"/>
          <w:szCs w:val="21"/>
        </w:rPr>
        <w:t>投标供应商的响应文件可做相应实质性变动。投标供应商的书面澄清材料作为投标（响应）文件的补充。</w:t>
      </w:r>
    </w:p>
    <w:p w14:paraId="19640164" w14:textId="77777777" w:rsidR="00A20788" w:rsidRDefault="007B22FC">
      <w:pPr>
        <w:snapToGrid w:val="0"/>
        <w:ind w:firstLineChars="200" w:firstLine="420"/>
        <w:rPr>
          <w:rFonts w:hAnsi="宋体"/>
          <w:szCs w:val="21"/>
        </w:rPr>
      </w:pPr>
      <w:r>
        <w:rPr>
          <w:rFonts w:hAnsi="宋体" w:hint="eastAsia"/>
          <w:szCs w:val="21"/>
        </w:rPr>
        <w:t xml:space="preserve">5.4.3 </w:t>
      </w:r>
      <w:r>
        <w:rPr>
          <w:rFonts w:hAnsi="宋体" w:hint="eastAsia"/>
          <w:szCs w:val="21"/>
        </w:rPr>
        <w:t>投标供应商不按评审委员会规定的时间和地点作书面澄清，将视为放弃该权利。</w:t>
      </w:r>
    </w:p>
    <w:p w14:paraId="2C962070" w14:textId="77777777" w:rsidR="00A20788" w:rsidRDefault="007B22FC">
      <w:pPr>
        <w:snapToGrid w:val="0"/>
        <w:ind w:firstLineChars="200" w:firstLine="420"/>
        <w:rPr>
          <w:rFonts w:hAnsi="宋体"/>
          <w:szCs w:val="21"/>
        </w:rPr>
      </w:pPr>
      <w:r>
        <w:rPr>
          <w:rFonts w:hAnsi="宋体" w:hint="eastAsia"/>
          <w:szCs w:val="21"/>
        </w:rPr>
        <w:t xml:space="preserve">5.4.4 </w:t>
      </w:r>
      <w:r>
        <w:rPr>
          <w:rFonts w:hAnsi="宋体" w:hint="eastAsia"/>
          <w:szCs w:val="21"/>
        </w:rPr>
        <w:t>并非每个投标供应商都将被要求澄清。</w:t>
      </w:r>
    </w:p>
    <w:p w14:paraId="16672AA1" w14:textId="77777777" w:rsidR="00A20788" w:rsidRDefault="007B22FC">
      <w:pPr>
        <w:snapToGrid w:val="0"/>
        <w:ind w:firstLineChars="200" w:firstLine="422"/>
        <w:rPr>
          <w:rFonts w:hAnsi="宋体"/>
          <w:b/>
          <w:bCs/>
          <w:szCs w:val="21"/>
        </w:rPr>
      </w:pPr>
      <w:bookmarkStart w:id="71" w:name="_Toc479500539"/>
      <w:r>
        <w:rPr>
          <w:rFonts w:hAnsi="宋体" w:hint="eastAsia"/>
          <w:b/>
          <w:bCs/>
          <w:szCs w:val="21"/>
        </w:rPr>
        <w:t xml:space="preserve">5.5 </w:t>
      </w:r>
      <w:r>
        <w:rPr>
          <w:rFonts w:hAnsi="宋体" w:hint="eastAsia"/>
          <w:b/>
          <w:bCs/>
          <w:szCs w:val="21"/>
        </w:rPr>
        <w:t>评审及中标（成交）</w:t>
      </w:r>
      <w:bookmarkEnd w:id="71"/>
    </w:p>
    <w:p w14:paraId="0EDB0FF9" w14:textId="77777777" w:rsidR="00A20788" w:rsidRDefault="007B22FC">
      <w:pPr>
        <w:snapToGrid w:val="0"/>
        <w:ind w:firstLineChars="200" w:firstLine="420"/>
        <w:rPr>
          <w:rFonts w:hAnsi="宋体"/>
          <w:szCs w:val="21"/>
        </w:rPr>
      </w:pPr>
      <w:r>
        <w:rPr>
          <w:rFonts w:hAnsi="宋体" w:hint="eastAsia"/>
          <w:szCs w:val="21"/>
        </w:rPr>
        <w:t xml:space="preserve">5.5.1 </w:t>
      </w:r>
      <w:r>
        <w:rPr>
          <w:rFonts w:hAnsi="宋体" w:hint="eastAsia"/>
          <w:szCs w:val="21"/>
        </w:rPr>
        <w:t>评审委员会将对通过资格性审查和符合性审查的投标（响应）文件进行评价和比较。</w:t>
      </w:r>
    </w:p>
    <w:p w14:paraId="050080C1" w14:textId="77777777" w:rsidR="00A20788" w:rsidRDefault="007B22FC">
      <w:pPr>
        <w:snapToGrid w:val="0"/>
        <w:ind w:firstLineChars="200" w:firstLine="420"/>
        <w:rPr>
          <w:rFonts w:hAnsi="宋体"/>
          <w:szCs w:val="21"/>
        </w:rPr>
      </w:pPr>
      <w:r>
        <w:rPr>
          <w:rFonts w:hAnsi="宋体" w:hint="eastAsia"/>
          <w:szCs w:val="21"/>
        </w:rPr>
        <w:lastRenderedPageBreak/>
        <w:t xml:space="preserve">5.5.2 </w:t>
      </w:r>
      <w:r>
        <w:rPr>
          <w:rFonts w:hAnsi="宋体" w:hint="eastAsia"/>
          <w:szCs w:val="21"/>
        </w:rPr>
        <w:t>采用综合评审的项目，任何单项因素的最优不能作为中标（成交）的保证。</w:t>
      </w:r>
    </w:p>
    <w:p w14:paraId="7F580F8D" w14:textId="77777777" w:rsidR="00A20788" w:rsidRDefault="007B22FC">
      <w:pPr>
        <w:snapToGrid w:val="0"/>
        <w:ind w:firstLineChars="200" w:firstLine="420"/>
        <w:rPr>
          <w:rFonts w:hAnsi="宋体"/>
          <w:szCs w:val="21"/>
        </w:rPr>
      </w:pPr>
      <w:r>
        <w:rPr>
          <w:rFonts w:hAnsi="宋体" w:hint="eastAsia"/>
          <w:szCs w:val="21"/>
        </w:rPr>
        <w:t xml:space="preserve">5.5.3 </w:t>
      </w:r>
      <w:r>
        <w:rPr>
          <w:rFonts w:hAnsi="宋体" w:hint="eastAsia"/>
          <w:szCs w:val="21"/>
        </w:rPr>
        <w:t>评审委员会按第三章中公布的评审办法对每份合格投标（响应）文件进行评审，提出中标（成交）候选人或受采购人委托确定中标（成交）供应商。</w:t>
      </w:r>
    </w:p>
    <w:p w14:paraId="70599133" w14:textId="77777777" w:rsidR="00A20788" w:rsidRDefault="007B22FC">
      <w:pPr>
        <w:snapToGrid w:val="0"/>
        <w:ind w:firstLineChars="200" w:firstLine="420"/>
        <w:rPr>
          <w:rFonts w:hAnsi="宋体"/>
          <w:szCs w:val="21"/>
        </w:rPr>
      </w:pPr>
      <w:r>
        <w:rPr>
          <w:rFonts w:hAnsi="宋体" w:hint="eastAsia"/>
          <w:szCs w:val="21"/>
        </w:rPr>
        <w:t xml:space="preserve">5.5.4 </w:t>
      </w:r>
      <w:r>
        <w:rPr>
          <w:rFonts w:hAnsi="宋体" w:hint="eastAsia"/>
          <w:szCs w:val="21"/>
        </w:rPr>
        <w:t>评审委员会发现采购文件存在歧义、重大缺陷导致评审工作无法进行，或者采购文件内容存在违反国家有关规定的，评标工作停止，招标人将征求采购人意见修改采购文件后重新组织采购活动。</w:t>
      </w:r>
    </w:p>
    <w:p w14:paraId="372450D5" w14:textId="77777777" w:rsidR="00A20788" w:rsidRDefault="007B22FC">
      <w:pPr>
        <w:snapToGrid w:val="0"/>
        <w:ind w:firstLineChars="200" w:firstLine="422"/>
        <w:rPr>
          <w:rFonts w:hAnsi="宋体"/>
          <w:b/>
          <w:bCs/>
          <w:szCs w:val="21"/>
        </w:rPr>
      </w:pPr>
      <w:bookmarkStart w:id="72" w:name="_Toc479500540"/>
      <w:r>
        <w:rPr>
          <w:rFonts w:hAnsi="宋体" w:hint="eastAsia"/>
          <w:b/>
          <w:bCs/>
          <w:szCs w:val="21"/>
        </w:rPr>
        <w:t xml:space="preserve">5.6 </w:t>
      </w:r>
      <w:r>
        <w:rPr>
          <w:rFonts w:hAnsi="宋体" w:hint="eastAsia"/>
          <w:b/>
          <w:bCs/>
          <w:szCs w:val="21"/>
        </w:rPr>
        <w:t>评审过程保密</w:t>
      </w:r>
      <w:bookmarkEnd w:id="72"/>
    </w:p>
    <w:p w14:paraId="073DC63C" w14:textId="77777777" w:rsidR="00A20788" w:rsidRDefault="007B22FC">
      <w:pPr>
        <w:snapToGrid w:val="0"/>
        <w:ind w:firstLineChars="200" w:firstLine="420"/>
        <w:rPr>
          <w:rFonts w:hAnsi="宋体"/>
          <w:szCs w:val="21"/>
        </w:rPr>
      </w:pPr>
      <w:r>
        <w:rPr>
          <w:rFonts w:hAnsi="宋体" w:hint="eastAsia"/>
          <w:szCs w:val="21"/>
        </w:rPr>
        <w:t xml:space="preserve">5.6.1 </w:t>
      </w:r>
      <w:r>
        <w:rPr>
          <w:rFonts w:hAnsi="宋体" w:hint="eastAsia"/>
          <w:szCs w:val="21"/>
        </w:rPr>
        <w:t>在宣布中标（成交）结果之前，凡属于审查、澄清、评价、比较投标（响应）文件和中标（成交）意向等有关信息，相关当事人均不得泄露给任何供应商或与评审工作无关的人员。</w:t>
      </w:r>
    </w:p>
    <w:p w14:paraId="67EAB0E1" w14:textId="77777777" w:rsidR="00A20788" w:rsidRDefault="007B22FC">
      <w:pPr>
        <w:snapToGrid w:val="0"/>
        <w:ind w:firstLineChars="200" w:firstLine="420"/>
        <w:rPr>
          <w:rFonts w:hAnsi="宋体"/>
          <w:szCs w:val="21"/>
        </w:rPr>
      </w:pPr>
      <w:r>
        <w:rPr>
          <w:rFonts w:hAnsi="宋体" w:hint="eastAsia"/>
          <w:szCs w:val="21"/>
        </w:rPr>
        <w:t xml:space="preserve">5.6.2 </w:t>
      </w:r>
      <w:r>
        <w:rPr>
          <w:rFonts w:hAnsi="宋体" w:hint="eastAsia"/>
          <w:szCs w:val="21"/>
        </w:rPr>
        <w:t>投标供应商不得探听上述信息，不得以任何行为影响评标过程，否则其投标（响应）文件将被作无效处理。</w:t>
      </w:r>
    </w:p>
    <w:p w14:paraId="319093B6" w14:textId="77777777" w:rsidR="00A20788" w:rsidRDefault="007B22FC">
      <w:pPr>
        <w:snapToGrid w:val="0"/>
        <w:ind w:firstLineChars="200" w:firstLine="420"/>
        <w:rPr>
          <w:rFonts w:hAnsi="宋体"/>
          <w:szCs w:val="21"/>
        </w:rPr>
      </w:pPr>
      <w:r>
        <w:rPr>
          <w:rFonts w:hAnsi="宋体" w:hint="eastAsia"/>
          <w:szCs w:val="21"/>
        </w:rPr>
        <w:t xml:space="preserve">5.6.3 </w:t>
      </w:r>
      <w:r>
        <w:rPr>
          <w:rFonts w:hAnsi="宋体" w:hint="eastAsia"/>
          <w:szCs w:val="21"/>
        </w:rPr>
        <w:t>在评审期间，招标人将有专门人员与投标供应商进行联络。</w:t>
      </w:r>
    </w:p>
    <w:p w14:paraId="127F7D25" w14:textId="77777777" w:rsidR="00A20788" w:rsidRDefault="007B22FC">
      <w:pPr>
        <w:snapToGrid w:val="0"/>
        <w:ind w:firstLineChars="200" w:firstLine="420"/>
        <w:rPr>
          <w:rFonts w:hAnsi="宋体"/>
          <w:szCs w:val="21"/>
        </w:rPr>
      </w:pPr>
      <w:r>
        <w:rPr>
          <w:rFonts w:hAnsi="宋体" w:hint="eastAsia"/>
          <w:szCs w:val="21"/>
        </w:rPr>
        <w:t xml:space="preserve">5.6.4 </w:t>
      </w:r>
      <w:r>
        <w:rPr>
          <w:rFonts w:hAnsi="宋体" w:hint="eastAsia"/>
          <w:szCs w:val="21"/>
        </w:rPr>
        <w:t>招标人和评审委员会不向未中标、未成交的供应</w:t>
      </w:r>
      <w:proofErr w:type="gramStart"/>
      <w:r>
        <w:rPr>
          <w:rFonts w:hAnsi="宋体" w:hint="eastAsia"/>
          <w:szCs w:val="21"/>
        </w:rPr>
        <w:t>商解释未</w:t>
      </w:r>
      <w:proofErr w:type="gramEnd"/>
      <w:r>
        <w:rPr>
          <w:rFonts w:hAnsi="宋体" w:hint="eastAsia"/>
          <w:szCs w:val="21"/>
        </w:rPr>
        <w:t>中标、未成交原因，也不公布评审过程中的相关细节。</w:t>
      </w:r>
    </w:p>
    <w:p w14:paraId="3FF0A79E" w14:textId="77777777" w:rsidR="00A20788" w:rsidRDefault="007B22FC">
      <w:pPr>
        <w:snapToGrid w:val="0"/>
        <w:ind w:firstLineChars="200" w:firstLine="422"/>
        <w:rPr>
          <w:rFonts w:hAnsi="宋体"/>
          <w:b/>
          <w:bCs/>
          <w:szCs w:val="21"/>
        </w:rPr>
      </w:pPr>
      <w:bookmarkStart w:id="73" w:name="_Toc479500541"/>
      <w:r>
        <w:rPr>
          <w:rFonts w:hAnsi="宋体" w:hint="eastAsia"/>
          <w:b/>
          <w:bCs/>
          <w:szCs w:val="21"/>
        </w:rPr>
        <w:t xml:space="preserve">5.7 </w:t>
      </w:r>
      <w:r>
        <w:rPr>
          <w:rFonts w:hAnsi="宋体" w:hint="eastAsia"/>
          <w:b/>
          <w:bCs/>
          <w:szCs w:val="21"/>
        </w:rPr>
        <w:t>参加投标（递交响应文件）供应商不足三家情况的处理</w:t>
      </w:r>
      <w:bookmarkEnd w:id="73"/>
    </w:p>
    <w:p w14:paraId="0E5B3490" w14:textId="77777777" w:rsidR="00A20788" w:rsidRDefault="007B22FC">
      <w:pPr>
        <w:snapToGrid w:val="0"/>
        <w:ind w:firstLineChars="200" w:firstLine="420"/>
        <w:rPr>
          <w:rFonts w:hAnsi="宋体"/>
          <w:szCs w:val="21"/>
        </w:rPr>
      </w:pPr>
      <w:r>
        <w:rPr>
          <w:rFonts w:hAnsi="宋体" w:hint="eastAsia"/>
          <w:szCs w:val="21"/>
        </w:rPr>
        <w:t xml:space="preserve">5.7.1 </w:t>
      </w:r>
      <w:r>
        <w:rPr>
          <w:rFonts w:hAnsi="宋体" w:hint="eastAsia"/>
          <w:szCs w:val="21"/>
        </w:rPr>
        <w:t>公开（邀请）招标采购、竞争性谈判、竞争性磋商、询价采购如出现投标截止时间结束后参加投标的供应商不足三家的情况，由评审委员会根据项目具体情况提出建议。可按下列方式提出建议：</w:t>
      </w:r>
    </w:p>
    <w:p w14:paraId="5BFC3BD2"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）废标；（</w:t>
      </w:r>
      <w:r>
        <w:rPr>
          <w:rFonts w:hAnsi="宋体" w:hint="eastAsia"/>
          <w:szCs w:val="21"/>
        </w:rPr>
        <w:t>2</w:t>
      </w:r>
      <w:r>
        <w:rPr>
          <w:rFonts w:hAnsi="宋体" w:hint="eastAsia"/>
          <w:szCs w:val="21"/>
        </w:rPr>
        <w:t>）按原采购方式继续采购，进行两家的竞争性磋商；（</w:t>
      </w:r>
      <w:r>
        <w:rPr>
          <w:rFonts w:hAnsi="宋体" w:hint="eastAsia"/>
          <w:szCs w:val="21"/>
        </w:rPr>
        <w:t>3</w:t>
      </w:r>
      <w:r>
        <w:rPr>
          <w:rFonts w:hAnsi="宋体" w:hint="eastAsia"/>
          <w:szCs w:val="21"/>
        </w:rPr>
        <w:t>）只有一家时可以转为单一来源继续谈判。</w:t>
      </w:r>
    </w:p>
    <w:p w14:paraId="768FDA60" w14:textId="77777777" w:rsidR="00A20788" w:rsidRDefault="007B22FC">
      <w:pPr>
        <w:snapToGrid w:val="0"/>
        <w:ind w:firstLineChars="200" w:firstLine="420"/>
        <w:rPr>
          <w:rFonts w:hAnsi="宋体"/>
          <w:szCs w:val="21"/>
        </w:rPr>
      </w:pPr>
      <w:r>
        <w:rPr>
          <w:rFonts w:hAnsi="宋体" w:hint="eastAsia"/>
          <w:szCs w:val="21"/>
        </w:rPr>
        <w:t>在评标期间，出现符合专业条件的供应商或者对采购文件做出实质性响应的供应商不足三家情形的，比照前款规定执行。</w:t>
      </w:r>
    </w:p>
    <w:p w14:paraId="07B99515" w14:textId="77777777" w:rsidR="00A20788" w:rsidRDefault="007B22FC">
      <w:pPr>
        <w:snapToGrid w:val="0"/>
        <w:ind w:firstLineChars="200" w:firstLine="420"/>
        <w:rPr>
          <w:rFonts w:hAnsi="宋体"/>
          <w:szCs w:val="21"/>
        </w:rPr>
      </w:pPr>
      <w:r>
        <w:rPr>
          <w:rFonts w:hAnsi="宋体" w:hint="eastAsia"/>
          <w:szCs w:val="21"/>
        </w:rPr>
        <w:t>5.7.</w:t>
      </w:r>
      <w:r>
        <w:rPr>
          <w:rFonts w:hAnsi="宋体"/>
          <w:szCs w:val="21"/>
        </w:rPr>
        <w:t>2</w:t>
      </w:r>
      <w:r>
        <w:rPr>
          <w:rFonts w:hAnsi="宋体" w:hint="eastAsia"/>
          <w:szCs w:val="21"/>
        </w:rPr>
        <w:t xml:space="preserve"> </w:t>
      </w:r>
      <w:r>
        <w:rPr>
          <w:rFonts w:hAnsi="宋体" w:hint="eastAsia"/>
          <w:szCs w:val="21"/>
        </w:rPr>
        <w:t>有多家供应商参加投标（递交响应文件），但所投产品为同品牌同型号的，按照如下方式处理：</w:t>
      </w:r>
    </w:p>
    <w:p w14:paraId="7598F202" w14:textId="77777777" w:rsidR="00A20788" w:rsidRDefault="007B22FC">
      <w:pPr>
        <w:snapToGrid w:val="0"/>
        <w:ind w:firstLineChars="200" w:firstLine="420"/>
        <w:rPr>
          <w:rFonts w:hAnsi="宋体"/>
          <w:szCs w:val="21"/>
        </w:rPr>
      </w:pPr>
      <w:r>
        <w:rPr>
          <w:rFonts w:hAnsi="宋体" w:hint="eastAsia"/>
          <w:szCs w:val="21"/>
        </w:rPr>
        <w:t>竞争性谈判、询价和公开（邀请）招标采用最低评标价法的采购项目，提供相同品牌产品的不同投标人参加同一合同项下投标的，以其中通过资格审查、符合性审查且报价最低的参加评标；报价相同的，采取随机抽取方式确定，其他投标无效。</w:t>
      </w:r>
    </w:p>
    <w:p w14:paraId="07893D74" w14:textId="77777777" w:rsidR="00A20788" w:rsidRDefault="007B22FC">
      <w:pPr>
        <w:snapToGrid w:val="0"/>
        <w:ind w:firstLineChars="200" w:firstLine="420"/>
        <w:rPr>
          <w:rFonts w:hAnsi="宋体"/>
          <w:szCs w:val="21"/>
        </w:rPr>
      </w:pPr>
      <w:r>
        <w:rPr>
          <w:rFonts w:hAnsi="宋体" w:hint="eastAsia"/>
          <w:szCs w:val="21"/>
        </w:rPr>
        <w:t>竞争性磋商和公开（邀请）招标采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072F08" w14:textId="77777777" w:rsidR="00A20788" w:rsidRDefault="007B22FC">
      <w:pPr>
        <w:snapToGrid w:val="0"/>
        <w:ind w:firstLineChars="200" w:firstLine="420"/>
        <w:rPr>
          <w:rFonts w:hAnsi="宋体"/>
          <w:szCs w:val="21"/>
        </w:rPr>
      </w:pPr>
      <w:r>
        <w:rPr>
          <w:rFonts w:hAnsi="宋体" w:hint="eastAsia"/>
          <w:szCs w:val="21"/>
        </w:rPr>
        <w:t>非单一产品采购项目，以第五章确定的核心产品为准，多家投标人提供的核心产品品牌相同的，按前两款规定处理。</w:t>
      </w:r>
    </w:p>
    <w:p w14:paraId="29A41FF9" w14:textId="77777777" w:rsidR="00A20788" w:rsidRDefault="007B22FC">
      <w:pPr>
        <w:snapToGrid w:val="0"/>
        <w:ind w:firstLineChars="200" w:firstLine="420"/>
        <w:rPr>
          <w:rFonts w:hAnsi="宋体"/>
          <w:szCs w:val="21"/>
        </w:rPr>
      </w:pPr>
      <w:r>
        <w:rPr>
          <w:rFonts w:hAnsi="宋体" w:hint="eastAsia"/>
          <w:szCs w:val="21"/>
        </w:rPr>
        <w:t>5.7.</w:t>
      </w:r>
      <w:r>
        <w:rPr>
          <w:rFonts w:hAnsi="宋体"/>
          <w:szCs w:val="21"/>
        </w:rPr>
        <w:t>3</w:t>
      </w:r>
      <w:r>
        <w:rPr>
          <w:rFonts w:hAnsi="宋体" w:hint="eastAsia"/>
          <w:szCs w:val="21"/>
        </w:rPr>
        <w:t xml:space="preserve"> </w:t>
      </w:r>
      <w:r>
        <w:rPr>
          <w:rFonts w:hAnsi="宋体" w:hint="eastAsia"/>
          <w:szCs w:val="21"/>
        </w:rPr>
        <w:t>评审委员会如建议对采购方式进行改变（如改为竞争性谈判、磋商、比价、单一来源方式等），投标供应商应在规定时间内以书面方式表达自己的意见（是否同意参加改变后的采购），规定时间内不表达意见的，视同不参加。</w:t>
      </w:r>
    </w:p>
    <w:p w14:paraId="186B53AC" w14:textId="77777777" w:rsidR="00A20788" w:rsidRDefault="007B22FC">
      <w:pPr>
        <w:snapToGrid w:val="0"/>
        <w:ind w:firstLineChars="200" w:firstLine="422"/>
        <w:rPr>
          <w:rFonts w:hAnsi="宋体"/>
          <w:b/>
          <w:bCs/>
          <w:szCs w:val="21"/>
        </w:rPr>
      </w:pPr>
      <w:bookmarkStart w:id="74" w:name="_Toc479500542"/>
      <w:r>
        <w:rPr>
          <w:rFonts w:hAnsi="宋体" w:hint="eastAsia"/>
          <w:b/>
          <w:bCs/>
          <w:szCs w:val="21"/>
        </w:rPr>
        <w:t xml:space="preserve">5.8 </w:t>
      </w:r>
      <w:r>
        <w:rPr>
          <w:rFonts w:hAnsi="宋体" w:hint="eastAsia"/>
          <w:b/>
          <w:bCs/>
          <w:szCs w:val="21"/>
        </w:rPr>
        <w:t>废标（终止采购活动）</w:t>
      </w:r>
      <w:bookmarkEnd w:id="74"/>
    </w:p>
    <w:p w14:paraId="6875BA82" w14:textId="77777777" w:rsidR="00A20788" w:rsidRDefault="007B22FC">
      <w:pPr>
        <w:snapToGrid w:val="0"/>
        <w:ind w:firstLineChars="200" w:firstLine="420"/>
        <w:rPr>
          <w:rFonts w:hAnsi="宋体"/>
          <w:szCs w:val="21"/>
        </w:rPr>
      </w:pPr>
      <w:r>
        <w:rPr>
          <w:rFonts w:hAnsi="宋体" w:hint="eastAsia"/>
          <w:szCs w:val="21"/>
        </w:rPr>
        <w:t>出现下列情形之一的，将</w:t>
      </w:r>
      <w:proofErr w:type="gramStart"/>
      <w:r>
        <w:rPr>
          <w:rFonts w:hAnsi="宋体" w:hint="eastAsia"/>
          <w:szCs w:val="21"/>
        </w:rPr>
        <w:t>予废标</w:t>
      </w:r>
      <w:proofErr w:type="gramEnd"/>
      <w:r>
        <w:rPr>
          <w:rFonts w:hAnsi="宋体" w:hint="eastAsia"/>
          <w:szCs w:val="21"/>
        </w:rPr>
        <w:t>（终止采购活动）：</w:t>
      </w:r>
    </w:p>
    <w:p w14:paraId="078102F1" w14:textId="77777777" w:rsidR="00A20788" w:rsidRDefault="007B22FC">
      <w:pPr>
        <w:snapToGrid w:val="0"/>
        <w:ind w:firstLineChars="200" w:firstLine="420"/>
        <w:rPr>
          <w:rFonts w:hAnsi="宋体"/>
          <w:szCs w:val="21"/>
        </w:rPr>
      </w:pPr>
      <w:r>
        <w:rPr>
          <w:rFonts w:hAnsi="宋体" w:hint="eastAsia"/>
          <w:szCs w:val="21"/>
        </w:rPr>
        <w:t xml:space="preserve">5.8.1 </w:t>
      </w:r>
      <w:r>
        <w:rPr>
          <w:rFonts w:hAnsi="宋体" w:hint="eastAsia"/>
          <w:szCs w:val="21"/>
        </w:rPr>
        <w:t>采购文件存在不合理条款，需要修订文件后再重新采购的；</w:t>
      </w:r>
    </w:p>
    <w:p w14:paraId="7B5A98BC" w14:textId="77777777" w:rsidR="00A20788" w:rsidRDefault="007B22FC">
      <w:pPr>
        <w:snapToGrid w:val="0"/>
        <w:ind w:firstLineChars="200" w:firstLine="420"/>
        <w:rPr>
          <w:rFonts w:hAnsi="宋体"/>
          <w:szCs w:val="21"/>
        </w:rPr>
      </w:pPr>
      <w:r>
        <w:rPr>
          <w:rFonts w:hAnsi="宋体" w:hint="eastAsia"/>
          <w:szCs w:val="21"/>
        </w:rPr>
        <w:t xml:space="preserve">5.8.2 </w:t>
      </w:r>
      <w:r>
        <w:rPr>
          <w:rFonts w:hAnsi="宋体"/>
          <w:szCs w:val="21"/>
        </w:rPr>
        <w:t>因情况变化，不再</w:t>
      </w:r>
      <w:r>
        <w:rPr>
          <w:rFonts w:hAnsi="宋体" w:hint="eastAsia"/>
          <w:szCs w:val="21"/>
        </w:rPr>
        <w:t>符合本次采购所选用（</w:t>
      </w:r>
      <w:r>
        <w:rPr>
          <w:rFonts w:hAnsi="宋体"/>
          <w:szCs w:val="21"/>
        </w:rPr>
        <w:t>竞争性</w:t>
      </w:r>
      <w:r>
        <w:rPr>
          <w:rFonts w:hAnsi="宋体" w:hint="eastAsia"/>
          <w:szCs w:val="21"/>
        </w:rPr>
        <w:t>谈判、</w:t>
      </w:r>
      <w:r>
        <w:rPr>
          <w:rFonts w:hAnsi="宋体"/>
          <w:szCs w:val="21"/>
        </w:rPr>
        <w:t>磋商</w:t>
      </w:r>
      <w:r>
        <w:rPr>
          <w:rFonts w:hAnsi="宋体" w:hint="eastAsia"/>
          <w:szCs w:val="21"/>
        </w:rPr>
        <w:t>、询价或单一来源）</w:t>
      </w:r>
      <w:r>
        <w:rPr>
          <w:rFonts w:hAnsi="宋体"/>
          <w:szCs w:val="21"/>
        </w:rPr>
        <w:t>采购方式适用情形的；</w:t>
      </w:r>
    </w:p>
    <w:p w14:paraId="5DA2658C" w14:textId="77777777" w:rsidR="00A20788" w:rsidRDefault="007B22FC">
      <w:pPr>
        <w:snapToGrid w:val="0"/>
        <w:ind w:firstLineChars="200" w:firstLine="420"/>
        <w:rPr>
          <w:rFonts w:hAnsi="宋体"/>
          <w:szCs w:val="21"/>
        </w:rPr>
      </w:pPr>
      <w:r>
        <w:rPr>
          <w:rFonts w:hAnsi="宋体" w:hint="eastAsia"/>
          <w:szCs w:val="21"/>
        </w:rPr>
        <w:t xml:space="preserve">5.8.3 </w:t>
      </w:r>
      <w:r>
        <w:rPr>
          <w:rFonts w:hAnsi="宋体" w:hint="eastAsia"/>
          <w:szCs w:val="21"/>
        </w:rPr>
        <w:t>出现影响采购公正的违法、违规行为的；</w:t>
      </w:r>
    </w:p>
    <w:p w14:paraId="3A1E9270" w14:textId="77777777" w:rsidR="00A20788" w:rsidRDefault="007B22FC">
      <w:pPr>
        <w:snapToGrid w:val="0"/>
        <w:ind w:firstLineChars="200" w:firstLine="420"/>
        <w:rPr>
          <w:rFonts w:hAnsi="宋体"/>
          <w:szCs w:val="21"/>
        </w:rPr>
      </w:pPr>
      <w:r>
        <w:rPr>
          <w:rFonts w:hAnsi="宋体" w:hint="eastAsia"/>
          <w:szCs w:val="21"/>
        </w:rPr>
        <w:t xml:space="preserve">5.8.4 </w:t>
      </w:r>
      <w:r>
        <w:rPr>
          <w:rFonts w:hAnsi="宋体" w:hint="eastAsia"/>
          <w:szCs w:val="21"/>
        </w:rPr>
        <w:t>在招标采购中，投标供应商的报价均超过了采购预算，采购人不能支付的；在单一来源采购中，投标供应</w:t>
      </w:r>
      <w:proofErr w:type="gramStart"/>
      <w:r>
        <w:rPr>
          <w:rFonts w:hAnsi="宋体" w:hint="eastAsia"/>
          <w:szCs w:val="21"/>
        </w:rPr>
        <w:t>商最后</w:t>
      </w:r>
      <w:proofErr w:type="gramEnd"/>
      <w:r>
        <w:rPr>
          <w:rFonts w:hAnsi="宋体" w:hint="eastAsia"/>
          <w:szCs w:val="21"/>
        </w:rPr>
        <w:t>报价超过采购预算的；</w:t>
      </w:r>
    </w:p>
    <w:p w14:paraId="41E49FB7" w14:textId="77777777" w:rsidR="00A20788" w:rsidRDefault="007B22FC">
      <w:pPr>
        <w:snapToGrid w:val="0"/>
        <w:ind w:firstLineChars="200" w:firstLine="420"/>
        <w:rPr>
          <w:rFonts w:hAnsi="宋体"/>
          <w:szCs w:val="21"/>
        </w:rPr>
      </w:pPr>
      <w:r>
        <w:rPr>
          <w:rFonts w:hAnsi="宋体" w:hint="eastAsia"/>
          <w:szCs w:val="21"/>
        </w:rPr>
        <w:t xml:space="preserve">5.8.5 </w:t>
      </w:r>
      <w:r>
        <w:rPr>
          <w:rFonts w:hAnsi="宋体" w:hint="eastAsia"/>
          <w:szCs w:val="21"/>
        </w:rPr>
        <w:t>因重大变故，采购任务取消的。</w:t>
      </w:r>
    </w:p>
    <w:p w14:paraId="7ACFFED4" w14:textId="77777777" w:rsidR="00A20788" w:rsidRDefault="007B22FC">
      <w:pPr>
        <w:snapToGrid w:val="0"/>
        <w:ind w:firstLineChars="200" w:firstLine="422"/>
        <w:rPr>
          <w:rFonts w:hAnsi="宋体"/>
          <w:b/>
          <w:bCs/>
          <w:szCs w:val="21"/>
        </w:rPr>
      </w:pPr>
      <w:r>
        <w:rPr>
          <w:rFonts w:hAnsi="宋体" w:hint="eastAsia"/>
          <w:b/>
          <w:bCs/>
          <w:szCs w:val="21"/>
        </w:rPr>
        <w:t xml:space="preserve">5.9 </w:t>
      </w:r>
      <w:r>
        <w:rPr>
          <w:rFonts w:hAnsi="宋体" w:hint="eastAsia"/>
          <w:b/>
          <w:bCs/>
          <w:szCs w:val="21"/>
        </w:rPr>
        <w:t>投标无效的情形</w:t>
      </w:r>
    </w:p>
    <w:p w14:paraId="186FF292" w14:textId="77777777" w:rsidR="00A20788" w:rsidRDefault="007B22FC">
      <w:pPr>
        <w:snapToGrid w:val="0"/>
        <w:ind w:firstLineChars="200" w:firstLine="420"/>
        <w:rPr>
          <w:rFonts w:hAnsi="宋体"/>
          <w:szCs w:val="21"/>
        </w:rPr>
      </w:pPr>
      <w:r>
        <w:rPr>
          <w:rFonts w:hAnsi="宋体" w:hint="eastAsia"/>
          <w:szCs w:val="21"/>
        </w:rPr>
        <w:t xml:space="preserve">5.9.1  </w:t>
      </w:r>
      <w:r>
        <w:rPr>
          <w:rFonts w:hAnsi="宋体" w:hint="eastAsia"/>
          <w:szCs w:val="21"/>
        </w:rPr>
        <w:t>投标人应当遵循公平竞争的原则，不得恶意串通，不得妨碍其他投标人的竞争行为，不得损害采购人或者其他投标人的合法权益。在评标或评审过程中发现投标人有上述情形的，评审委员会应当认定其投标（响应）无效，并书面报告本级财政部门。</w:t>
      </w:r>
    </w:p>
    <w:p w14:paraId="19B97FB7" w14:textId="77777777" w:rsidR="00A20788" w:rsidRDefault="007B22FC">
      <w:pPr>
        <w:snapToGrid w:val="0"/>
        <w:ind w:firstLineChars="200" w:firstLine="420"/>
        <w:rPr>
          <w:rFonts w:hAnsi="宋体"/>
          <w:szCs w:val="21"/>
        </w:rPr>
      </w:pPr>
      <w:r>
        <w:rPr>
          <w:rFonts w:hAnsi="宋体" w:hint="eastAsia"/>
          <w:szCs w:val="21"/>
        </w:rPr>
        <w:t xml:space="preserve">5.9.2  </w:t>
      </w:r>
      <w:r>
        <w:rPr>
          <w:rFonts w:hAnsi="宋体" w:hint="eastAsia"/>
          <w:szCs w:val="21"/>
        </w:rPr>
        <w:t>有下列情形之一的，经评审委员会成员多数认定，视为投标人串通投标（响应），</w:t>
      </w:r>
      <w:r>
        <w:rPr>
          <w:rFonts w:hAnsi="宋体" w:hint="eastAsia"/>
          <w:szCs w:val="21"/>
        </w:rPr>
        <w:lastRenderedPageBreak/>
        <w:t>其投标（响应）无效：</w:t>
      </w:r>
    </w:p>
    <w:p w14:paraId="7C655D8D"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）不同投标人的投标文件由同一单位或者个人编制；</w:t>
      </w:r>
    </w:p>
    <w:p w14:paraId="57C2F4C4"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）不同投标人委托同一单位或者个人办理投标事宜；</w:t>
      </w:r>
    </w:p>
    <w:p w14:paraId="6D34D77F"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）不同投标人的投标文件载明的项目管理成员或者联系人员为同一人；</w:t>
      </w:r>
    </w:p>
    <w:p w14:paraId="1F3C0A3E"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）不同投标人的投标文件异常一致或者投标报价呈规律性差异；</w:t>
      </w:r>
    </w:p>
    <w:p w14:paraId="5D619D9A"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）不同投标人的投标文件相互混装；</w:t>
      </w:r>
    </w:p>
    <w:p w14:paraId="04E7F5D0"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）不同投标人的投标保证金从同一单位或者个人的账户转出。</w:t>
      </w:r>
    </w:p>
    <w:p w14:paraId="51CDF05F" w14:textId="77777777" w:rsidR="00A20788" w:rsidRDefault="007B22FC">
      <w:pPr>
        <w:snapToGrid w:val="0"/>
        <w:ind w:firstLineChars="200" w:firstLine="420"/>
        <w:rPr>
          <w:rFonts w:hAnsi="宋体"/>
          <w:szCs w:val="21"/>
        </w:rPr>
      </w:pPr>
      <w:r>
        <w:rPr>
          <w:rFonts w:hAnsi="宋体" w:hint="eastAsia"/>
          <w:szCs w:val="21"/>
        </w:rPr>
        <w:t xml:space="preserve">5.9.3 </w:t>
      </w:r>
      <w:r>
        <w:rPr>
          <w:rFonts w:hAnsi="宋体" w:hint="eastAsia"/>
          <w:szCs w:val="21"/>
        </w:rPr>
        <w:t>若投标供应商未按采购文件的要求提供资料，或未对采购文件做出实质性响应，投标（响应）文件无效。</w:t>
      </w:r>
    </w:p>
    <w:p w14:paraId="648B551C" w14:textId="77777777" w:rsidR="00A20788" w:rsidRDefault="007B22FC">
      <w:pPr>
        <w:snapToGrid w:val="0"/>
        <w:ind w:firstLineChars="200" w:firstLine="420"/>
        <w:rPr>
          <w:rFonts w:hAnsi="宋体" w:cs="黑体"/>
          <w:szCs w:val="21"/>
        </w:rPr>
      </w:pPr>
      <w:r>
        <w:rPr>
          <w:rFonts w:hAnsi="宋体" w:hint="eastAsia"/>
          <w:szCs w:val="21"/>
        </w:rPr>
        <w:t xml:space="preserve">5.9.4 </w:t>
      </w:r>
      <w:r>
        <w:rPr>
          <w:rFonts w:hAnsi="宋体" w:cs="黑体" w:hint="eastAsia"/>
          <w:szCs w:val="21"/>
        </w:rPr>
        <w:t>列入失信被执行人、重大税收违法案件当事人名单、政府采购严重违法失信行为记录名单中的供应商参加采购活动的，投标（响应）文件无效。</w:t>
      </w:r>
    </w:p>
    <w:p w14:paraId="504D02E4" w14:textId="77777777" w:rsidR="00A20788" w:rsidRDefault="007B22FC">
      <w:pPr>
        <w:snapToGrid w:val="0"/>
        <w:ind w:firstLineChars="200" w:firstLine="420"/>
        <w:rPr>
          <w:rFonts w:hAnsi="宋体" w:cs="黑体"/>
          <w:szCs w:val="21"/>
        </w:rPr>
      </w:pPr>
      <w:r>
        <w:rPr>
          <w:rFonts w:hAnsi="宋体" w:cs="黑体" w:hint="eastAsia"/>
          <w:szCs w:val="21"/>
        </w:rPr>
        <w:t xml:space="preserve">5.9.5 </w:t>
      </w:r>
      <w:r>
        <w:rPr>
          <w:rFonts w:hAnsi="宋体" w:cs="黑体" w:hint="eastAsia"/>
          <w:szCs w:val="21"/>
        </w:rPr>
        <w:t>评审委员会认为投标供应商的报价明显低于其他通过符合性审查投标人的报价，且不能证明其报价合理性的，评审委员会应当将其作为无效投标处理。</w:t>
      </w:r>
    </w:p>
    <w:p w14:paraId="3574B800" w14:textId="77777777" w:rsidR="00A20788" w:rsidRDefault="007B22FC">
      <w:pPr>
        <w:snapToGrid w:val="0"/>
        <w:ind w:firstLineChars="200" w:firstLine="420"/>
        <w:rPr>
          <w:rFonts w:hAnsi="宋体" w:cs="黑体"/>
          <w:szCs w:val="21"/>
        </w:rPr>
      </w:pPr>
      <w:r>
        <w:rPr>
          <w:rFonts w:hAnsi="宋体" w:cs="黑体" w:hint="eastAsia"/>
          <w:szCs w:val="21"/>
        </w:rPr>
        <w:t xml:space="preserve">5.9.6 </w:t>
      </w:r>
      <w:r>
        <w:rPr>
          <w:rFonts w:hAnsi="宋体" w:cs="黑体" w:hint="eastAsia"/>
          <w:szCs w:val="21"/>
        </w:rPr>
        <w:t>投标人存在下列情况之一的，投标无效</w:t>
      </w:r>
      <w:r>
        <w:rPr>
          <w:rFonts w:hAnsi="宋体" w:cs="黑体" w:hint="eastAsia"/>
          <w:szCs w:val="21"/>
        </w:rPr>
        <w:t>:</w:t>
      </w:r>
    </w:p>
    <w:p w14:paraId="59C3A34D" w14:textId="77777777" w:rsidR="00A20788" w:rsidRDefault="007B22FC">
      <w:pPr>
        <w:snapToGrid w:val="0"/>
        <w:ind w:firstLineChars="200" w:firstLine="420"/>
        <w:rPr>
          <w:rFonts w:hAnsi="宋体" w:cs="黑体"/>
          <w:szCs w:val="21"/>
        </w:rPr>
      </w:pPr>
      <w:r>
        <w:rPr>
          <w:rFonts w:hAnsi="宋体" w:cs="黑体" w:hint="eastAsia"/>
          <w:szCs w:val="21"/>
        </w:rPr>
        <w:t>（</w:t>
      </w:r>
      <w:r>
        <w:rPr>
          <w:rFonts w:hAnsi="宋体" w:cs="黑体" w:hint="eastAsia"/>
          <w:szCs w:val="21"/>
        </w:rPr>
        <w:t>1</w:t>
      </w:r>
      <w:r>
        <w:rPr>
          <w:rFonts w:hAnsi="宋体" w:cs="黑体" w:hint="eastAsia"/>
          <w:szCs w:val="21"/>
        </w:rPr>
        <w:t>）未按照招标文件的规定提交投标保证金的；</w:t>
      </w:r>
    </w:p>
    <w:p w14:paraId="415CAFDE" w14:textId="77777777" w:rsidR="00A20788" w:rsidRDefault="007B22FC">
      <w:pPr>
        <w:snapToGrid w:val="0"/>
        <w:ind w:firstLineChars="200" w:firstLine="420"/>
        <w:rPr>
          <w:rFonts w:hAnsi="宋体" w:cs="黑体"/>
          <w:szCs w:val="21"/>
        </w:rPr>
      </w:pPr>
      <w:r>
        <w:rPr>
          <w:rFonts w:hAnsi="宋体" w:cs="黑体" w:hint="eastAsia"/>
          <w:szCs w:val="21"/>
        </w:rPr>
        <w:t>（</w:t>
      </w:r>
      <w:r>
        <w:rPr>
          <w:rFonts w:hAnsi="宋体" w:cs="黑体" w:hint="eastAsia"/>
          <w:szCs w:val="21"/>
        </w:rPr>
        <w:t>2</w:t>
      </w:r>
      <w:r>
        <w:rPr>
          <w:rFonts w:hAnsi="宋体" w:cs="黑体" w:hint="eastAsia"/>
          <w:szCs w:val="21"/>
        </w:rPr>
        <w:t>）投标文件未按招标文件要求签署、盖章的；</w:t>
      </w:r>
    </w:p>
    <w:p w14:paraId="1BD3AAE5" w14:textId="77777777" w:rsidR="00A20788" w:rsidRDefault="007B22FC">
      <w:pPr>
        <w:snapToGrid w:val="0"/>
        <w:ind w:firstLineChars="200" w:firstLine="420"/>
        <w:rPr>
          <w:rFonts w:hAnsi="宋体" w:cs="黑体"/>
          <w:szCs w:val="21"/>
        </w:rPr>
      </w:pPr>
      <w:r>
        <w:rPr>
          <w:rFonts w:hAnsi="宋体" w:cs="黑体" w:hint="eastAsia"/>
          <w:szCs w:val="21"/>
        </w:rPr>
        <w:t>（</w:t>
      </w:r>
      <w:r>
        <w:rPr>
          <w:rFonts w:hAnsi="宋体" w:cs="黑体" w:hint="eastAsia"/>
          <w:szCs w:val="21"/>
        </w:rPr>
        <w:t>3</w:t>
      </w:r>
      <w:r>
        <w:rPr>
          <w:rFonts w:hAnsi="宋体" w:cs="黑体" w:hint="eastAsia"/>
          <w:szCs w:val="21"/>
        </w:rPr>
        <w:t>）不具备招标文件中规定的资格要求的；</w:t>
      </w:r>
    </w:p>
    <w:p w14:paraId="224FE577" w14:textId="77777777" w:rsidR="00A20788" w:rsidRDefault="007B22FC">
      <w:pPr>
        <w:snapToGrid w:val="0"/>
        <w:ind w:firstLineChars="200" w:firstLine="420"/>
        <w:rPr>
          <w:rFonts w:hAnsi="宋体" w:cs="黑体"/>
          <w:szCs w:val="21"/>
        </w:rPr>
      </w:pPr>
      <w:r>
        <w:rPr>
          <w:rFonts w:hAnsi="宋体" w:cs="黑体" w:hint="eastAsia"/>
          <w:szCs w:val="21"/>
        </w:rPr>
        <w:t>（</w:t>
      </w:r>
      <w:r>
        <w:rPr>
          <w:rFonts w:hAnsi="宋体" w:cs="黑体" w:hint="eastAsia"/>
          <w:szCs w:val="21"/>
        </w:rPr>
        <w:t>4</w:t>
      </w:r>
      <w:r>
        <w:rPr>
          <w:rFonts w:hAnsi="宋体" w:cs="黑体" w:hint="eastAsia"/>
          <w:szCs w:val="21"/>
        </w:rPr>
        <w:t>）报价超过招标文件中规定的预算金额或者最高限价的；</w:t>
      </w:r>
    </w:p>
    <w:p w14:paraId="6E22CAA3" w14:textId="77777777" w:rsidR="00A20788" w:rsidRDefault="007B22FC">
      <w:pPr>
        <w:snapToGrid w:val="0"/>
        <w:ind w:firstLineChars="200" w:firstLine="420"/>
        <w:rPr>
          <w:rFonts w:hAnsi="宋体" w:cs="黑体"/>
          <w:szCs w:val="21"/>
        </w:rPr>
      </w:pPr>
      <w:r>
        <w:rPr>
          <w:rFonts w:hAnsi="宋体" w:cs="黑体" w:hint="eastAsia"/>
          <w:szCs w:val="21"/>
        </w:rPr>
        <w:t>（</w:t>
      </w:r>
      <w:r>
        <w:rPr>
          <w:rFonts w:hAnsi="宋体" w:cs="黑体" w:hint="eastAsia"/>
          <w:szCs w:val="21"/>
        </w:rPr>
        <w:t>5</w:t>
      </w:r>
      <w:r>
        <w:rPr>
          <w:rFonts w:hAnsi="宋体" w:cs="黑体" w:hint="eastAsia"/>
          <w:szCs w:val="21"/>
        </w:rPr>
        <w:t>）投标文件含有采购人不能接受的附加条件的</w:t>
      </w:r>
      <w:r>
        <w:rPr>
          <w:rFonts w:hAnsi="宋体" w:cs="黑体" w:hint="eastAsia"/>
          <w:szCs w:val="21"/>
        </w:rPr>
        <w:t>;</w:t>
      </w:r>
    </w:p>
    <w:p w14:paraId="47C4C933" w14:textId="77777777" w:rsidR="00A20788" w:rsidRDefault="007B22FC">
      <w:pPr>
        <w:snapToGrid w:val="0"/>
        <w:ind w:firstLineChars="200" w:firstLine="420"/>
        <w:rPr>
          <w:rFonts w:hAnsi="宋体" w:cs="黑体"/>
          <w:szCs w:val="21"/>
        </w:rPr>
      </w:pPr>
      <w:r>
        <w:rPr>
          <w:rFonts w:hAnsi="宋体" w:cs="黑体" w:hint="eastAsia"/>
          <w:szCs w:val="21"/>
        </w:rPr>
        <w:t>（</w:t>
      </w:r>
      <w:r>
        <w:rPr>
          <w:rFonts w:hAnsi="宋体" w:cs="黑体" w:hint="eastAsia"/>
          <w:szCs w:val="21"/>
        </w:rPr>
        <w:t>6</w:t>
      </w:r>
      <w:r>
        <w:rPr>
          <w:rFonts w:hAnsi="宋体" w:cs="黑体" w:hint="eastAsia"/>
          <w:szCs w:val="21"/>
        </w:rPr>
        <w:t>）法律、法规和招标文件规定的其他无效情形。</w:t>
      </w:r>
      <w:bookmarkStart w:id="75" w:name="_Toc479500543"/>
    </w:p>
    <w:p w14:paraId="63677846" w14:textId="77777777" w:rsidR="00A20788" w:rsidRDefault="007B22FC">
      <w:pPr>
        <w:pStyle w:val="20"/>
        <w:jc w:val="left"/>
      </w:pPr>
      <w:bookmarkStart w:id="76" w:name="_Toc100764151"/>
      <w:bookmarkStart w:id="77" w:name="_Toc85454825"/>
      <w:bookmarkStart w:id="78" w:name="_Toc78882133"/>
      <w:bookmarkStart w:id="79" w:name="_Toc101205993"/>
      <w:bookmarkStart w:id="80" w:name="_Toc106026675"/>
      <w:r>
        <w:rPr>
          <w:rFonts w:hint="eastAsia"/>
        </w:rPr>
        <w:t>六、合同授予及签订</w:t>
      </w:r>
      <w:bookmarkEnd w:id="75"/>
      <w:bookmarkEnd w:id="76"/>
      <w:bookmarkEnd w:id="77"/>
      <w:bookmarkEnd w:id="78"/>
      <w:bookmarkEnd w:id="79"/>
      <w:bookmarkEnd w:id="80"/>
    </w:p>
    <w:p w14:paraId="137E11F7" w14:textId="77777777" w:rsidR="00A20788" w:rsidRDefault="007B22FC">
      <w:pPr>
        <w:snapToGrid w:val="0"/>
        <w:ind w:rightChars="-15" w:right="-31" w:firstLineChars="200" w:firstLine="422"/>
        <w:rPr>
          <w:rFonts w:hAnsi="宋体"/>
          <w:b/>
          <w:bCs/>
          <w:szCs w:val="21"/>
        </w:rPr>
      </w:pPr>
      <w:bookmarkStart w:id="81" w:name="_Toc479500544"/>
      <w:r>
        <w:rPr>
          <w:rFonts w:hAnsi="宋体" w:hint="eastAsia"/>
          <w:b/>
          <w:bCs/>
          <w:szCs w:val="21"/>
        </w:rPr>
        <w:t xml:space="preserve">6.1 </w:t>
      </w:r>
      <w:r>
        <w:rPr>
          <w:rFonts w:hAnsi="宋体" w:hint="eastAsia"/>
          <w:b/>
          <w:bCs/>
          <w:szCs w:val="21"/>
        </w:rPr>
        <w:t>确定中标（成交）供应商</w:t>
      </w:r>
      <w:bookmarkEnd w:id="81"/>
    </w:p>
    <w:p w14:paraId="6683DFDC" w14:textId="77777777" w:rsidR="00A20788" w:rsidRDefault="007B22FC">
      <w:pPr>
        <w:snapToGrid w:val="0"/>
        <w:ind w:rightChars="-15" w:right="-31" w:firstLineChars="200" w:firstLine="420"/>
        <w:rPr>
          <w:rFonts w:hAnsi="宋体"/>
          <w:szCs w:val="21"/>
        </w:rPr>
      </w:pPr>
      <w:r>
        <w:rPr>
          <w:rFonts w:hAnsi="宋体" w:hint="eastAsia"/>
          <w:szCs w:val="21"/>
        </w:rPr>
        <w:t xml:space="preserve">6.1.1  </w:t>
      </w:r>
      <w:r>
        <w:rPr>
          <w:rFonts w:hAnsi="宋体"/>
          <w:szCs w:val="21"/>
        </w:rPr>
        <w:t>(1)</w:t>
      </w:r>
      <w:r>
        <w:rPr>
          <w:rFonts w:hint="eastAsia"/>
        </w:rPr>
        <w:t xml:space="preserve"> </w:t>
      </w:r>
      <w:r>
        <w:rPr>
          <w:rFonts w:hAnsi="宋体" w:hint="eastAsia"/>
          <w:szCs w:val="21"/>
        </w:rPr>
        <w:t>评审委员会直接确定排名第一的中标（成交）候选人为中标（成交）供应商；</w:t>
      </w:r>
    </w:p>
    <w:p w14:paraId="6C2FDE6D" w14:textId="77777777" w:rsidR="00A20788" w:rsidRDefault="007B22FC">
      <w:pPr>
        <w:snapToGrid w:val="0"/>
        <w:ind w:rightChars="-15" w:right="-31" w:firstLineChars="200" w:firstLine="420"/>
        <w:rPr>
          <w:rFonts w:hAnsi="宋体"/>
          <w:szCs w:val="21"/>
        </w:rPr>
      </w:pPr>
      <w:r>
        <w:rPr>
          <w:rFonts w:hAnsi="宋体"/>
          <w:szCs w:val="21"/>
        </w:rPr>
        <w:t>(2)</w:t>
      </w:r>
      <w:r>
        <w:rPr>
          <w:rFonts w:hint="eastAsia"/>
        </w:rPr>
        <w:t xml:space="preserve"> </w:t>
      </w:r>
      <w:r>
        <w:rPr>
          <w:rFonts w:hAnsi="宋体" w:hint="eastAsia"/>
          <w:szCs w:val="21"/>
        </w:rPr>
        <w:t>采购人在评审委员会推荐的中标（成交）候选人中按顺序确定中标（成交）供应商。</w:t>
      </w:r>
    </w:p>
    <w:p w14:paraId="0374DDD5" w14:textId="77777777" w:rsidR="00A20788" w:rsidRDefault="007B22FC">
      <w:pPr>
        <w:snapToGrid w:val="0"/>
        <w:ind w:rightChars="-15" w:right="-31" w:firstLineChars="200" w:firstLine="420"/>
        <w:rPr>
          <w:rFonts w:hAnsi="宋体"/>
          <w:szCs w:val="21"/>
        </w:rPr>
      </w:pPr>
      <w:r>
        <w:rPr>
          <w:rFonts w:hAnsi="宋体" w:hint="eastAsia"/>
          <w:szCs w:val="21"/>
        </w:rPr>
        <w:t>按第二种方式确定中标（成交）供应商的，招标人应当自评审结束之日起</w:t>
      </w:r>
      <w:r>
        <w:rPr>
          <w:rFonts w:hAnsi="宋体" w:hint="eastAsia"/>
          <w:szCs w:val="21"/>
        </w:rPr>
        <w:t>2</w:t>
      </w:r>
      <w:r>
        <w:rPr>
          <w:rFonts w:hAnsi="宋体" w:hint="eastAsia"/>
          <w:szCs w:val="21"/>
        </w:rPr>
        <w:t>个工作日内将评审报告送交采购人，采购人应当自收到评审报告之日起</w:t>
      </w:r>
      <w:r>
        <w:rPr>
          <w:rFonts w:hAnsi="宋体" w:hint="eastAsia"/>
          <w:szCs w:val="21"/>
        </w:rPr>
        <w:t>5</w:t>
      </w:r>
      <w:r>
        <w:rPr>
          <w:rFonts w:hAnsi="宋体" w:hint="eastAsia"/>
          <w:szCs w:val="21"/>
        </w:rPr>
        <w:t>个工作日内在评审报告推荐的中标（成交）候选人中按顺序确定中标（成交）供应商。</w:t>
      </w:r>
    </w:p>
    <w:p w14:paraId="356EECF3" w14:textId="77777777" w:rsidR="00A20788" w:rsidRDefault="007B22FC">
      <w:pPr>
        <w:snapToGrid w:val="0"/>
        <w:ind w:leftChars="200" w:left="420" w:rightChars="-15" w:right="-31"/>
        <w:rPr>
          <w:rFonts w:hAnsi="宋体"/>
          <w:szCs w:val="21"/>
        </w:rPr>
      </w:pPr>
      <w:r>
        <w:rPr>
          <w:rFonts w:hAnsi="宋体" w:hint="eastAsia"/>
          <w:szCs w:val="21"/>
        </w:rPr>
        <w:t>中标（成交）供应商具体确定方式见第三章定标原则。</w:t>
      </w:r>
      <w:r>
        <w:rPr>
          <w:rFonts w:hAnsi="宋体"/>
          <w:szCs w:val="21"/>
        </w:rPr>
        <w:cr/>
      </w:r>
      <w:r>
        <w:rPr>
          <w:rFonts w:hAnsi="宋体" w:hint="eastAsia"/>
          <w:szCs w:val="21"/>
        </w:rPr>
        <w:t>中标供应商确定之日起两个工作日内，中标（成交）结果将在原采购信息发布媒体上公</w:t>
      </w:r>
    </w:p>
    <w:p w14:paraId="7B85056F" w14:textId="77777777" w:rsidR="00A20788" w:rsidRDefault="007B22FC">
      <w:pPr>
        <w:snapToGrid w:val="0"/>
        <w:ind w:rightChars="-15" w:right="-31"/>
        <w:rPr>
          <w:rFonts w:hAnsi="宋体"/>
          <w:szCs w:val="21"/>
        </w:rPr>
      </w:pPr>
      <w:r>
        <w:rPr>
          <w:rFonts w:hAnsi="宋体" w:hint="eastAsia"/>
          <w:szCs w:val="21"/>
        </w:rPr>
        <w:t>告。</w:t>
      </w:r>
    </w:p>
    <w:p w14:paraId="392E6764" w14:textId="77777777" w:rsidR="00A20788" w:rsidRDefault="007B22FC">
      <w:pPr>
        <w:snapToGrid w:val="0"/>
        <w:ind w:firstLineChars="200" w:firstLine="420"/>
        <w:rPr>
          <w:rFonts w:hAnsi="宋体"/>
          <w:szCs w:val="21"/>
        </w:rPr>
      </w:pPr>
      <w:r>
        <w:rPr>
          <w:rFonts w:hAnsi="宋体" w:hint="eastAsia"/>
          <w:szCs w:val="21"/>
        </w:rPr>
        <w:t xml:space="preserve">6.1.2 </w:t>
      </w:r>
      <w:r>
        <w:rPr>
          <w:rFonts w:hAnsi="宋体" w:hint="eastAsia"/>
          <w:szCs w:val="21"/>
        </w:rPr>
        <w:t>评审结束后，如有必要采购人可以对评审委员会确定的中标（成交）候选供应商进行考察，但不得通过对样品进行检测、对供应商进行考察等方式改变评审结果。</w:t>
      </w:r>
    </w:p>
    <w:p w14:paraId="444128BE" w14:textId="77777777" w:rsidR="00A20788" w:rsidRDefault="007B22FC">
      <w:pPr>
        <w:snapToGrid w:val="0"/>
        <w:ind w:firstLineChars="200" w:firstLine="420"/>
        <w:rPr>
          <w:rFonts w:hAnsi="宋体"/>
          <w:szCs w:val="21"/>
        </w:rPr>
      </w:pPr>
      <w:r>
        <w:rPr>
          <w:rFonts w:hAnsi="宋体" w:hint="eastAsia"/>
          <w:szCs w:val="21"/>
        </w:rPr>
        <w:t xml:space="preserve">6.1.3 </w:t>
      </w:r>
      <w:r>
        <w:rPr>
          <w:rFonts w:hAnsi="宋体" w:hint="eastAsia"/>
          <w:szCs w:val="21"/>
        </w:rPr>
        <w:t>供应</w:t>
      </w:r>
      <w:proofErr w:type="gramStart"/>
      <w:r>
        <w:rPr>
          <w:rFonts w:hAnsi="宋体" w:hint="eastAsia"/>
          <w:szCs w:val="21"/>
        </w:rPr>
        <w:t>商出现</w:t>
      </w:r>
      <w:proofErr w:type="gramEnd"/>
      <w:r>
        <w:rPr>
          <w:rFonts w:hAnsi="宋体" w:hint="eastAsia"/>
          <w:szCs w:val="21"/>
        </w:rPr>
        <w:t>下列情况之一的，将被取消中标（成交）供应商资格，并由采购人或招标人报同级财政部门处理。</w:t>
      </w:r>
    </w:p>
    <w:p w14:paraId="12C4CA75"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）提供虚假材料谋取中标（成交）的；</w:t>
      </w:r>
    </w:p>
    <w:p w14:paraId="22979E48"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）采取不正当手段诋毁、排挤其他投标供应商的；</w:t>
      </w:r>
    </w:p>
    <w:p w14:paraId="2D9FF757"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）与采购人、招标人或者其他投标供应商恶意串通的；</w:t>
      </w:r>
    </w:p>
    <w:p w14:paraId="6CE08D82"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）向采购人、招标人行贿或者提供其他不正当利益的；</w:t>
      </w:r>
    </w:p>
    <w:p w14:paraId="7DA1AA4F"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）恶意竞争，投标总报价明显低于其自身合理成本且又无法提供证明的；</w:t>
      </w:r>
    </w:p>
    <w:p w14:paraId="3E0FA318"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）不符合法律、法规的规定。</w:t>
      </w:r>
    </w:p>
    <w:p w14:paraId="78F09613" w14:textId="77777777" w:rsidR="00A20788" w:rsidRDefault="007B22FC">
      <w:pPr>
        <w:snapToGrid w:val="0"/>
        <w:ind w:firstLineChars="200" w:firstLine="422"/>
        <w:rPr>
          <w:rFonts w:hAnsi="宋体"/>
          <w:b/>
          <w:bCs/>
          <w:szCs w:val="21"/>
        </w:rPr>
      </w:pPr>
      <w:bookmarkStart w:id="82" w:name="_Toc479500545"/>
      <w:r>
        <w:rPr>
          <w:rFonts w:hAnsi="宋体" w:hint="eastAsia"/>
          <w:b/>
          <w:bCs/>
          <w:szCs w:val="21"/>
        </w:rPr>
        <w:t xml:space="preserve">6.2 </w:t>
      </w:r>
      <w:r>
        <w:rPr>
          <w:rFonts w:hAnsi="宋体" w:hint="eastAsia"/>
          <w:b/>
          <w:bCs/>
          <w:szCs w:val="21"/>
        </w:rPr>
        <w:t>质疑处理</w:t>
      </w:r>
      <w:bookmarkEnd w:id="82"/>
    </w:p>
    <w:p w14:paraId="40BA463F" w14:textId="77777777" w:rsidR="00A20788" w:rsidRDefault="007B22FC">
      <w:pPr>
        <w:snapToGrid w:val="0"/>
        <w:ind w:firstLineChars="200" w:firstLine="420"/>
        <w:rPr>
          <w:rFonts w:hAnsi="宋体"/>
          <w:szCs w:val="21"/>
        </w:rPr>
      </w:pPr>
      <w:r>
        <w:rPr>
          <w:rFonts w:hAnsi="宋体" w:hint="eastAsia"/>
          <w:szCs w:val="21"/>
        </w:rPr>
        <w:t xml:space="preserve">6.2.1 </w:t>
      </w:r>
      <w:r>
        <w:rPr>
          <w:rFonts w:hAnsi="宋体" w:hint="eastAsia"/>
          <w:szCs w:val="21"/>
        </w:rPr>
        <w:t>投标供应商认为采购文件、采购过程和中标（成交）结果使自己的权益受到损害的，可以在知道或者应知其权益受到损害之日起</w:t>
      </w:r>
      <w:r>
        <w:rPr>
          <w:rFonts w:hAnsi="宋体" w:hint="eastAsia"/>
          <w:szCs w:val="21"/>
        </w:rPr>
        <w:t>7</w:t>
      </w:r>
      <w:r>
        <w:rPr>
          <w:rFonts w:hAnsi="宋体" w:hint="eastAsia"/>
          <w:szCs w:val="21"/>
        </w:rPr>
        <w:t>个工作日内，以书面形式向招标人提出质疑。非书面形式、</w:t>
      </w:r>
      <w:r>
        <w:rPr>
          <w:rFonts w:hAnsi="宋体" w:hint="eastAsia"/>
          <w:szCs w:val="21"/>
        </w:rPr>
        <w:t>7</w:t>
      </w:r>
      <w:r>
        <w:rPr>
          <w:rFonts w:hAnsi="宋体" w:hint="eastAsia"/>
          <w:szCs w:val="21"/>
        </w:rPr>
        <w:t>个工作日之外以及匿名的质疑将不予受理。供应商应知其权益受到损害之日，是指：</w:t>
      </w:r>
      <w:r>
        <w:rPr>
          <w:rFonts w:hAnsi="宋体" w:hint="eastAsia"/>
          <w:szCs w:val="21"/>
        </w:rPr>
        <w:t xml:space="preserve"> </w:t>
      </w:r>
    </w:p>
    <w:p w14:paraId="4525B5BB" w14:textId="77777777" w:rsidR="00A20788" w:rsidRDefault="007B22FC">
      <w:pPr>
        <w:snapToGrid w:val="0"/>
        <w:ind w:firstLineChars="200" w:firstLine="420"/>
        <w:rPr>
          <w:rFonts w:hAnsi="宋体"/>
          <w:szCs w:val="21"/>
        </w:rPr>
      </w:pPr>
      <w:r>
        <w:rPr>
          <w:rFonts w:hAnsi="宋体" w:hint="eastAsia"/>
          <w:szCs w:val="21"/>
        </w:rPr>
        <w:t>（一）对可以质疑的采购文件提出质疑的，为收到采购文件之日</w:t>
      </w:r>
      <w:r>
        <w:rPr>
          <w:rFonts w:hAnsi="宋体" w:hint="eastAsia"/>
          <w:szCs w:val="21"/>
        </w:rPr>
        <w:t>;</w:t>
      </w:r>
    </w:p>
    <w:p w14:paraId="52B98E6A" w14:textId="77777777" w:rsidR="00A20788" w:rsidRDefault="007B22FC">
      <w:pPr>
        <w:snapToGrid w:val="0"/>
        <w:ind w:firstLineChars="200" w:firstLine="420"/>
        <w:rPr>
          <w:rFonts w:hAnsi="宋体"/>
          <w:szCs w:val="21"/>
        </w:rPr>
      </w:pPr>
      <w:r>
        <w:rPr>
          <w:rFonts w:hAnsi="宋体" w:hint="eastAsia"/>
          <w:szCs w:val="21"/>
        </w:rPr>
        <w:t>（二）对采购过程提出质疑的，为各采购程序环节结束之日；</w:t>
      </w:r>
      <w:r>
        <w:rPr>
          <w:rFonts w:hAnsi="宋体" w:hint="eastAsia"/>
          <w:szCs w:val="21"/>
        </w:rPr>
        <w:t xml:space="preserve"> </w:t>
      </w:r>
    </w:p>
    <w:p w14:paraId="33995D4A" w14:textId="77777777" w:rsidR="00A20788" w:rsidRDefault="007B22FC">
      <w:pPr>
        <w:snapToGrid w:val="0"/>
        <w:ind w:firstLineChars="200" w:firstLine="420"/>
        <w:rPr>
          <w:rFonts w:hAnsi="宋体"/>
          <w:szCs w:val="21"/>
        </w:rPr>
      </w:pPr>
      <w:r>
        <w:rPr>
          <w:rFonts w:hAnsi="宋体" w:hint="eastAsia"/>
          <w:szCs w:val="21"/>
        </w:rPr>
        <w:t>（三）对中标或者成交结果提出质疑的，为中标或者成交结果公告期限届满之日。中标</w:t>
      </w:r>
      <w:r>
        <w:rPr>
          <w:rFonts w:hAnsi="宋体" w:hint="eastAsia"/>
          <w:szCs w:val="21"/>
        </w:rPr>
        <w:lastRenderedPageBreak/>
        <w:t>或成交结果公告期限为自公告发出之日起</w:t>
      </w:r>
      <w:r>
        <w:rPr>
          <w:rFonts w:hAnsi="宋体" w:hint="eastAsia"/>
          <w:szCs w:val="21"/>
        </w:rPr>
        <w:t>1</w:t>
      </w:r>
      <w:r>
        <w:rPr>
          <w:rFonts w:hAnsi="宋体" w:hint="eastAsia"/>
          <w:szCs w:val="21"/>
        </w:rPr>
        <w:t>个工作日。</w:t>
      </w:r>
    </w:p>
    <w:p w14:paraId="1D9C9F20" w14:textId="77777777" w:rsidR="00A20788" w:rsidRDefault="007B22FC">
      <w:pPr>
        <w:snapToGrid w:val="0"/>
        <w:ind w:firstLineChars="200" w:firstLine="420"/>
        <w:rPr>
          <w:rFonts w:hAnsi="宋体"/>
          <w:szCs w:val="21"/>
        </w:rPr>
      </w:pPr>
      <w:r>
        <w:rPr>
          <w:rFonts w:hAnsi="宋体" w:hint="eastAsia"/>
          <w:szCs w:val="21"/>
        </w:rPr>
        <w:t xml:space="preserve">6.2.2 </w:t>
      </w:r>
      <w:r>
        <w:rPr>
          <w:rFonts w:hAnsi="宋体" w:hint="eastAsia"/>
          <w:szCs w:val="21"/>
        </w:rPr>
        <w:t>投标供应商提出书面质疑必须有理、有据，不得恶意质疑或提交虚假质疑。否则，一经查实，招标人有权依据政府采购的有关规定，报请同级财政部门对该供应商列入失信行为或不良行为记录名单，进行相应的行政处罚。</w:t>
      </w:r>
    </w:p>
    <w:p w14:paraId="1C914DCB" w14:textId="77777777" w:rsidR="00A20788" w:rsidRDefault="007B22FC">
      <w:pPr>
        <w:snapToGrid w:val="0"/>
        <w:ind w:firstLineChars="200" w:firstLine="420"/>
        <w:rPr>
          <w:rFonts w:hAnsi="宋体"/>
          <w:szCs w:val="21"/>
        </w:rPr>
      </w:pPr>
      <w:r>
        <w:rPr>
          <w:rFonts w:hAnsi="宋体" w:hint="eastAsia"/>
          <w:szCs w:val="21"/>
        </w:rPr>
        <w:t xml:space="preserve">6.2.3 </w:t>
      </w:r>
      <w:r>
        <w:rPr>
          <w:rFonts w:hAnsi="宋体" w:hint="eastAsia"/>
          <w:szCs w:val="21"/>
        </w:rPr>
        <w:t>质疑文件必须由投标（响应）文件中所确定的法定代表人（或授权代表）递交，如递交者不是投标（响应）文件中确定的授权代表，须由投标供应商另行出具授权。</w:t>
      </w:r>
      <w:proofErr w:type="gramStart"/>
      <w:r>
        <w:rPr>
          <w:rFonts w:hAnsi="宋体" w:hint="eastAsia"/>
          <w:szCs w:val="21"/>
        </w:rPr>
        <w:t>质疑函应以</w:t>
      </w:r>
      <w:proofErr w:type="gramEnd"/>
      <w:r>
        <w:rPr>
          <w:rFonts w:hAnsi="宋体" w:hint="eastAsia"/>
          <w:szCs w:val="21"/>
        </w:rPr>
        <w:t>送达或邮寄的方式提交，未按上述要求提交的质疑函（含传真、电子邮件等）招标人有权不予受理。</w:t>
      </w:r>
    </w:p>
    <w:p w14:paraId="0D621CF2" w14:textId="77777777" w:rsidR="00A20788" w:rsidRDefault="007B22FC">
      <w:pPr>
        <w:snapToGrid w:val="0"/>
        <w:ind w:firstLineChars="200" w:firstLine="420"/>
        <w:rPr>
          <w:rFonts w:hAnsi="宋体"/>
          <w:szCs w:val="21"/>
        </w:rPr>
      </w:pPr>
      <w:r>
        <w:rPr>
          <w:rFonts w:hAnsi="宋体" w:hint="eastAsia"/>
          <w:szCs w:val="21"/>
        </w:rPr>
        <w:t xml:space="preserve">6.2.4 </w:t>
      </w:r>
      <w:r>
        <w:rPr>
          <w:rFonts w:hAnsi="宋体" w:hint="eastAsia"/>
          <w:szCs w:val="21"/>
        </w:rPr>
        <w:t>质疑</w:t>
      </w:r>
      <w:proofErr w:type="gramStart"/>
      <w:r>
        <w:rPr>
          <w:rFonts w:hAnsi="宋体" w:hint="eastAsia"/>
          <w:szCs w:val="21"/>
        </w:rPr>
        <w:t>函应当</w:t>
      </w:r>
      <w:proofErr w:type="gramEnd"/>
      <w:r>
        <w:rPr>
          <w:rFonts w:hAnsi="宋体" w:hint="eastAsia"/>
          <w:szCs w:val="21"/>
        </w:rPr>
        <w:t>包括下列内容：</w:t>
      </w:r>
    </w:p>
    <w:p w14:paraId="07FD2C3C"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）供应商的姓名或者名称、地址、邮编、联系人及联系电话；</w:t>
      </w:r>
    </w:p>
    <w:p w14:paraId="1696B5BE"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）质疑项目的名称、编号；</w:t>
      </w:r>
    </w:p>
    <w:p w14:paraId="2EC6F97D"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）具体、明确的质疑事项和与质疑事项相关的请求；</w:t>
      </w:r>
    </w:p>
    <w:p w14:paraId="225E047B"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）事实依据；</w:t>
      </w:r>
    </w:p>
    <w:p w14:paraId="0BDEB4E2"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）必要的法律依据；</w:t>
      </w:r>
    </w:p>
    <w:p w14:paraId="79CDFF8A" w14:textId="77777777" w:rsidR="00A20788" w:rsidRDefault="007B22FC">
      <w:pPr>
        <w:snapToGrid w:val="0"/>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）提出质疑的日期。</w:t>
      </w:r>
    </w:p>
    <w:p w14:paraId="6ED14F3C" w14:textId="77777777" w:rsidR="00A20788" w:rsidRDefault="007B22FC">
      <w:pPr>
        <w:snapToGrid w:val="0"/>
        <w:ind w:firstLineChars="200" w:firstLine="420"/>
        <w:rPr>
          <w:rFonts w:hAnsi="宋体"/>
          <w:szCs w:val="21"/>
        </w:rPr>
      </w:pPr>
      <w:r>
        <w:rPr>
          <w:rFonts w:hAnsi="宋体" w:hint="eastAsia"/>
          <w:szCs w:val="21"/>
        </w:rPr>
        <w:t>（</w:t>
      </w:r>
      <w:r>
        <w:rPr>
          <w:rFonts w:hAnsi="宋体"/>
          <w:szCs w:val="21"/>
        </w:rPr>
        <w:t>7</w:t>
      </w:r>
      <w:r>
        <w:rPr>
          <w:rFonts w:hAnsi="宋体" w:hint="eastAsia"/>
          <w:szCs w:val="21"/>
        </w:rPr>
        <w:t>）质疑</w:t>
      </w:r>
      <w:proofErr w:type="gramStart"/>
      <w:r>
        <w:rPr>
          <w:rFonts w:hAnsi="宋体" w:hint="eastAsia"/>
          <w:szCs w:val="21"/>
        </w:rPr>
        <w:t>函应当</w:t>
      </w:r>
      <w:proofErr w:type="gramEnd"/>
      <w:r>
        <w:rPr>
          <w:rFonts w:hAnsi="宋体" w:hint="eastAsia"/>
          <w:szCs w:val="21"/>
        </w:rPr>
        <w:t>署名：质疑人为自然人的，应当由本人签字并</w:t>
      </w:r>
      <w:proofErr w:type="gramStart"/>
      <w:r>
        <w:rPr>
          <w:rFonts w:hAnsi="宋体" w:hint="eastAsia"/>
          <w:szCs w:val="21"/>
        </w:rPr>
        <w:t>附有效</w:t>
      </w:r>
      <w:proofErr w:type="gramEnd"/>
      <w:r>
        <w:rPr>
          <w:rFonts w:hAnsi="宋体" w:hint="eastAsia"/>
          <w:szCs w:val="21"/>
        </w:rPr>
        <w:t>身份证明；质疑人为法人或者其他组织的，应当由法定代表人、主要负责人，或者其授权代表签字或者盖章，并加盖公章。</w:t>
      </w:r>
    </w:p>
    <w:p w14:paraId="6ED9A59C" w14:textId="77777777" w:rsidR="00A20788" w:rsidRDefault="007B22FC">
      <w:pPr>
        <w:snapToGrid w:val="0"/>
        <w:ind w:firstLineChars="200" w:firstLine="420"/>
        <w:rPr>
          <w:rFonts w:hAnsi="宋体"/>
          <w:szCs w:val="21"/>
        </w:rPr>
      </w:pPr>
      <w:r>
        <w:rPr>
          <w:rFonts w:hAnsi="宋体" w:hint="eastAsia"/>
          <w:szCs w:val="21"/>
        </w:rPr>
        <w:t>质疑人委托代理质疑的，应当向招标人提交授权委托书，并载明委托代理的具体权限和事项。</w:t>
      </w:r>
    </w:p>
    <w:p w14:paraId="2EB33268" w14:textId="77777777" w:rsidR="00A20788" w:rsidRDefault="007B22FC">
      <w:pPr>
        <w:snapToGrid w:val="0"/>
        <w:ind w:firstLineChars="200" w:firstLine="420"/>
        <w:rPr>
          <w:rFonts w:hAnsi="宋体"/>
          <w:szCs w:val="21"/>
        </w:rPr>
      </w:pPr>
      <w:r>
        <w:rPr>
          <w:rFonts w:hAnsi="宋体" w:hint="eastAsia"/>
          <w:szCs w:val="21"/>
        </w:rPr>
        <w:t xml:space="preserve">6.2.5 </w:t>
      </w:r>
      <w:r>
        <w:rPr>
          <w:rFonts w:hAnsi="宋体" w:hint="eastAsia"/>
          <w:szCs w:val="21"/>
        </w:rPr>
        <w:t>招标人收到质疑函后，将对质疑的形式和内容进行审查，如质疑函内容、格式不符合规定，招标人将告知质疑人进行补正。</w:t>
      </w:r>
    </w:p>
    <w:p w14:paraId="2BA18671" w14:textId="77777777" w:rsidR="00A20788" w:rsidRDefault="007B22FC">
      <w:pPr>
        <w:snapToGrid w:val="0"/>
        <w:ind w:firstLineChars="200" w:firstLine="420"/>
        <w:rPr>
          <w:rFonts w:hAnsi="宋体"/>
          <w:szCs w:val="21"/>
        </w:rPr>
      </w:pPr>
      <w:r>
        <w:rPr>
          <w:rFonts w:hAnsi="宋体" w:hint="eastAsia"/>
          <w:szCs w:val="21"/>
        </w:rPr>
        <w:t>质疑人应当在法定质疑期限内进行补正并重新提交质疑函，拒不补正或者超过期限后未重新提交质疑函的，为无效质疑，招标人有权不予受理。</w:t>
      </w:r>
    </w:p>
    <w:p w14:paraId="6EAF5B8A" w14:textId="77777777" w:rsidR="00A20788" w:rsidRDefault="007B22FC">
      <w:pPr>
        <w:snapToGrid w:val="0"/>
        <w:ind w:firstLineChars="200" w:firstLine="420"/>
        <w:rPr>
          <w:rFonts w:hAnsi="宋体"/>
          <w:szCs w:val="21"/>
        </w:rPr>
      </w:pPr>
      <w:r>
        <w:rPr>
          <w:rFonts w:hAnsi="宋体" w:hint="eastAsia"/>
          <w:szCs w:val="21"/>
        </w:rPr>
        <w:t xml:space="preserve">6.2.6 </w:t>
      </w:r>
      <w:r>
        <w:rPr>
          <w:rFonts w:hAnsi="宋体" w:hint="eastAsia"/>
          <w:szCs w:val="21"/>
        </w:rPr>
        <w:t>对于内容、格式符合规定的质疑函，招标人将在</w:t>
      </w:r>
      <w:r>
        <w:rPr>
          <w:rFonts w:hAnsi="宋体" w:hint="eastAsia"/>
          <w:szCs w:val="21"/>
        </w:rPr>
        <w:t>7</w:t>
      </w:r>
      <w:r>
        <w:rPr>
          <w:rFonts w:hAnsi="宋体" w:hint="eastAsia"/>
          <w:szCs w:val="21"/>
        </w:rPr>
        <w:t>个工作日内以书面形式</w:t>
      </w:r>
      <w:proofErr w:type="gramStart"/>
      <w:r>
        <w:rPr>
          <w:rFonts w:hAnsi="宋体" w:hint="eastAsia"/>
          <w:szCs w:val="21"/>
        </w:rPr>
        <w:t>作出</w:t>
      </w:r>
      <w:proofErr w:type="gramEnd"/>
      <w:r>
        <w:rPr>
          <w:rFonts w:hAnsi="宋体" w:hint="eastAsia"/>
          <w:szCs w:val="21"/>
        </w:rPr>
        <w:t>答复。</w:t>
      </w:r>
    </w:p>
    <w:p w14:paraId="5857A9B4" w14:textId="77777777" w:rsidR="00A20788" w:rsidRDefault="007B22FC">
      <w:pPr>
        <w:snapToGrid w:val="0"/>
        <w:ind w:firstLineChars="200" w:firstLine="420"/>
        <w:rPr>
          <w:rFonts w:hAnsi="宋体"/>
          <w:szCs w:val="21"/>
        </w:rPr>
      </w:pPr>
      <w:r>
        <w:rPr>
          <w:rFonts w:hAnsi="宋体" w:hint="eastAsia"/>
          <w:szCs w:val="21"/>
        </w:rPr>
        <w:t xml:space="preserve">6.2.7 </w:t>
      </w:r>
      <w:r>
        <w:rPr>
          <w:rFonts w:hAnsi="宋体" w:hint="eastAsia"/>
          <w:szCs w:val="21"/>
        </w:rPr>
        <w:t>招标人仅对采购人委托范围以内的质疑内容进行答复，采购人提供的项目需求、资格条件及评分办法等委托范围以外的质疑内容，由采购人答复。</w:t>
      </w:r>
    </w:p>
    <w:p w14:paraId="36163FE0" w14:textId="77777777" w:rsidR="00A20788" w:rsidRDefault="007B22FC">
      <w:pPr>
        <w:ind w:firstLineChars="200" w:firstLine="422"/>
        <w:rPr>
          <w:b/>
          <w:bCs/>
        </w:rPr>
      </w:pPr>
      <w:bookmarkStart w:id="83" w:name="_Toc479500546"/>
      <w:r>
        <w:rPr>
          <w:rFonts w:hint="eastAsia"/>
          <w:b/>
          <w:bCs/>
        </w:rPr>
        <w:t xml:space="preserve">6.3 </w:t>
      </w:r>
      <w:r>
        <w:rPr>
          <w:rFonts w:hint="eastAsia"/>
          <w:b/>
          <w:bCs/>
        </w:rPr>
        <w:t>中标（成交）通知书</w:t>
      </w:r>
      <w:bookmarkEnd w:id="83"/>
    </w:p>
    <w:p w14:paraId="0E9D33EB" w14:textId="77777777" w:rsidR="00A20788" w:rsidRDefault="007B22FC">
      <w:pPr>
        <w:snapToGrid w:val="0"/>
        <w:ind w:firstLineChars="200" w:firstLine="420"/>
        <w:rPr>
          <w:rFonts w:hAnsi="宋体"/>
          <w:szCs w:val="21"/>
        </w:rPr>
      </w:pPr>
      <w:r>
        <w:rPr>
          <w:rFonts w:hAnsi="宋体" w:hint="eastAsia"/>
          <w:szCs w:val="21"/>
        </w:rPr>
        <w:t xml:space="preserve">6.3.1 </w:t>
      </w:r>
      <w:r>
        <w:rPr>
          <w:rFonts w:hAnsi="宋体" w:hint="eastAsia"/>
          <w:szCs w:val="21"/>
        </w:rPr>
        <w:t>确定中标（成交）供应商后</w:t>
      </w:r>
      <w:r>
        <w:rPr>
          <w:rFonts w:hAnsi="宋体" w:hint="eastAsia"/>
          <w:szCs w:val="21"/>
        </w:rPr>
        <w:t>,</w:t>
      </w:r>
      <w:r>
        <w:rPr>
          <w:rFonts w:hAnsi="宋体" w:hint="eastAsia"/>
          <w:szCs w:val="21"/>
        </w:rPr>
        <w:t>招标人将以中标（成交）结果公告的形式将采购结果通知所有的投标供应商，并向中标（成交）供应商发出中标（成交）通知书。</w:t>
      </w:r>
    </w:p>
    <w:p w14:paraId="3FDD730C" w14:textId="77777777" w:rsidR="00A20788" w:rsidRDefault="007B22FC">
      <w:pPr>
        <w:snapToGrid w:val="0"/>
        <w:ind w:firstLineChars="200" w:firstLine="420"/>
        <w:rPr>
          <w:rFonts w:hAnsi="宋体"/>
          <w:szCs w:val="21"/>
        </w:rPr>
      </w:pPr>
      <w:r>
        <w:rPr>
          <w:rFonts w:hAnsi="宋体" w:hint="eastAsia"/>
          <w:szCs w:val="21"/>
        </w:rPr>
        <w:t xml:space="preserve">6.3.2 </w:t>
      </w:r>
      <w:r>
        <w:rPr>
          <w:rFonts w:hAnsi="宋体" w:hint="eastAsia"/>
          <w:szCs w:val="21"/>
        </w:rPr>
        <w:t>中标（成交）通知书是合同的组成部分，中标（成交）</w:t>
      </w:r>
      <w:proofErr w:type="gramStart"/>
      <w:r>
        <w:rPr>
          <w:rFonts w:hAnsi="宋体" w:hint="eastAsia"/>
          <w:szCs w:val="21"/>
        </w:rPr>
        <w:t>供应商凭中标</w:t>
      </w:r>
      <w:proofErr w:type="gramEnd"/>
      <w:r>
        <w:rPr>
          <w:rFonts w:hAnsi="宋体" w:hint="eastAsia"/>
          <w:szCs w:val="21"/>
        </w:rPr>
        <w:t>（成交）通知书与采购人签订采购合同。</w:t>
      </w:r>
    </w:p>
    <w:p w14:paraId="2D936170" w14:textId="77777777" w:rsidR="00A20788" w:rsidRDefault="007B22FC">
      <w:pPr>
        <w:ind w:firstLineChars="200" w:firstLine="422"/>
        <w:rPr>
          <w:b/>
          <w:bCs/>
        </w:rPr>
      </w:pPr>
      <w:bookmarkStart w:id="84" w:name="_Toc479500547"/>
      <w:r>
        <w:rPr>
          <w:rFonts w:hint="eastAsia"/>
          <w:b/>
          <w:bCs/>
        </w:rPr>
        <w:t xml:space="preserve">6.4 </w:t>
      </w:r>
      <w:r>
        <w:rPr>
          <w:rFonts w:hint="eastAsia"/>
          <w:b/>
          <w:bCs/>
        </w:rPr>
        <w:t>签订合同</w:t>
      </w:r>
      <w:bookmarkEnd w:id="84"/>
    </w:p>
    <w:p w14:paraId="0A0DC382" w14:textId="77777777" w:rsidR="00A20788" w:rsidRDefault="007B22FC">
      <w:pPr>
        <w:snapToGrid w:val="0"/>
        <w:ind w:firstLineChars="200" w:firstLine="420"/>
        <w:rPr>
          <w:rFonts w:hAnsi="宋体"/>
          <w:szCs w:val="21"/>
        </w:rPr>
      </w:pPr>
      <w:r>
        <w:rPr>
          <w:rFonts w:hAnsi="宋体" w:hint="eastAsia"/>
          <w:szCs w:val="21"/>
        </w:rPr>
        <w:t xml:space="preserve">6.4.1 </w:t>
      </w:r>
      <w:r>
        <w:rPr>
          <w:rFonts w:hAnsi="宋体" w:hint="eastAsia"/>
          <w:szCs w:val="21"/>
        </w:rPr>
        <w:t>中标（成交）供应商应当在中标（成交）通知书发出之日起</w:t>
      </w:r>
      <w:r>
        <w:rPr>
          <w:rFonts w:hAnsi="宋体" w:hint="eastAsia"/>
          <w:szCs w:val="21"/>
        </w:rPr>
        <w:t>30</w:t>
      </w:r>
      <w:r>
        <w:rPr>
          <w:rFonts w:hAnsi="宋体" w:hint="eastAsia"/>
          <w:szCs w:val="21"/>
        </w:rPr>
        <w:t>日内，按照采购文件确定的合同文本以及采购标的、规格型号、采购金额、采购数量、技术和服务要求等事项与采购人签订采购合同。否则投标（响应）保证金将不予退还，给采购人和招标人造成损失的，中标（成交）供应商还应承担赔偿责任。</w:t>
      </w:r>
    </w:p>
    <w:p w14:paraId="4D120015" w14:textId="77777777" w:rsidR="00A20788" w:rsidRDefault="007B22FC">
      <w:pPr>
        <w:snapToGrid w:val="0"/>
        <w:ind w:firstLineChars="200" w:firstLine="420"/>
        <w:rPr>
          <w:rFonts w:hAnsi="宋体"/>
          <w:szCs w:val="21"/>
        </w:rPr>
      </w:pPr>
      <w:r>
        <w:rPr>
          <w:rFonts w:hAnsi="宋体" w:hint="eastAsia"/>
          <w:szCs w:val="21"/>
        </w:rPr>
        <w:t xml:space="preserve">6.4.2 </w:t>
      </w:r>
      <w:r>
        <w:rPr>
          <w:rFonts w:hAnsi="宋体" w:hint="eastAsia"/>
          <w:szCs w:val="21"/>
        </w:rPr>
        <w:t>采购文件、中标（成交）供应商的投标（响应）文件及评审过程中有关澄清文件均应作为合同附件。</w:t>
      </w:r>
    </w:p>
    <w:p w14:paraId="469A05C3" w14:textId="77777777" w:rsidR="00A20788" w:rsidRDefault="007B22FC">
      <w:pPr>
        <w:snapToGrid w:val="0"/>
        <w:ind w:firstLineChars="200" w:firstLine="420"/>
        <w:rPr>
          <w:rFonts w:hAnsi="宋体"/>
          <w:szCs w:val="21"/>
        </w:rPr>
      </w:pPr>
      <w:r>
        <w:rPr>
          <w:rFonts w:hAnsi="宋体" w:hint="eastAsia"/>
          <w:szCs w:val="21"/>
        </w:rPr>
        <w:t xml:space="preserve">6.4.3 </w:t>
      </w:r>
      <w:r>
        <w:rPr>
          <w:rFonts w:hAnsi="宋体" w:hint="eastAsia"/>
          <w:szCs w:val="21"/>
        </w:rPr>
        <w:t>采购文件要求中标（成交）供应商提交履约保证金的，投标供应商应当在签订合同时以非现金的形式提交。履约保证金的数额不得超过采购合同金额的</w:t>
      </w:r>
      <w:r>
        <w:rPr>
          <w:rFonts w:hAnsi="宋体" w:hint="eastAsia"/>
          <w:szCs w:val="21"/>
        </w:rPr>
        <w:t>10%</w:t>
      </w:r>
      <w:r>
        <w:rPr>
          <w:rFonts w:hAnsi="宋体" w:hint="eastAsia"/>
          <w:szCs w:val="21"/>
        </w:rPr>
        <w:t>。</w:t>
      </w:r>
    </w:p>
    <w:p w14:paraId="1DDBE568" w14:textId="77777777" w:rsidR="00A20788" w:rsidRDefault="007B22FC">
      <w:pPr>
        <w:snapToGrid w:val="0"/>
        <w:ind w:firstLineChars="200" w:firstLine="420"/>
        <w:rPr>
          <w:rFonts w:hAnsi="宋体"/>
          <w:szCs w:val="21"/>
        </w:rPr>
      </w:pPr>
      <w:r>
        <w:rPr>
          <w:rFonts w:hAnsi="宋体" w:hint="eastAsia"/>
          <w:szCs w:val="21"/>
        </w:rPr>
        <w:t xml:space="preserve">6.4.4 </w:t>
      </w:r>
      <w:r>
        <w:rPr>
          <w:rFonts w:hAnsi="宋体" w:hint="eastAsia"/>
          <w:szCs w:val="21"/>
        </w:rPr>
        <w:t>签订合同后，中标（成交）供应商不得将货物、工程及其他相关服务进行转包。未经采购人同意，中标（成交）供应商不得采用分包的形式履行合同，否则采购人有权终止合同，中标（成交）供应商的履约保证金将不予退还。转包或分包造成采购人损失的，中标（成交）供应商还应承担相应赔偿责任。</w:t>
      </w:r>
    </w:p>
    <w:p w14:paraId="17FC78E9" w14:textId="77777777" w:rsidR="00A20788" w:rsidRDefault="007B22FC">
      <w:pPr>
        <w:snapToGrid w:val="0"/>
        <w:ind w:firstLineChars="200" w:firstLine="420"/>
        <w:rPr>
          <w:rFonts w:hAnsi="宋体"/>
          <w:szCs w:val="21"/>
        </w:rPr>
      </w:pPr>
      <w:r>
        <w:rPr>
          <w:rFonts w:hAnsi="宋体" w:hint="eastAsia"/>
          <w:szCs w:val="21"/>
        </w:rPr>
        <w:t>6</w:t>
      </w:r>
      <w:r>
        <w:rPr>
          <w:rFonts w:hAnsi="宋体"/>
          <w:szCs w:val="21"/>
        </w:rPr>
        <w:t xml:space="preserve">.4.5 </w:t>
      </w:r>
      <w:r>
        <w:rPr>
          <w:rFonts w:hAnsi="宋体" w:hint="eastAsia"/>
          <w:szCs w:val="21"/>
        </w:rPr>
        <w:t>货物和服务的追加、减少和添购。</w:t>
      </w:r>
    </w:p>
    <w:p w14:paraId="4BB749FA" w14:textId="77777777" w:rsidR="00A20788" w:rsidRDefault="007B22FC">
      <w:pPr>
        <w:snapToGrid w:val="0"/>
        <w:ind w:firstLineChars="200" w:firstLine="420"/>
        <w:rPr>
          <w:rFonts w:hAnsi="宋体"/>
          <w:szCs w:val="21"/>
        </w:rPr>
      </w:pPr>
      <w:r>
        <w:rPr>
          <w:rFonts w:hAnsi="宋体" w:hint="eastAsia"/>
          <w:szCs w:val="21"/>
        </w:rPr>
        <w:t>采购合同履行中，采购人需追加与合同标的相同的货物和服务的，在不改变合同其他条款的前提下，可以与中标人协商签订补充合同，但所有补充合同的采购金额不超过原合同金额</w:t>
      </w:r>
      <w:r>
        <w:rPr>
          <w:rFonts w:hAnsi="宋体" w:hint="eastAsia"/>
          <w:szCs w:val="21"/>
        </w:rPr>
        <w:t>10%</w:t>
      </w:r>
      <w:r>
        <w:rPr>
          <w:rFonts w:hAnsi="宋体" w:hint="eastAsia"/>
          <w:szCs w:val="21"/>
        </w:rPr>
        <w:t>。</w:t>
      </w:r>
    </w:p>
    <w:p w14:paraId="519DD2A9" w14:textId="77777777" w:rsidR="00A20788" w:rsidRDefault="007B22FC">
      <w:pPr>
        <w:snapToGrid w:val="0"/>
        <w:ind w:firstLineChars="200" w:firstLine="420"/>
        <w:rPr>
          <w:rFonts w:hAnsi="宋体"/>
          <w:szCs w:val="21"/>
        </w:rPr>
      </w:pPr>
      <w:r>
        <w:rPr>
          <w:rFonts w:hAnsi="宋体" w:hint="eastAsia"/>
          <w:szCs w:val="21"/>
        </w:rPr>
        <w:lastRenderedPageBreak/>
        <w:t>采购结束后，采购人若由于各种客观原因，必须对采购项目所牵涉的货物和服务进行适当的减少时，在双方协商一致的前提下，可以按照招标采购时的价格水平做相应的调减，并据此签订补充合同。</w:t>
      </w:r>
    </w:p>
    <w:p w14:paraId="2EA78B3E" w14:textId="77777777" w:rsidR="00A20788" w:rsidRDefault="007B22FC">
      <w:pPr>
        <w:widowControl/>
        <w:jc w:val="left"/>
        <w:rPr>
          <w:rFonts w:ascii="宋体" w:eastAsia="方正小标宋_GBK" w:hAnsi="宋体"/>
          <w:bCs/>
          <w:kern w:val="44"/>
          <w:sz w:val="28"/>
          <w:szCs w:val="28"/>
        </w:rPr>
      </w:pPr>
      <w:bookmarkStart w:id="85" w:name="_Toc479500548"/>
      <w:r>
        <w:rPr>
          <w:rFonts w:ascii="宋体" w:hAnsi="宋体"/>
          <w:b/>
          <w:szCs w:val="28"/>
        </w:rPr>
        <w:br w:type="page"/>
      </w:r>
    </w:p>
    <w:p w14:paraId="6C9587F0" w14:textId="77777777" w:rsidR="00A20788" w:rsidRDefault="007B22FC">
      <w:pPr>
        <w:pStyle w:val="10"/>
        <w:spacing w:line="240" w:lineRule="auto"/>
        <w:jc w:val="center"/>
        <w:rPr>
          <w:szCs w:val="28"/>
        </w:rPr>
      </w:pPr>
      <w:bookmarkStart w:id="86" w:name="_Toc76893581"/>
      <w:bookmarkStart w:id="87" w:name="_Toc106026676"/>
      <w:bookmarkEnd w:id="85"/>
      <w:r>
        <w:rPr>
          <w:rFonts w:hint="eastAsia"/>
          <w:szCs w:val="28"/>
        </w:rPr>
        <w:lastRenderedPageBreak/>
        <w:t>第三章</w:t>
      </w:r>
      <w:r>
        <w:rPr>
          <w:rFonts w:hint="eastAsia"/>
          <w:szCs w:val="28"/>
        </w:rPr>
        <w:t xml:space="preserve"> </w:t>
      </w:r>
      <w:r>
        <w:rPr>
          <w:rFonts w:hint="eastAsia"/>
          <w:szCs w:val="28"/>
        </w:rPr>
        <w:t>招标书</w:t>
      </w:r>
      <w:bookmarkEnd w:id="86"/>
      <w:bookmarkEnd w:id="87"/>
    </w:p>
    <w:p w14:paraId="3F8CE7CA" w14:textId="77777777" w:rsidR="00A20788" w:rsidRDefault="007B22FC">
      <w:pPr>
        <w:pStyle w:val="20"/>
        <w:spacing w:line="240" w:lineRule="auto"/>
        <w:rPr>
          <w:rFonts w:ascii="宋体" w:hAnsi="宋体"/>
          <w:sz w:val="21"/>
          <w:szCs w:val="21"/>
        </w:rPr>
      </w:pPr>
      <w:bookmarkStart w:id="88" w:name="_Toc479456120"/>
      <w:bookmarkStart w:id="89" w:name="_Toc449081329"/>
      <w:bookmarkStart w:id="90" w:name="_Toc101205996"/>
      <w:bookmarkStart w:id="91" w:name="_Toc78882136"/>
      <w:bookmarkStart w:id="92" w:name="_Toc76893584"/>
      <w:bookmarkStart w:id="93" w:name="_Toc106026677"/>
      <w:r>
        <w:rPr>
          <w:rFonts w:ascii="宋体" w:hAnsi="宋体" w:hint="eastAsia"/>
          <w:sz w:val="21"/>
          <w:szCs w:val="21"/>
        </w:rPr>
        <w:t>一、</w:t>
      </w:r>
      <w:bookmarkEnd w:id="88"/>
      <w:bookmarkEnd w:id="89"/>
      <w:r>
        <w:rPr>
          <w:rFonts w:ascii="宋体" w:hAnsi="宋体" w:hint="eastAsia"/>
          <w:sz w:val="21"/>
          <w:szCs w:val="21"/>
        </w:rPr>
        <w:t>评标办法和定标原则</w:t>
      </w:r>
      <w:bookmarkEnd w:id="90"/>
      <w:bookmarkEnd w:id="91"/>
      <w:bookmarkEnd w:id="92"/>
      <w:bookmarkEnd w:id="93"/>
    </w:p>
    <w:p w14:paraId="1BA515EA" w14:textId="77777777" w:rsidR="00A20788" w:rsidRDefault="00A20788"/>
    <w:p w14:paraId="1BD26189" w14:textId="0204D3B8" w:rsidR="00147C1F" w:rsidRDefault="007B22FC" w:rsidP="00147C1F">
      <w:pPr>
        <w:widowControl/>
        <w:ind w:firstLineChars="200" w:firstLine="420"/>
        <w:jc w:val="left"/>
        <w:rPr>
          <w:rFonts w:ascii="宋体" w:hAnsi="宋体"/>
          <w:szCs w:val="21"/>
        </w:rPr>
      </w:pPr>
      <w:bookmarkStart w:id="94" w:name="_Toc449539274"/>
      <w:bookmarkStart w:id="95" w:name="_Toc444852399"/>
      <w:bookmarkStart w:id="96" w:name="_Toc479456121"/>
      <w:bookmarkStart w:id="97" w:name="_Toc449081332"/>
      <w:r>
        <w:rPr>
          <w:rFonts w:ascii="宋体" w:hAnsi="宋体" w:hint="eastAsia"/>
          <w:szCs w:val="21"/>
        </w:rPr>
        <w:t>经磋商确定最终采购需求和提交最后报价的供应商后，由磋商小组采用综合评分法对提交最后报价的供应商的响应文件和最后报价进行综合评分。综合评分总分为100分，按评审后得分由高到低顺序排列</w:t>
      </w:r>
      <w:r w:rsidRPr="00053292">
        <w:rPr>
          <w:rFonts w:ascii="宋体" w:hAnsi="宋体" w:hint="eastAsia"/>
          <w:szCs w:val="21"/>
        </w:rPr>
        <w:t>，得分相同的，按投标报价由低到高顺序排列，</w:t>
      </w:r>
      <w:r>
        <w:rPr>
          <w:rFonts w:ascii="宋体" w:hAnsi="宋体" w:hint="eastAsia"/>
          <w:szCs w:val="21"/>
        </w:rPr>
        <w:t>得分且投标报价相同的，按技术指标优劣顺序排列，</w:t>
      </w:r>
      <w:bookmarkStart w:id="98" w:name="_Hlk83668276"/>
      <w:r>
        <w:rPr>
          <w:rFonts w:ascii="宋体" w:hAnsi="宋体" w:hint="eastAsia"/>
          <w:szCs w:val="21"/>
        </w:rPr>
        <w:t>由磋商小组</w:t>
      </w:r>
      <w:r w:rsidR="00321AF2" w:rsidRPr="007F69E0">
        <w:rPr>
          <w:rFonts w:hint="eastAsia"/>
          <w:szCs w:val="21"/>
        </w:rPr>
        <w:t>推荐</w:t>
      </w:r>
      <w:r w:rsidR="00321AF2" w:rsidRPr="007F69E0">
        <w:rPr>
          <w:rFonts w:hint="eastAsia"/>
          <w:szCs w:val="21"/>
        </w:rPr>
        <w:t>3</w:t>
      </w:r>
      <w:r w:rsidR="00321AF2" w:rsidRPr="007F69E0">
        <w:rPr>
          <w:rFonts w:hint="eastAsia"/>
          <w:szCs w:val="21"/>
        </w:rPr>
        <w:t>名成交候选人，并由采购人在规定的时间内从评审报告提出的成交候选人中，按照排序由高到低的原则最终确定</w:t>
      </w:r>
      <w:r w:rsidR="00321AF2" w:rsidRPr="007F69E0">
        <w:rPr>
          <w:rFonts w:hint="eastAsia"/>
          <w:szCs w:val="21"/>
        </w:rPr>
        <w:t>1</w:t>
      </w:r>
      <w:r w:rsidR="00321AF2" w:rsidRPr="007F69E0">
        <w:rPr>
          <w:rFonts w:hint="eastAsia"/>
          <w:szCs w:val="21"/>
        </w:rPr>
        <w:t>名</w:t>
      </w:r>
      <w:r w:rsidR="00321AF2">
        <w:rPr>
          <w:rFonts w:hint="eastAsia"/>
          <w:szCs w:val="21"/>
        </w:rPr>
        <w:t>中标人</w:t>
      </w:r>
      <w:r w:rsidR="00321AF2" w:rsidRPr="007F69E0">
        <w:rPr>
          <w:rFonts w:hint="eastAsia"/>
          <w:szCs w:val="21"/>
        </w:rPr>
        <w:t>。</w:t>
      </w:r>
      <w:r>
        <w:rPr>
          <w:rFonts w:ascii="宋体" w:hAnsi="宋体" w:hint="eastAsia"/>
          <w:szCs w:val="21"/>
        </w:rPr>
        <w:t>具体评分办法如下</w:t>
      </w:r>
      <w:bookmarkEnd w:id="98"/>
      <w:r>
        <w:rPr>
          <w:rFonts w:ascii="宋体" w:hAnsi="宋体" w:hint="eastAsia"/>
          <w:szCs w:val="21"/>
        </w:rPr>
        <w:t>：</w:t>
      </w:r>
    </w:p>
    <w:p w14:paraId="2889F4B6" w14:textId="77777777" w:rsidR="00C33FE3" w:rsidRDefault="00C33FE3" w:rsidP="00932318">
      <w:pPr>
        <w:widowControl/>
        <w:ind w:firstLineChars="200" w:firstLine="422"/>
        <w:jc w:val="left"/>
        <w:rPr>
          <w:b/>
          <w:bCs/>
          <w:szCs w:val="21"/>
        </w:rPr>
      </w:pPr>
    </w:p>
    <w:tbl>
      <w:tblPr>
        <w:tblW w:w="90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218"/>
        <w:gridCol w:w="6509"/>
        <w:gridCol w:w="7"/>
        <w:gridCol w:w="687"/>
        <w:gridCol w:w="7"/>
      </w:tblGrid>
      <w:tr w:rsidR="00C33FE3" w14:paraId="2FE9188E" w14:textId="77777777" w:rsidTr="00386D43">
        <w:trPr>
          <w:gridAfter w:val="1"/>
          <w:wAfter w:w="7" w:type="dxa"/>
          <w:trHeight w:val="280"/>
        </w:trPr>
        <w:tc>
          <w:tcPr>
            <w:tcW w:w="626" w:type="dxa"/>
            <w:tcBorders>
              <w:tl2br w:val="nil"/>
              <w:tr2bl w:val="nil"/>
            </w:tcBorders>
            <w:shd w:val="clear" w:color="auto" w:fill="auto"/>
            <w:vAlign w:val="center"/>
          </w:tcPr>
          <w:p w14:paraId="4F7DAE9A" w14:textId="77777777" w:rsidR="00C33FE3" w:rsidRDefault="00C33FE3" w:rsidP="00394244">
            <w:pPr>
              <w:widowControl/>
              <w:adjustRightInd w:val="0"/>
              <w:snapToGrid w:val="0"/>
              <w:jc w:val="center"/>
              <w:rPr>
                <w:color w:val="000000"/>
                <w:szCs w:val="21"/>
              </w:rPr>
            </w:pPr>
            <w:r>
              <w:rPr>
                <w:rFonts w:hint="eastAsia"/>
                <w:color w:val="000000"/>
                <w:szCs w:val="21"/>
              </w:rPr>
              <w:t>序号</w:t>
            </w:r>
          </w:p>
        </w:tc>
        <w:tc>
          <w:tcPr>
            <w:tcW w:w="1218" w:type="dxa"/>
            <w:tcBorders>
              <w:tl2br w:val="nil"/>
              <w:tr2bl w:val="nil"/>
            </w:tcBorders>
            <w:shd w:val="clear" w:color="auto" w:fill="auto"/>
            <w:vAlign w:val="center"/>
          </w:tcPr>
          <w:p w14:paraId="23A02489" w14:textId="77777777" w:rsidR="00C33FE3" w:rsidRDefault="00C33FE3" w:rsidP="00394244">
            <w:pPr>
              <w:widowControl/>
              <w:adjustRightInd w:val="0"/>
              <w:snapToGrid w:val="0"/>
              <w:jc w:val="center"/>
              <w:rPr>
                <w:color w:val="000000"/>
                <w:szCs w:val="21"/>
              </w:rPr>
            </w:pPr>
            <w:r>
              <w:rPr>
                <w:rFonts w:hint="eastAsia"/>
                <w:color w:val="000000"/>
                <w:szCs w:val="21"/>
              </w:rPr>
              <w:t>评审因素</w:t>
            </w:r>
          </w:p>
        </w:tc>
        <w:tc>
          <w:tcPr>
            <w:tcW w:w="6509" w:type="dxa"/>
            <w:tcBorders>
              <w:tl2br w:val="nil"/>
              <w:tr2bl w:val="nil"/>
            </w:tcBorders>
            <w:shd w:val="clear" w:color="auto" w:fill="auto"/>
            <w:vAlign w:val="center"/>
          </w:tcPr>
          <w:p w14:paraId="51A66666" w14:textId="77777777" w:rsidR="00C33FE3" w:rsidRDefault="00C33FE3" w:rsidP="00394244">
            <w:pPr>
              <w:widowControl/>
              <w:adjustRightInd w:val="0"/>
              <w:snapToGrid w:val="0"/>
              <w:jc w:val="center"/>
              <w:rPr>
                <w:color w:val="000000"/>
                <w:szCs w:val="21"/>
              </w:rPr>
            </w:pPr>
            <w:r>
              <w:rPr>
                <w:rFonts w:hint="eastAsia"/>
                <w:color w:val="000000"/>
                <w:szCs w:val="21"/>
              </w:rPr>
              <w:t>评审细则</w:t>
            </w:r>
          </w:p>
        </w:tc>
        <w:tc>
          <w:tcPr>
            <w:tcW w:w="694" w:type="dxa"/>
            <w:gridSpan w:val="2"/>
            <w:tcBorders>
              <w:tl2br w:val="nil"/>
              <w:tr2bl w:val="nil"/>
            </w:tcBorders>
            <w:shd w:val="clear" w:color="auto" w:fill="auto"/>
            <w:vAlign w:val="center"/>
          </w:tcPr>
          <w:p w14:paraId="77B32D98" w14:textId="77777777" w:rsidR="00C33FE3" w:rsidRDefault="00C33FE3" w:rsidP="00394244">
            <w:pPr>
              <w:widowControl/>
              <w:adjustRightInd w:val="0"/>
              <w:snapToGrid w:val="0"/>
              <w:jc w:val="center"/>
              <w:rPr>
                <w:color w:val="000000"/>
                <w:szCs w:val="21"/>
              </w:rPr>
            </w:pPr>
            <w:r>
              <w:rPr>
                <w:rFonts w:hint="eastAsia"/>
                <w:color w:val="000000"/>
                <w:szCs w:val="21"/>
              </w:rPr>
              <w:t>分值</w:t>
            </w:r>
          </w:p>
        </w:tc>
      </w:tr>
      <w:tr w:rsidR="00C33FE3" w14:paraId="22870EE5" w14:textId="77777777" w:rsidTr="00386D43">
        <w:trPr>
          <w:trHeight w:val="346"/>
        </w:trPr>
        <w:tc>
          <w:tcPr>
            <w:tcW w:w="9054" w:type="dxa"/>
            <w:gridSpan w:val="6"/>
            <w:tcBorders>
              <w:tl2br w:val="nil"/>
              <w:tr2bl w:val="nil"/>
            </w:tcBorders>
            <w:shd w:val="clear" w:color="auto" w:fill="auto"/>
            <w:vAlign w:val="center"/>
          </w:tcPr>
          <w:p w14:paraId="1C5FCEA3" w14:textId="77777777" w:rsidR="00C33FE3" w:rsidRDefault="00C33FE3" w:rsidP="00394244">
            <w:pPr>
              <w:widowControl/>
              <w:adjustRightInd w:val="0"/>
              <w:snapToGrid w:val="0"/>
              <w:rPr>
                <w:color w:val="000000"/>
                <w:szCs w:val="21"/>
              </w:rPr>
            </w:pPr>
            <w:r>
              <w:rPr>
                <w:rFonts w:hint="eastAsia"/>
                <w:color w:val="000000"/>
                <w:szCs w:val="21"/>
              </w:rPr>
              <w:t>1.</w:t>
            </w:r>
            <w:r>
              <w:rPr>
                <w:rFonts w:hint="eastAsia"/>
                <w:color w:val="000000"/>
                <w:szCs w:val="21"/>
              </w:rPr>
              <w:t>价格（</w:t>
            </w:r>
            <w:r>
              <w:rPr>
                <w:rFonts w:hint="eastAsia"/>
                <w:color w:val="000000"/>
                <w:szCs w:val="21"/>
              </w:rPr>
              <w:t>3</w:t>
            </w:r>
            <w:r>
              <w:rPr>
                <w:color w:val="000000"/>
                <w:szCs w:val="21"/>
              </w:rPr>
              <w:t>0</w:t>
            </w:r>
            <w:r>
              <w:rPr>
                <w:rFonts w:hint="eastAsia"/>
                <w:color w:val="000000"/>
                <w:szCs w:val="21"/>
              </w:rPr>
              <w:t>分）</w:t>
            </w:r>
          </w:p>
        </w:tc>
      </w:tr>
      <w:tr w:rsidR="00C33FE3" w14:paraId="67CCBDA5" w14:textId="77777777" w:rsidTr="00386D43">
        <w:trPr>
          <w:gridAfter w:val="1"/>
          <w:wAfter w:w="7" w:type="dxa"/>
          <w:trHeight w:val="777"/>
        </w:trPr>
        <w:tc>
          <w:tcPr>
            <w:tcW w:w="626" w:type="dxa"/>
            <w:tcBorders>
              <w:tl2br w:val="nil"/>
              <w:tr2bl w:val="nil"/>
            </w:tcBorders>
            <w:shd w:val="clear" w:color="auto" w:fill="auto"/>
            <w:vAlign w:val="center"/>
          </w:tcPr>
          <w:p w14:paraId="32532C34" w14:textId="77777777" w:rsidR="00C33FE3" w:rsidRDefault="00C33FE3" w:rsidP="00394244">
            <w:pPr>
              <w:widowControl/>
              <w:adjustRightInd w:val="0"/>
              <w:snapToGrid w:val="0"/>
              <w:rPr>
                <w:color w:val="000000"/>
                <w:szCs w:val="21"/>
              </w:rPr>
            </w:pPr>
            <w:r>
              <w:rPr>
                <w:color w:val="000000"/>
                <w:szCs w:val="21"/>
              </w:rPr>
              <w:t>1</w:t>
            </w:r>
            <w:r>
              <w:rPr>
                <w:rFonts w:hint="eastAsia"/>
                <w:color w:val="000000"/>
                <w:szCs w:val="21"/>
              </w:rPr>
              <w:t>.1</w:t>
            </w:r>
          </w:p>
        </w:tc>
        <w:tc>
          <w:tcPr>
            <w:tcW w:w="1218" w:type="dxa"/>
            <w:tcBorders>
              <w:tl2br w:val="nil"/>
              <w:tr2bl w:val="nil"/>
            </w:tcBorders>
            <w:shd w:val="clear" w:color="auto" w:fill="auto"/>
            <w:vAlign w:val="center"/>
          </w:tcPr>
          <w:p w14:paraId="3BD38588" w14:textId="77777777" w:rsidR="00C33FE3" w:rsidRDefault="00C33FE3" w:rsidP="00394244">
            <w:pPr>
              <w:widowControl/>
              <w:adjustRightInd w:val="0"/>
              <w:snapToGrid w:val="0"/>
              <w:rPr>
                <w:color w:val="000000"/>
                <w:szCs w:val="21"/>
              </w:rPr>
            </w:pPr>
            <w:r>
              <w:rPr>
                <w:rFonts w:hint="eastAsia"/>
                <w:color w:val="000000"/>
                <w:szCs w:val="21"/>
              </w:rPr>
              <w:t>价格</w:t>
            </w:r>
          </w:p>
        </w:tc>
        <w:tc>
          <w:tcPr>
            <w:tcW w:w="6509" w:type="dxa"/>
            <w:tcBorders>
              <w:tl2br w:val="nil"/>
              <w:tr2bl w:val="nil"/>
            </w:tcBorders>
            <w:shd w:val="clear" w:color="auto" w:fill="auto"/>
            <w:vAlign w:val="center"/>
          </w:tcPr>
          <w:p w14:paraId="3CB6868D" w14:textId="77777777" w:rsidR="00C33FE3" w:rsidRDefault="00C33FE3" w:rsidP="00394244">
            <w:pPr>
              <w:widowControl/>
              <w:adjustRightInd w:val="0"/>
              <w:snapToGrid w:val="0"/>
              <w:rPr>
                <w:color w:val="000000"/>
                <w:szCs w:val="21"/>
              </w:rPr>
            </w:pPr>
            <w:r>
              <w:rPr>
                <w:rFonts w:ascii="宋体" w:hAnsi="宋体" w:cs="宋体" w:hint="eastAsia"/>
                <w:szCs w:val="21"/>
              </w:rPr>
              <w:t>采用低价优先法计算，即满足招标文件要求且投标价格最低的投标报价为评标基准价，其价格分为满分3</w:t>
            </w:r>
            <w:r>
              <w:rPr>
                <w:rFonts w:ascii="宋体" w:hAnsi="宋体" w:cs="宋体"/>
                <w:szCs w:val="21"/>
              </w:rPr>
              <w:t>0</w:t>
            </w:r>
            <w:r>
              <w:rPr>
                <w:rFonts w:ascii="宋体" w:hAnsi="宋体" w:cs="宋体" w:hint="eastAsia"/>
                <w:szCs w:val="21"/>
              </w:rPr>
              <w:t>分。其他投标人的价格</w:t>
            </w:r>
            <w:proofErr w:type="gramStart"/>
            <w:r>
              <w:rPr>
                <w:rFonts w:ascii="宋体" w:hAnsi="宋体" w:cs="宋体" w:hint="eastAsia"/>
                <w:szCs w:val="21"/>
              </w:rPr>
              <w:t>分按照</w:t>
            </w:r>
            <w:proofErr w:type="gramEnd"/>
            <w:r>
              <w:rPr>
                <w:rFonts w:ascii="宋体" w:hAnsi="宋体" w:cs="宋体" w:hint="eastAsia"/>
                <w:szCs w:val="21"/>
              </w:rPr>
              <w:t>下列公式计算（小数点保留两位）：投标报价得分=(评标基准价／投标报价)×</w:t>
            </w:r>
            <w:r>
              <w:rPr>
                <w:rFonts w:ascii="宋体" w:hAnsi="宋体" w:cs="宋体"/>
                <w:szCs w:val="21"/>
              </w:rPr>
              <w:t>3</w:t>
            </w:r>
            <w:r>
              <w:rPr>
                <w:rFonts w:ascii="宋体" w:hAnsi="宋体" w:cs="宋体" w:hint="eastAsia"/>
                <w:szCs w:val="21"/>
              </w:rPr>
              <w:t>0</w:t>
            </w:r>
          </w:p>
        </w:tc>
        <w:tc>
          <w:tcPr>
            <w:tcW w:w="694" w:type="dxa"/>
            <w:gridSpan w:val="2"/>
            <w:tcBorders>
              <w:tl2br w:val="nil"/>
              <w:tr2bl w:val="nil"/>
            </w:tcBorders>
            <w:shd w:val="clear" w:color="auto" w:fill="auto"/>
            <w:vAlign w:val="center"/>
          </w:tcPr>
          <w:p w14:paraId="4154A863" w14:textId="77777777" w:rsidR="00C33FE3" w:rsidRDefault="00C33FE3" w:rsidP="00394244">
            <w:pPr>
              <w:widowControl/>
              <w:adjustRightInd w:val="0"/>
              <w:snapToGrid w:val="0"/>
              <w:jc w:val="center"/>
              <w:rPr>
                <w:color w:val="000000"/>
                <w:szCs w:val="21"/>
              </w:rPr>
            </w:pPr>
            <w:r>
              <w:rPr>
                <w:color w:val="000000"/>
                <w:szCs w:val="21"/>
              </w:rPr>
              <w:t>30</w:t>
            </w:r>
          </w:p>
        </w:tc>
      </w:tr>
      <w:tr w:rsidR="00C33FE3" w14:paraId="3B6A3717" w14:textId="77777777" w:rsidTr="00386D43">
        <w:trPr>
          <w:trHeight w:val="303"/>
        </w:trPr>
        <w:tc>
          <w:tcPr>
            <w:tcW w:w="9054" w:type="dxa"/>
            <w:gridSpan w:val="6"/>
            <w:tcBorders>
              <w:tl2br w:val="nil"/>
              <w:tr2bl w:val="nil"/>
            </w:tcBorders>
            <w:shd w:val="clear" w:color="auto" w:fill="auto"/>
            <w:vAlign w:val="center"/>
          </w:tcPr>
          <w:p w14:paraId="3494616C" w14:textId="77777777" w:rsidR="00C33FE3" w:rsidRDefault="00C33FE3" w:rsidP="00394244">
            <w:pPr>
              <w:widowControl/>
              <w:adjustRightInd w:val="0"/>
              <w:snapToGrid w:val="0"/>
              <w:rPr>
                <w:color w:val="000000"/>
                <w:szCs w:val="21"/>
              </w:rPr>
            </w:pPr>
            <w:r>
              <w:rPr>
                <w:rFonts w:hint="eastAsia"/>
                <w:color w:val="000000"/>
                <w:szCs w:val="21"/>
              </w:rPr>
              <w:t>2.</w:t>
            </w:r>
            <w:r>
              <w:rPr>
                <w:rFonts w:hint="eastAsia"/>
                <w:color w:val="000000"/>
                <w:szCs w:val="21"/>
              </w:rPr>
              <w:t>技术（</w:t>
            </w:r>
            <w:r>
              <w:rPr>
                <w:rFonts w:hint="eastAsia"/>
                <w:color w:val="000000"/>
                <w:szCs w:val="21"/>
              </w:rPr>
              <w:t>3</w:t>
            </w:r>
            <w:r>
              <w:rPr>
                <w:color w:val="000000"/>
                <w:szCs w:val="21"/>
              </w:rPr>
              <w:t>4</w:t>
            </w:r>
            <w:r>
              <w:rPr>
                <w:rFonts w:hint="eastAsia"/>
                <w:color w:val="000000"/>
                <w:szCs w:val="21"/>
              </w:rPr>
              <w:t>分）</w:t>
            </w:r>
          </w:p>
        </w:tc>
      </w:tr>
      <w:tr w:rsidR="00C33FE3" w14:paraId="275EEB4E" w14:textId="77777777" w:rsidTr="00E32D4F">
        <w:trPr>
          <w:gridAfter w:val="1"/>
          <w:wAfter w:w="7" w:type="dxa"/>
          <w:trHeight w:val="1905"/>
        </w:trPr>
        <w:tc>
          <w:tcPr>
            <w:tcW w:w="626" w:type="dxa"/>
            <w:tcBorders>
              <w:tl2br w:val="nil"/>
              <w:tr2bl w:val="nil"/>
            </w:tcBorders>
            <w:shd w:val="clear" w:color="auto" w:fill="auto"/>
            <w:vAlign w:val="center"/>
          </w:tcPr>
          <w:p w14:paraId="74D03270" w14:textId="77777777" w:rsidR="00C33FE3" w:rsidRDefault="00C33FE3" w:rsidP="00394244">
            <w:pPr>
              <w:widowControl/>
              <w:adjustRightInd w:val="0"/>
              <w:snapToGrid w:val="0"/>
              <w:rPr>
                <w:color w:val="000000"/>
                <w:szCs w:val="21"/>
              </w:rPr>
            </w:pPr>
            <w:r>
              <w:rPr>
                <w:rFonts w:hint="eastAsia"/>
                <w:color w:val="000000"/>
                <w:szCs w:val="21"/>
              </w:rPr>
              <w:t>2.1</w:t>
            </w:r>
          </w:p>
        </w:tc>
        <w:tc>
          <w:tcPr>
            <w:tcW w:w="1218" w:type="dxa"/>
            <w:tcBorders>
              <w:tl2br w:val="nil"/>
              <w:tr2bl w:val="nil"/>
            </w:tcBorders>
            <w:shd w:val="clear" w:color="auto" w:fill="auto"/>
            <w:vAlign w:val="center"/>
          </w:tcPr>
          <w:p w14:paraId="722BDEA8" w14:textId="77777777" w:rsidR="00C33FE3" w:rsidRDefault="00C33FE3" w:rsidP="00394244">
            <w:pPr>
              <w:widowControl/>
              <w:adjustRightInd w:val="0"/>
              <w:snapToGrid w:val="0"/>
              <w:rPr>
                <w:color w:val="000000"/>
                <w:szCs w:val="21"/>
              </w:rPr>
            </w:pPr>
            <w:r>
              <w:rPr>
                <w:rFonts w:hint="eastAsia"/>
                <w:color w:val="000000"/>
                <w:szCs w:val="21"/>
              </w:rPr>
              <w:t>产品功能、性能、配置要求</w:t>
            </w:r>
          </w:p>
        </w:tc>
        <w:tc>
          <w:tcPr>
            <w:tcW w:w="6509" w:type="dxa"/>
            <w:tcBorders>
              <w:tl2br w:val="nil"/>
              <w:tr2bl w:val="nil"/>
            </w:tcBorders>
            <w:shd w:val="clear" w:color="auto" w:fill="auto"/>
          </w:tcPr>
          <w:p w14:paraId="4A83C75B" w14:textId="05D1B2EA" w:rsidR="00C33FE3" w:rsidRDefault="00584ADB" w:rsidP="00394244">
            <w:pPr>
              <w:rPr>
                <w:szCs w:val="21"/>
              </w:rPr>
            </w:pPr>
            <w:r w:rsidRPr="00584ADB">
              <w:rPr>
                <w:rFonts w:ascii="宋体" w:hAnsi="宋体" w:cs="宋体" w:hint="eastAsia"/>
                <w:szCs w:val="21"/>
              </w:rPr>
              <w:t>具体由磋商小组根据投标</w:t>
            </w:r>
            <w:r w:rsidR="002F67EB">
              <w:rPr>
                <w:rFonts w:ascii="宋体" w:hAnsi="宋体" w:cs="宋体" w:hint="eastAsia"/>
                <w:szCs w:val="21"/>
              </w:rPr>
              <w:t>人</w:t>
            </w:r>
            <w:r w:rsidRPr="00584ADB">
              <w:rPr>
                <w:rFonts w:ascii="宋体" w:hAnsi="宋体" w:cs="宋体" w:hint="eastAsia"/>
                <w:szCs w:val="21"/>
              </w:rPr>
              <w:t>的投标文件中“技术要求响应表”和技术支持资料（如白皮书，彩页、手册、检测报告等）有关资料打分。</w:t>
            </w:r>
            <w:r w:rsidR="00C33FE3" w:rsidRPr="00215D91">
              <w:rPr>
                <w:rFonts w:ascii="宋体" w:hAnsi="宋体" w:cs="宋体" w:hint="eastAsia"/>
                <w:szCs w:val="21"/>
              </w:rPr>
              <w:t>产品技术参数全部满足招标要求的得满分20分；打★</w:t>
            </w:r>
            <w:proofErr w:type="gramStart"/>
            <w:r w:rsidR="00C33FE3" w:rsidRPr="00215D91">
              <w:rPr>
                <w:rFonts w:ascii="宋体" w:hAnsi="宋体" w:cs="宋体" w:hint="eastAsia"/>
                <w:szCs w:val="21"/>
              </w:rPr>
              <w:t>号指标</w:t>
            </w:r>
            <w:proofErr w:type="gramEnd"/>
            <w:r w:rsidR="00C33FE3" w:rsidRPr="00215D91">
              <w:rPr>
                <w:rFonts w:ascii="宋体" w:hAnsi="宋体" w:cs="宋体" w:hint="eastAsia"/>
                <w:szCs w:val="21"/>
              </w:rPr>
              <w:t>为必须满足项，如有负偏离将作为无效投标；非打★号指标，有一项负偏离扣</w:t>
            </w:r>
            <w:r w:rsidR="00394244">
              <w:rPr>
                <w:rFonts w:ascii="宋体" w:hAnsi="宋体" w:cs="宋体"/>
                <w:szCs w:val="21"/>
              </w:rPr>
              <w:t>1</w:t>
            </w:r>
            <w:r w:rsidR="00C33FE3" w:rsidRPr="00215D91">
              <w:rPr>
                <w:rFonts w:ascii="宋体" w:hAnsi="宋体" w:cs="宋体" w:hint="eastAsia"/>
                <w:szCs w:val="21"/>
              </w:rPr>
              <w:t>分， 扣完为止。严重负偏离影响设备性能的经半数以上评委认定，本项</w:t>
            </w:r>
            <w:r w:rsidR="00C33FE3">
              <w:rPr>
                <w:rFonts w:ascii="宋体" w:hAnsi="宋体" w:cs="宋体" w:hint="eastAsia"/>
                <w:szCs w:val="21"/>
              </w:rPr>
              <w:t>不</w:t>
            </w:r>
            <w:r w:rsidR="00C33FE3" w:rsidRPr="00215D91">
              <w:rPr>
                <w:rFonts w:ascii="宋体" w:hAnsi="宋体" w:cs="宋体" w:hint="eastAsia"/>
                <w:szCs w:val="21"/>
              </w:rPr>
              <w:t>得分。</w:t>
            </w:r>
          </w:p>
        </w:tc>
        <w:tc>
          <w:tcPr>
            <w:tcW w:w="694" w:type="dxa"/>
            <w:gridSpan w:val="2"/>
            <w:tcBorders>
              <w:tl2br w:val="nil"/>
              <w:tr2bl w:val="nil"/>
            </w:tcBorders>
            <w:shd w:val="clear" w:color="auto" w:fill="auto"/>
            <w:vAlign w:val="center"/>
          </w:tcPr>
          <w:p w14:paraId="3C83CD11" w14:textId="77777777" w:rsidR="00C33FE3" w:rsidRDefault="00C33FE3" w:rsidP="00394244">
            <w:pPr>
              <w:widowControl/>
              <w:adjustRightInd w:val="0"/>
              <w:snapToGrid w:val="0"/>
              <w:jc w:val="center"/>
              <w:rPr>
                <w:color w:val="000000"/>
                <w:szCs w:val="21"/>
              </w:rPr>
            </w:pPr>
            <w:r>
              <w:rPr>
                <w:rFonts w:hint="eastAsia"/>
                <w:color w:val="000000"/>
                <w:szCs w:val="21"/>
              </w:rPr>
              <w:t>20</w:t>
            </w:r>
          </w:p>
        </w:tc>
      </w:tr>
      <w:tr w:rsidR="00C33FE3" w14:paraId="13744996" w14:textId="77777777" w:rsidTr="00386D43">
        <w:trPr>
          <w:gridAfter w:val="1"/>
          <w:wAfter w:w="7" w:type="dxa"/>
          <w:trHeight w:val="280"/>
        </w:trPr>
        <w:tc>
          <w:tcPr>
            <w:tcW w:w="626" w:type="dxa"/>
            <w:tcBorders>
              <w:tl2br w:val="nil"/>
              <w:tr2bl w:val="nil"/>
            </w:tcBorders>
            <w:shd w:val="clear" w:color="auto" w:fill="auto"/>
            <w:vAlign w:val="center"/>
          </w:tcPr>
          <w:p w14:paraId="7F75D8E9" w14:textId="77777777" w:rsidR="00C33FE3" w:rsidRDefault="00C33FE3" w:rsidP="00394244">
            <w:pPr>
              <w:widowControl/>
              <w:adjustRightInd w:val="0"/>
              <w:snapToGrid w:val="0"/>
              <w:rPr>
                <w:color w:val="000000"/>
                <w:szCs w:val="21"/>
              </w:rPr>
            </w:pPr>
            <w:r>
              <w:rPr>
                <w:rFonts w:hint="eastAsia"/>
                <w:color w:val="000000"/>
                <w:szCs w:val="21"/>
              </w:rPr>
              <w:t>2.2</w:t>
            </w:r>
          </w:p>
        </w:tc>
        <w:tc>
          <w:tcPr>
            <w:tcW w:w="1218" w:type="dxa"/>
            <w:tcBorders>
              <w:tl2br w:val="nil"/>
              <w:tr2bl w:val="nil"/>
            </w:tcBorders>
            <w:shd w:val="clear" w:color="auto" w:fill="auto"/>
            <w:vAlign w:val="center"/>
          </w:tcPr>
          <w:p w14:paraId="670F7115" w14:textId="77777777" w:rsidR="00C33FE3" w:rsidRDefault="00C33FE3" w:rsidP="00394244">
            <w:pPr>
              <w:widowControl/>
              <w:adjustRightInd w:val="0"/>
              <w:snapToGrid w:val="0"/>
              <w:rPr>
                <w:color w:val="000000"/>
                <w:szCs w:val="21"/>
              </w:rPr>
            </w:pPr>
            <w:r>
              <w:rPr>
                <w:rFonts w:hint="eastAsia"/>
                <w:color w:val="000000"/>
                <w:szCs w:val="21"/>
              </w:rPr>
              <w:t>实施方案</w:t>
            </w:r>
          </w:p>
        </w:tc>
        <w:tc>
          <w:tcPr>
            <w:tcW w:w="6509" w:type="dxa"/>
            <w:tcBorders>
              <w:tl2br w:val="nil"/>
              <w:tr2bl w:val="nil"/>
            </w:tcBorders>
            <w:shd w:val="clear" w:color="auto" w:fill="auto"/>
            <w:vAlign w:val="center"/>
          </w:tcPr>
          <w:p w14:paraId="56721801" w14:textId="77777777" w:rsidR="00C33FE3" w:rsidRDefault="00C33FE3" w:rsidP="00394244">
            <w:pPr>
              <w:widowControl/>
              <w:adjustRightInd w:val="0"/>
              <w:snapToGrid w:val="0"/>
              <w:rPr>
                <w:color w:val="000000"/>
                <w:szCs w:val="21"/>
              </w:rPr>
            </w:pPr>
            <w:r>
              <w:rPr>
                <w:rFonts w:hint="eastAsia"/>
                <w:color w:val="000000"/>
                <w:szCs w:val="21"/>
              </w:rPr>
              <w:t>实施方案全面，具有合理的进度安排、组织架构、人员团队，具有良好的进度控制、风险控制管理、质量保障措施、安全管理措施、文档管理措施，得</w:t>
            </w:r>
            <w:r>
              <w:rPr>
                <w:color w:val="000000"/>
                <w:szCs w:val="21"/>
              </w:rPr>
              <w:t>7</w:t>
            </w:r>
            <w:r>
              <w:rPr>
                <w:rFonts w:hint="eastAsia"/>
                <w:color w:val="000000"/>
                <w:szCs w:val="21"/>
              </w:rPr>
              <w:t>分；</w:t>
            </w:r>
          </w:p>
          <w:p w14:paraId="720FD559" w14:textId="77777777" w:rsidR="00C33FE3" w:rsidRDefault="00C33FE3" w:rsidP="00394244">
            <w:pPr>
              <w:widowControl/>
              <w:adjustRightInd w:val="0"/>
              <w:snapToGrid w:val="0"/>
              <w:rPr>
                <w:color w:val="000000"/>
                <w:szCs w:val="21"/>
              </w:rPr>
            </w:pPr>
            <w:r>
              <w:rPr>
                <w:rFonts w:hint="eastAsia"/>
                <w:color w:val="000000"/>
                <w:szCs w:val="21"/>
              </w:rPr>
              <w:t>实施方案不够全面，进度安排、组织架构不够合理，进度控制、风险控制管理、质量保障措施、安全管理措施、文档管理措施不够完善，得</w:t>
            </w:r>
            <w:r>
              <w:rPr>
                <w:color w:val="000000"/>
                <w:szCs w:val="21"/>
              </w:rPr>
              <w:t>4</w:t>
            </w:r>
            <w:r>
              <w:rPr>
                <w:rFonts w:hint="eastAsia"/>
                <w:color w:val="000000"/>
                <w:szCs w:val="21"/>
              </w:rPr>
              <w:t>分；</w:t>
            </w:r>
          </w:p>
          <w:p w14:paraId="6478A241" w14:textId="0DF7AA97" w:rsidR="00C33FE3" w:rsidRDefault="00C33FE3" w:rsidP="00394244">
            <w:pPr>
              <w:widowControl/>
              <w:adjustRightInd w:val="0"/>
              <w:snapToGrid w:val="0"/>
              <w:rPr>
                <w:color w:val="000000"/>
                <w:szCs w:val="21"/>
              </w:rPr>
            </w:pPr>
            <w:r>
              <w:rPr>
                <w:rFonts w:hint="eastAsia"/>
                <w:color w:val="000000"/>
                <w:szCs w:val="21"/>
              </w:rPr>
              <w:t>实施方案不全面，进度安排、组织架构不合理，没有进度控制、风险控制管理、质量保障措施、安全管理措施、文档管理措施，得</w:t>
            </w:r>
            <w:r>
              <w:rPr>
                <w:rFonts w:hint="eastAsia"/>
                <w:color w:val="000000"/>
                <w:szCs w:val="21"/>
              </w:rPr>
              <w:t>1</w:t>
            </w:r>
            <w:r>
              <w:rPr>
                <w:rFonts w:hint="eastAsia"/>
                <w:color w:val="000000"/>
                <w:szCs w:val="21"/>
              </w:rPr>
              <w:t>分；</w:t>
            </w:r>
          </w:p>
          <w:p w14:paraId="02F57940" w14:textId="42B7578B" w:rsidR="00C33FE3" w:rsidRDefault="00C33FE3" w:rsidP="00394244">
            <w:pPr>
              <w:widowControl/>
              <w:adjustRightInd w:val="0"/>
              <w:snapToGrid w:val="0"/>
            </w:pPr>
            <w:r>
              <w:rPr>
                <w:rFonts w:hint="eastAsia"/>
                <w:color w:val="000000"/>
                <w:szCs w:val="21"/>
              </w:rPr>
              <w:t>无实施方案得</w:t>
            </w:r>
            <w:r>
              <w:rPr>
                <w:rFonts w:hint="eastAsia"/>
                <w:color w:val="000000"/>
                <w:szCs w:val="21"/>
              </w:rPr>
              <w:t>0</w:t>
            </w:r>
            <w:r>
              <w:rPr>
                <w:rFonts w:hint="eastAsia"/>
                <w:color w:val="000000"/>
                <w:szCs w:val="21"/>
              </w:rPr>
              <w:t>分</w:t>
            </w:r>
            <w:r w:rsidR="00932521">
              <w:rPr>
                <w:rFonts w:hint="eastAsia"/>
                <w:color w:val="000000"/>
                <w:szCs w:val="21"/>
              </w:rPr>
              <w:t>。</w:t>
            </w:r>
          </w:p>
        </w:tc>
        <w:tc>
          <w:tcPr>
            <w:tcW w:w="694" w:type="dxa"/>
            <w:gridSpan w:val="2"/>
            <w:tcBorders>
              <w:tl2br w:val="nil"/>
              <w:tr2bl w:val="nil"/>
            </w:tcBorders>
            <w:shd w:val="clear" w:color="auto" w:fill="auto"/>
            <w:vAlign w:val="center"/>
          </w:tcPr>
          <w:p w14:paraId="1E39335D" w14:textId="77777777" w:rsidR="00C33FE3" w:rsidRDefault="00C33FE3" w:rsidP="00394244">
            <w:pPr>
              <w:widowControl/>
              <w:adjustRightInd w:val="0"/>
              <w:snapToGrid w:val="0"/>
              <w:jc w:val="center"/>
              <w:rPr>
                <w:color w:val="000000"/>
                <w:szCs w:val="21"/>
              </w:rPr>
            </w:pPr>
            <w:r>
              <w:rPr>
                <w:color w:val="000000"/>
                <w:szCs w:val="21"/>
              </w:rPr>
              <w:t>7</w:t>
            </w:r>
          </w:p>
        </w:tc>
      </w:tr>
      <w:tr w:rsidR="00C33FE3" w14:paraId="5EBEC9EA" w14:textId="77777777" w:rsidTr="00386D43">
        <w:trPr>
          <w:gridAfter w:val="1"/>
          <w:wAfter w:w="7" w:type="dxa"/>
          <w:trHeight w:val="280"/>
        </w:trPr>
        <w:tc>
          <w:tcPr>
            <w:tcW w:w="626" w:type="dxa"/>
            <w:tcBorders>
              <w:tl2br w:val="nil"/>
              <w:tr2bl w:val="nil"/>
            </w:tcBorders>
            <w:shd w:val="clear" w:color="auto" w:fill="auto"/>
            <w:vAlign w:val="center"/>
          </w:tcPr>
          <w:p w14:paraId="6F37BEF4" w14:textId="77777777" w:rsidR="00C33FE3" w:rsidRDefault="00C33FE3" w:rsidP="00394244">
            <w:pPr>
              <w:widowControl/>
              <w:adjustRightInd w:val="0"/>
              <w:snapToGrid w:val="0"/>
              <w:rPr>
                <w:color w:val="000000"/>
                <w:szCs w:val="21"/>
              </w:rPr>
            </w:pPr>
            <w:r>
              <w:rPr>
                <w:rFonts w:hint="eastAsia"/>
                <w:color w:val="000000"/>
                <w:szCs w:val="21"/>
              </w:rPr>
              <w:t>2.3</w:t>
            </w:r>
          </w:p>
        </w:tc>
        <w:tc>
          <w:tcPr>
            <w:tcW w:w="1218" w:type="dxa"/>
            <w:tcBorders>
              <w:tl2br w:val="nil"/>
              <w:tr2bl w:val="nil"/>
            </w:tcBorders>
            <w:shd w:val="clear" w:color="auto" w:fill="auto"/>
            <w:vAlign w:val="center"/>
          </w:tcPr>
          <w:p w14:paraId="48A59113" w14:textId="77777777" w:rsidR="00C33FE3" w:rsidRDefault="00C33FE3" w:rsidP="00394244">
            <w:pPr>
              <w:widowControl/>
              <w:adjustRightInd w:val="0"/>
              <w:snapToGrid w:val="0"/>
              <w:rPr>
                <w:color w:val="C00000"/>
                <w:szCs w:val="21"/>
              </w:rPr>
            </w:pPr>
            <w:r w:rsidRPr="00591F1C">
              <w:rPr>
                <w:rFonts w:hint="eastAsia"/>
                <w:color w:val="000000"/>
                <w:szCs w:val="21"/>
              </w:rPr>
              <w:t>数据迁移及应急支撑方案</w:t>
            </w:r>
          </w:p>
        </w:tc>
        <w:tc>
          <w:tcPr>
            <w:tcW w:w="6509" w:type="dxa"/>
            <w:tcBorders>
              <w:tl2br w:val="nil"/>
              <w:tr2bl w:val="nil"/>
            </w:tcBorders>
            <w:shd w:val="clear" w:color="auto" w:fill="auto"/>
            <w:vAlign w:val="center"/>
          </w:tcPr>
          <w:p w14:paraId="12BB5840" w14:textId="77777777" w:rsidR="00C33FE3" w:rsidRDefault="00C33FE3" w:rsidP="00394244">
            <w:r>
              <w:rPr>
                <w:rFonts w:hint="eastAsia"/>
              </w:rPr>
              <w:t>（</w:t>
            </w:r>
            <w:r>
              <w:rPr>
                <w:rFonts w:hint="eastAsia"/>
              </w:rPr>
              <w:t>1</w:t>
            </w:r>
            <w:r>
              <w:rPr>
                <w:rFonts w:hint="eastAsia"/>
              </w:rPr>
              <w:t>）数据迁移方案，负责将原有应用数据迁移到存储系统，确保无缝对接实施。根据方案进行打分。</w:t>
            </w:r>
          </w:p>
          <w:p w14:paraId="38355AA1" w14:textId="77777777" w:rsidR="00C33FE3" w:rsidRDefault="00C33FE3" w:rsidP="00394244">
            <w:r>
              <w:rPr>
                <w:rFonts w:hint="eastAsia"/>
              </w:rPr>
              <w:t>方案及计划清楚合理具有较强的可操作性，得</w:t>
            </w:r>
            <w:r>
              <w:t>5</w:t>
            </w:r>
            <w:r>
              <w:rPr>
                <w:rFonts w:hint="eastAsia"/>
              </w:rPr>
              <w:t>分；</w:t>
            </w:r>
            <w:r>
              <w:rPr>
                <w:rFonts w:hint="eastAsia"/>
              </w:rPr>
              <w:br/>
            </w:r>
            <w:r>
              <w:rPr>
                <w:rFonts w:hint="eastAsia"/>
              </w:rPr>
              <w:t>方案及计划基本清楚合理具有基本的可操作性，得</w:t>
            </w:r>
            <w:r>
              <w:t>3</w:t>
            </w:r>
            <w:r>
              <w:rPr>
                <w:rFonts w:hint="eastAsia"/>
              </w:rPr>
              <w:t>分；</w:t>
            </w:r>
            <w:r>
              <w:rPr>
                <w:rFonts w:hint="eastAsia"/>
              </w:rPr>
              <w:br/>
            </w:r>
            <w:r>
              <w:rPr>
                <w:rFonts w:hint="eastAsia"/>
              </w:rPr>
              <w:t>方案及计划不清楚不合理不具有可操作性、</w:t>
            </w:r>
            <w:proofErr w:type="gramStart"/>
            <w:r>
              <w:rPr>
                <w:rFonts w:hint="eastAsia"/>
              </w:rPr>
              <w:t>无方案</w:t>
            </w:r>
            <w:proofErr w:type="gramEnd"/>
            <w:r>
              <w:rPr>
                <w:rFonts w:hint="eastAsia"/>
              </w:rPr>
              <w:t>的得</w:t>
            </w:r>
            <w:r>
              <w:rPr>
                <w:rFonts w:hint="eastAsia"/>
              </w:rPr>
              <w:t>0</w:t>
            </w:r>
            <w:r>
              <w:rPr>
                <w:rFonts w:hint="eastAsia"/>
              </w:rPr>
              <w:t>分。</w:t>
            </w:r>
          </w:p>
          <w:p w14:paraId="71E2A1FC" w14:textId="12E7CA12" w:rsidR="00C33FE3" w:rsidRDefault="00C33FE3" w:rsidP="00394244">
            <w:r>
              <w:rPr>
                <w:rFonts w:hint="eastAsia"/>
              </w:rPr>
              <w:t>（</w:t>
            </w:r>
            <w:r>
              <w:t>2</w:t>
            </w:r>
            <w:r>
              <w:rPr>
                <w:rFonts w:hint="eastAsia"/>
              </w:rPr>
              <w:t>）提供应急支撑及驻场服务的详细解决方案，可行性强的得</w:t>
            </w:r>
            <w:r>
              <w:rPr>
                <w:rFonts w:hint="eastAsia"/>
              </w:rPr>
              <w:t>2</w:t>
            </w:r>
            <w:r>
              <w:rPr>
                <w:rFonts w:hint="eastAsia"/>
              </w:rPr>
              <w:t>分</w:t>
            </w:r>
            <w:r w:rsidR="0099790F">
              <w:rPr>
                <w:rFonts w:hint="eastAsia"/>
              </w:rPr>
              <w:t>；</w:t>
            </w:r>
            <w:r>
              <w:rPr>
                <w:rFonts w:hint="eastAsia"/>
              </w:rPr>
              <w:t>可行性一般的得</w:t>
            </w:r>
            <w:r>
              <w:rPr>
                <w:rFonts w:hint="eastAsia"/>
              </w:rPr>
              <w:t>1</w:t>
            </w:r>
            <w:r>
              <w:rPr>
                <w:rFonts w:hint="eastAsia"/>
              </w:rPr>
              <w:t>分</w:t>
            </w:r>
            <w:r w:rsidR="0099790F">
              <w:rPr>
                <w:rFonts w:hint="eastAsia"/>
              </w:rPr>
              <w:t>；</w:t>
            </w:r>
            <w:r>
              <w:rPr>
                <w:rFonts w:hint="eastAsia"/>
              </w:rPr>
              <w:t>不合理、</w:t>
            </w:r>
            <w:proofErr w:type="gramStart"/>
            <w:r>
              <w:rPr>
                <w:rFonts w:hint="eastAsia"/>
              </w:rPr>
              <w:t>无方案</w:t>
            </w:r>
            <w:proofErr w:type="gramEnd"/>
            <w:r>
              <w:rPr>
                <w:rFonts w:hint="eastAsia"/>
              </w:rPr>
              <w:t>的得</w:t>
            </w:r>
            <w:r>
              <w:rPr>
                <w:rFonts w:hint="eastAsia"/>
              </w:rPr>
              <w:t>0</w:t>
            </w:r>
            <w:r>
              <w:rPr>
                <w:rFonts w:hint="eastAsia"/>
              </w:rPr>
              <w:t>分。</w:t>
            </w:r>
          </w:p>
        </w:tc>
        <w:tc>
          <w:tcPr>
            <w:tcW w:w="694" w:type="dxa"/>
            <w:gridSpan w:val="2"/>
            <w:tcBorders>
              <w:tl2br w:val="nil"/>
              <w:tr2bl w:val="nil"/>
            </w:tcBorders>
            <w:shd w:val="clear" w:color="auto" w:fill="auto"/>
            <w:vAlign w:val="center"/>
          </w:tcPr>
          <w:p w14:paraId="1E6D3609" w14:textId="77777777" w:rsidR="00C33FE3" w:rsidRDefault="00C33FE3" w:rsidP="00394244">
            <w:pPr>
              <w:widowControl/>
              <w:adjustRightInd w:val="0"/>
              <w:snapToGrid w:val="0"/>
              <w:jc w:val="center"/>
              <w:rPr>
                <w:color w:val="C00000"/>
                <w:szCs w:val="21"/>
              </w:rPr>
            </w:pPr>
            <w:r>
              <w:rPr>
                <w:color w:val="000000" w:themeColor="text1"/>
                <w:szCs w:val="21"/>
              </w:rPr>
              <w:t>7</w:t>
            </w:r>
          </w:p>
        </w:tc>
      </w:tr>
      <w:tr w:rsidR="00C33FE3" w14:paraId="4F84B25B" w14:textId="77777777" w:rsidTr="00386D43">
        <w:trPr>
          <w:trHeight w:val="50"/>
        </w:trPr>
        <w:tc>
          <w:tcPr>
            <w:tcW w:w="9054" w:type="dxa"/>
            <w:gridSpan w:val="6"/>
            <w:tcBorders>
              <w:tl2br w:val="nil"/>
              <w:tr2bl w:val="nil"/>
            </w:tcBorders>
            <w:shd w:val="clear" w:color="auto" w:fill="auto"/>
            <w:vAlign w:val="center"/>
          </w:tcPr>
          <w:p w14:paraId="5854FD42" w14:textId="77777777" w:rsidR="00C33FE3" w:rsidRDefault="00C33FE3" w:rsidP="00394244">
            <w:pPr>
              <w:widowControl/>
              <w:adjustRightInd w:val="0"/>
              <w:snapToGrid w:val="0"/>
              <w:rPr>
                <w:color w:val="000000"/>
                <w:szCs w:val="21"/>
              </w:rPr>
            </w:pPr>
            <w:r>
              <w:rPr>
                <w:rFonts w:hint="eastAsia"/>
                <w:color w:val="000000"/>
                <w:szCs w:val="21"/>
              </w:rPr>
              <w:t>3.</w:t>
            </w:r>
            <w:r>
              <w:rPr>
                <w:rFonts w:hint="eastAsia"/>
                <w:color w:val="000000"/>
                <w:szCs w:val="21"/>
              </w:rPr>
              <w:t>服务培训支撑（</w:t>
            </w:r>
            <w:r>
              <w:rPr>
                <w:rFonts w:hint="eastAsia"/>
                <w:color w:val="000000"/>
                <w:szCs w:val="21"/>
              </w:rPr>
              <w:t>8</w:t>
            </w:r>
            <w:r>
              <w:rPr>
                <w:rFonts w:hint="eastAsia"/>
                <w:color w:val="000000"/>
                <w:szCs w:val="21"/>
              </w:rPr>
              <w:t>分）</w:t>
            </w:r>
          </w:p>
        </w:tc>
      </w:tr>
      <w:tr w:rsidR="00C33FE3" w14:paraId="52C342E1" w14:textId="77777777" w:rsidTr="00386D43">
        <w:trPr>
          <w:gridAfter w:val="1"/>
          <w:wAfter w:w="7" w:type="dxa"/>
          <w:trHeight w:val="312"/>
        </w:trPr>
        <w:tc>
          <w:tcPr>
            <w:tcW w:w="626" w:type="dxa"/>
            <w:tcBorders>
              <w:tl2br w:val="nil"/>
              <w:tr2bl w:val="nil"/>
            </w:tcBorders>
            <w:shd w:val="clear" w:color="auto" w:fill="auto"/>
            <w:vAlign w:val="center"/>
          </w:tcPr>
          <w:p w14:paraId="30BB1DAF" w14:textId="77777777" w:rsidR="00C33FE3" w:rsidRDefault="00C33FE3" w:rsidP="00394244">
            <w:pPr>
              <w:widowControl/>
              <w:adjustRightInd w:val="0"/>
              <w:snapToGrid w:val="0"/>
              <w:rPr>
                <w:color w:val="000000"/>
                <w:szCs w:val="21"/>
              </w:rPr>
            </w:pPr>
            <w:r>
              <w:rPr>
                <w:rFonts w:hint="eastAsia"/>
                <w:color w:val="000000"/>
                <w:szCs w:val="21"/>
              </w:rPr>
              <w:t>3.1</w:t>
            </w:r>
          </w:p>
        </w:tc>
        <w:tc>
          <w:tcPr>
            <w:tcW w:w="1218" w:type="dxa"/>
            <w:tcBorders>
              <w:tl2br w:val="nil"/>
              <w:tr2bl w:val="nil"/>
            </w:tcBorders>
            <w:shd w:val="clear" w:color="auto" w:fill="auto"/>
            <w:vAlign w:val="center"/>
          </w:tcPr>
          <w:p w14:paraId="156E8723" w14:textId="77777777" w:rsidR="00C33FE3" w:rsidRDefault="00C33FE3" w:rsidP="00394244">
            <w:pPr>
              <w:widowControl/>
              <w:adjustRightInd w:val="0"/>
              <w:snapToGrid w:val="0"/>
              <w:jc w:val="center"/>
              <w:rPr>
                <w:color w:val="000000"/>
                <w:szCs w:val="21"/>
              </w:rPr>
            </w:pPr>
            <w:r>
              <w:rPr>
                <w:rFonts w:hint="eastAsia"/>
                <w:color w:val="000000"/>
                <w:szCs w:val="21"/>
              </w:rPr>
              <w:t>售后服务方案</w:t>
            </w:r>
          </w:p>
        </w:tc>
        <w:tc>
          <w:tcPr>
            <w:tcW w:w="6509" w:type="dxa"/>
            <w:tcBorders>
              <w:tl2br w:val="nil"/>
              <w:tr2bl w:val="nil"/>
            </w:tcBorders>
            <w:shd w:val="clear" w:color="auto" w:fill="auto"/>
            <w:vAlign w:val="center"/>
          </w:tcPr>
          <w:p w14:paraId="4C4304E8" w14:textId="0E03DDE6" w:rsidR="00C33FE3" w:rsidRDefault="00C33FE3" w:rsidP="00394244">
            <w:pPr>
              <w:widowControl/>
              <w:adjustRightInd w:val="0"/>
              <w:snapToGrid w:val="0"/>
              <w:rPr>
                <w:color w:val="000000"/>
                <w:szCs w:val="21"/>
              </w:rPr>
            </w:pPr>
            <w:r>
              <w:rPr>
                <w:rFonts w:hint="eastAsia"/>
                <w:color w:val="000000"/>
                <w:szCs w:val="21"/>
              </w:rPr>
              <w:t>售后服务方案全面合理，服务流程及内容具体，响应时间迅速，软硬件服务人员齐备等得</w:t>
            </w:r>
            <w:r>
              <w:rPr>
                <w:color w:val="000000"/>
                <w:szCs w:val="21"/>
              </w:rPr>
              <w:t>5</w:t>
            </w:r>
            <w:r>
              <w:rPr>
                <w:rFonts w:hint="eastAsia"/>
                <w:color w:val="000000"/>
                <w:szCs w:val="21"/>
              </w:rPr>
              <w:t>分</w:t>
            </w:r>
            <w:r w:rsidR="0099790F">
              <w:rPr>
                <w:rFonts w:hint="eastAsia"/>
                <w:color w:val="000000"/>
                <w:szCs w:val="21"/>
              </w:rPr>
              <w:t>；</w:t>
            </w:r>
          </w:p>
          <w:p w14:paraId="42202527" w14:textId="3CAF86F4" w:rsidR="00C33FE3" w:rsidRDefault="00C33FE3" w:rsidP="00394244">
            <w:pPr>
              <w:widowControl/>
              <w:adjustRightInd w:val="0"/>
              <w:snapToGrid w:val="0"/>
              <w:rPr>
                <w:color w:val="000000"/>
                <w:szCs w:val="21"/>
              </w:rPr>
            </w:pPr>
            <w:r>
              <w:rPr>
                <w:rFonts w:hint="eastAsia"/>
                <w:color w:val="000000"/>
                <w:szCs w:val="21"/>
              </w:rPr>
              <w:lastRenderedPageBreak/>
              <w:t>售后服务方案较全面，有基本服务流程及内容，响应时间较为迅速，软硬件服务人员匹配基本满足需求，得</w:t>
            </w:r>
            <w:r>
              <w:rPr>
                <w:color w:val="000000"/>
                <w:szCs w:val="21"/>
              </w:rPr>
              <w:t>3</w:t>
            </w:r>
            <w:r>
              <w:rPr>
                <w:rFonts w:hint="eastAsia"/>
                <w:color w:val="000000"/>
                <w:szCs w:val="21"/>
              </w:rPr>
              <w:t>分</w:t>
            </w:r>
            <w:r w:rsidR="0099790F">
              <w:rPr>
                <w:rFonts w:hint="eastAsia"/>
                <w:color w:val="000000"/>
                <w:szCs w:val="21"/>
              </w:rPr>
              <w:t>；</w:t>
            </w:r>
          </w:p>
          <w:p w14:paraId="663E2015" w14:textId="07E3347B" w:rsidR="00C33FE3" w:rsidRDefault="00C33FE3" w:rsidP="00394244">
            <w:pPr>
              <w:widowControl/>
              <w:adjustRightInd w:val="0"/>
              <w:snapToGrid w:val="0"/>
              <w:rPr>
                <w:color w:val="000000"/>
                <w:szCs w:val="21"/>
              </w:rPr>
            </w:pPr>
            <w:r>
              <w:rPr>
                <w:rFonts w:hint="eastAsia"/>
                <w:color w:val="000000"/>
                <w:szCs w:val="21"/>
              </w:rPr>
              <w:t>售后服务方案较片面，服务流程及内容空洞或欠缺，响应时间缓慢，服务人员匹配欠缺，得</w:t>
            </w:r>
            <w:r>
              <w:rPr>
                <w:rFonts w:hint="eastAsia"/>
                <w:color w:val="000000"/>
                <w:szCs w:val="21"/>
              </w:rPr>
              <w:t>1</w:t>
            </w:r>
            <w:r>
              <w:rPr>
                <w:rFonts w:hint="eastAsia"/>
                <w:color w:val="000000"/>
                <w:szCs w:val="21"/>
              </w:rPr>
              <w:t>分</w:t>
            </w:r>
            <w:r w:rsidR="0099790F">
              <w:rPr>
                <w:rFonts w:hint="eastAsia"/>
                <w:color w:val="000000"/>
                <w:szCs w:val="21"/>
              </w:rPr>
              <w:t>；</w:t>
            </w:r>
          </w:p>
          <w:p w14:paraId="7861BA70" w14:textId="77777777" w:rsidR="00C33FE3" w:rsidRDefault="00C33FE3" w:rsidP="00394244">
            <w:pPr>
              <w:pStyle w:val="42"/>
              <w:ind w:left="0"/>
              <w:rPr>
                <w:lang w:val="en-US"/>
              </w:rPr>
            </w:pPr>
            <w:r>
              <w:rPr>
                <w:rFonts w:hint="eastAsia"/>
                <w:lang w:val="en-US"/>
              </w:rPr>
              <w:t>无售后服务方案得</w:t>
            </w:r>
            <w:r>
              <w:rPr>
                <w:rFonts w:hint="eastAsia"/>
                <w:lang w:val="en-US"/>
              </w:rPr>
              <w:t>0</w:t>
            </w:r>
            <w:r>
              <w:rPr>
                <w:rFonts w:hint="eastAsia"/>
                <w:lang w:val="en-US"/>
              </w:rPr>
              <w:t>分。</w:t>
            </w:r>
          </w:p>
        </w:tc>
        <w:tc>
          <w:tcPr>
            <w:tcW w:w="694" w:type="dxa"/>
            <w:gridSpan w:val="2"/>
            <w:tcBorders>
              <w:tl2br w:val="nil"/>
              <w:tr2bl w:val="nil"/>
            </w:tcBorders>
            <w:shd w:val="clear" w:color="auto" w:fill="auto"/>
            <w:vAlign w:val="center"/>
          </w:tcPr>
          <w:p w14:paraId="583A61B5" w14:textId="77777777" w:rsidR="00C33FE3" w:rsidRDefault="00C33FE3" w:rsidP="00394244">
            <w:pPr>
              <w:widowControl/>
              <w:adjustRightInd w:val="0"/>
              <w:snapToGrid w:val="0"/>
              <w:jc w:val="center"/>
              <w:rPr>
                <w:color w:val="000000"/>
                <w:szCs w:val="21"/>
              </w:rPr>
            </w:pPr>
            <w:r>
              <w:rPr>
                <w:color w:val="000000"/>
                <w:szCs w:val="21"/>
              </w:rPr>
              <w:lastRenderedPageBreak/>
              <w:t>5</w:t>
            </w:r>
          </w:p>
        </w:tc>
      </w:tr>
      <w:tr w:rsidR="00C33FE3" w14:paraId="2F3E70BC" w14:textId="77777777" w:rsidTr="00386D43">
        <w:trPr>
          <w:gridAfter w:val="1"/>
          <w:wAfter w:w="7" w:type="dxa"/>
          <w:trHeight w:val="312"/>
        </w:trPr>
        <w:tc>
          <w:tcPr>
            <w:tcW w:w="626" w:type="dxa"/>
            <w:tcBorders>
              <w:tl2br w:val="nil"/>
              <w:tr2bl w:val="nil"/>
            </w:tcBorders>
            <w:shd w:val="clear" w:color="auto" w:fill="auto"/>
            <w:vAlign w:val="center"/>
          </w:tcPr>
          <w:p w14:paraId="27E9A1AF" w14:textId="77777777" w:rsidR="00C33FE3" w:rsidRDefault="00C33FE3" w:rsidP="00394244">
            <w:pPr>
              <w:widowControl/>
              <w:adjustRightInd w:val="0"/>
              <w:snapToGrid w:val="0"/>
              <w:rPr>
                <w:color w:val="000000"/>
                <w:szCs w:val="21"/>
              </w:rPr>
            </w:pPr>
            <w:r>
              <w:rPr>
                <w:rFonts w:hint="eastAsia"/>
                <w:color w:val="000000"/>
                <w:szCs w:val="21"/>
              </w:rPr>
              <w:t>3.2</w:t>
            </w:r>
          </w:p>
        </w:tc>
        <w:tc>
          <w:tcPr>
            <w:tcW w:w="1218" w:type="dxa"/>
            <w:tcBorders>
              <w:tl2br w:val="nil"/>
              <w:tr2bl w:val="nil"/>
            </w:tcBorders>
            <w:shd w:val="clear" w:color="auto" w:fill="auto"/>
            <w:vAlign w:val="center"/>
          </w:tcPr>
          <w:p w14:paraId="48EC7849" w14:textId="77777777" w:rsidR="00C33FE3" w:rsidRDefault="00C33FE3" w:rsidP="00394244">
            <w:pPr>
              <w:widowControl/>
              <w:adjustRightInd w:val="0"/>
              <w:snapToGrid w:val="0"/>
              <w:jc w:val="center"/>
              <w:rPr>
                <w:color w:val="000000"/>
                <w:szCs w:val="21"/>
              </w:rPr>
            </w:pPr>
            <w:r>
              <w:rPr>
                <w:rFonts w:hint="eastAsia"/>
                <w:color w:val="000000"/>
                <w:szCs w:val="21"/>
              </w:rPr>
              <w:t>培训方案</w:t>
            </w:r>
          </w:p>
        </w:tc>
        <w:tc>
          <w:tcPr>
            <w:tcW w:w="6509" w:type="dxa"/>
            <w:tcBorders>
              <w:tl2br w:val="nil"/>
              <w:tr2bl w:val="nil"/>
            </w:tcBorders>
            <w:shd w:val="clear" w:color="auto" w:fill="auto"/>
            <w:vAlign w:val="center"/>
          </w:tcPr>
          <w:p w14:paraId="32CF6DD3" w14:textId="6AA36830" w:rsidR="00C33FE3" w:rsidRDefault="00C33FE3" w:rsidP="00394244">
            <w:pPr>
              <w:widowControl/>
              <w:adjustRightInd w:val="0"/>
              <w:snapToGrid w:val="0"/>
              <w:rPr>
                <w:color w:val="000000"/>
                <w:szCs w:val="21"/>
              </w:rPr>
            </w:pPr>
            <w:r>
              <w:rPr>
                <w:rFonts w:hint="eastAsia"/>
                <w:color w:val="000000"/>
                <w:szCs w:val="21"/>
              </w:rPr>
              <w:t>培训方案全面合理有效，具有详细的培训计划、培训师资力量、培训内容，得</w:t>
            </w:r>
            <w:r>
              <w:rPr>
                <w:rFonts w:hint="eastAsia"/>
                <w:color w:val="000000"/>
                <w:szCs w:val="21"/>
              </w:rPr>
              <w:t>3</w:t>
            </w:r>
            <w:r>
              <w:rPr>
                <w:rFonts w:hint="eastAsia"/>
                <w:color w:val="000000"/>
                <w:szCs w:val="21"/>
              </w:rPr>
              <w:t>分</w:t>
            </w:r>
            <w:r w:rsidR="0099790F">
              <w:rPr>
                <w:rFonts w:hint="eastAsia"/>
                <w:color w:val="000000"/>
                <w:szCs w:val="21"/>
              </w:rPr>
              <w:t>；</w:t>
            </w:r>
          </w:p>
          <w:p w14:paraId="5AB5014E" w14:textId="62F346FF" w:rsidR="00C33FE3" w:rsidRDefault="00C33FE3" w:rsidP="00394244">
            <w:pPr>
              <w:widowControl/>
              <w:adjustRightInd w:val="0"/>
              <w:snapToGrid w:val="0"/>
              <w:rPr>
                <w:color w:val="000000"/>
                <w:szCs w:val="21"/>
              </w:rPr>
            </w:pPr>
            <w:r>
              <w:rPr>
                <w:rFonts w:hint="eastAsia"/>
                <w:color w:val="000000"/>
                <w:szCs w:val="21"/>
              </w:rPr>
              <w:t>培训方案不够全面，有效性欠缺，培训计划、培训师资力量、培训内容不够详细，得</w:t>
            </w:r>
            <w:r>
              <w:rPr>
                <w:rFonts w:hint="eastAsia"/>
                <w:color w:val="000000"/>
                <w:szCs w:val="21"/>
              </w:rPr>
              <w:t>2</w:t>
            </w:r>
            <w:r>
              <w:rPr>
                <w:rFonts w:hint="eastAsia"/>
                <w:color w:val="000000"/>
                <w:szCs w:val="21"/>
              </w:rPr>
              <w:t>分</w:t>
            </w:r>
            <w:r w:rsidR="0099790F">
              <w:rPr>
                <w:rFonts w:hint="eastAsia"/>
                <w:color w:val="000000"/>
                <w:szCs w:val="21"/>
              </w:rPr>
              <w:t>；</w:t>
            </w:r>
          </w:p>
          <w:p w14:paraId="6CFFFC61" w14:textId="17A1D5A6" w:rsidR="00C33FE3" w:rsidRDefault="00C33FE3" w:rsidP="00394244">
            <w:pPr>
              <w:widowControl/>
              <w:adjustRightInd w:val="0"/>
              <w:snapToGrid w:val="0"/>
              <w:rPr>
                <w:color w:val="000000"/>
                <w:szCs w:val="21"/>
              </w:rPr>
            </w:pPr>
            <w:r>
              <w:rPr>
                <w:rFonts w:hint="eastAsia"/>
                <w:color w:val="000000"/>
                <w:szCs w:val="21"/>
              </w:rPr>
              <w:t>培训方案片面，不具有执行有效性，培训计划、培训师资力量、培训内容不详细，得</w:t>
            </w:r>
            <w:r>
              <w:rPr>
                <w:rFonts w:hint="eastAsia"/>
                <w:color w:val="000000"/>
                <w:szCs w:val="21"/>
              </w:rPr>
              <w:t>1</w:t>
            </w:r>
            <w:r>
              <w:rPr>
                <w:rFonts w:hint="eastAsia"/>
                <w:color w:val="000000"/>
                <w:szCs w:val="21"/>
              </w:rPr>
              <w:t>分</w:t>
            </w:r>
            <w:r w:rsidR="0099790F">
              <w:rPr>
                <w:rFonts w:hint="eastAsia"/>
                <w:color w:val="000000"/>
                <w:szCs w:val="21"/>
              </w:rPr>
              <w:t>；</w:t>
            </w:r>
          </w:p>
          <w:p w14:paraId="3381F66C" w14:textId="77777777" w:rsidR="00C33FE3" w:rsidRDefault="00C33FE3" w:rsidP="00394244">
            <w:pPr>
              <w:pStyle w:val="42"/>
              <w:ind w:left="0"/>
              <w:rPr>
                <w:lang w:val="en-US"/>
              </w:rPr>
            </w:pPr>
            <w:r>
              <w:rPr>
                <w:rFonts w:hint="eastAsia"/>
                <w:lang w:val="en-US"/>
              </w:rPr>
              <w:t>无培训方案得</w:t>
            </w:r>
            <w:r>
              <w:rPr>
                <w:rFonts w:hint="eastAsia"/>
                <w:lang w:val="en-US"/>
              </w:rPr>
              <w:t>0</w:t>
            </w:r>
            <w:r>
              <w:rPr>
                <w:rFonts w:hint="eastAsia"/>
                <w:lang w:val="en-US"/>
              </w:rPr>
              <w:t>分。</w:t>
            </w:r>
          </w:p>
        </w:tc>
        <w:tc>
          <w:tcPr>
            <w:tcW w:w="694" w:type="dxa"/>
            <w:gridSpan w:val="2"/>
            <w:tcBorders>
              <w:tl2br w:val="nil"/>
              <w:tr2bl w:val="nil"/>
            </w:tcBorders>
            <w:shd w:val="clear" w:color="auto" w:fill="auto"/>
            <w:vAlign w:val="center"/>
          </w:tcPr>
          <w:p w14:paraId="1BD75757" w14:textId="77777777" w:rsidR="00C33FE3" w:rsidRDefault="00C33FE3" w:rsidP="00394244">
            <w:pPr>
              <w:widowControl/>
              <w:adjustRightInd w:val="0"/>
              <w:snapToGrid w:val="0"/>
              <w:jc w:val="center"/>
              <w:rPr>
                <w:color w:val="000000"/>
                <w:szCs w:val="21"/>
              </w:rPr>
            </w:pPr>
            <w:r>
              <w:rPr>
                <w:rFonts w:hint="eastAsia"/>
                <w:color w:val="000000"/>
                <w:szCs w:val="21"/>
              </w:rPr>
              <w:t>3</w:t>
            </w:r>
          </w:p>
        </w:tc>
      </w:tr>
      <w:tr w:rsidR="00C33FE3" w14:paraId="4DF84C64" w14:textId="77777777" w:rsidTr="00386D43">
        <w:trPr>
          <w:trHeight w:val="280"/>
        </w:trPr>
        <w:tc>
          <w:tcPr>
            <w:tcW w:w="9054" w:type="dxa"/>
            <w:gridSpan w:val="6"/>
            <w:tcBorders>
              <w:tl2br w:val="nil"/>
              <w:tr2bl w:val="nil"/>
            </w:tcBorders>
            <w:shd w:val="clear" w:color="auto" w:fill="auto"/>
            <w:vAlign w:val="center"/>
          </w:tcPr>
          <w:p w14:paraId="0977A4C2" w14:textId="3D8E4662" w:rsidR="00C33FE3" w:rsidRDefault="00C33FE3" w:rsidP="00394244">
            <w:pPr>
              <w:widowControl/>
              <w:adjustRightInd w:val="0"/>
              <w:snapToGrid w:val="0"/>
              <w:rPr>
                <w:color w:val="000000"/>
                <w:szCs w:val="21"/>
              </w:rPr>
            </w:pPr>
            <w:r>
              <w:rPr>
                <w:rFonts w:hint="eastAsia"/>
                <w:color w:val="000000"/>
                <w:szCs w:val="21"/>
              </w:rPr>
              <w:t>4.</w:t>
            </w:r>
            <w:r>
              <w:rPr>
                <w:rFonts w:hint="eastAsia"/>
                <w:szCs w:val="21"/>
              </w:rPr>
              <w:t>供应商履约能力经验（</w:t>
            </w:r>
            <w:r>
              <w:rPr>
                <w:rFonts w:hint="eastAsia"/>
                <w:szCs w:val="21"/>
              </w:rPr>
              <w:t>1</w:t>
            </w:r>
            <w:r>
              <w:rPr>
                <w:szCs w:val="21"/>
              </w:rPr>
              <w:t>4</w:t>
            </w:r>
            <w:r w:rsidR="00B72101">
              <w:rPr>
                <w:rFonts w:hint="eastAsia"/>
                <w:szCs w:val="21"/>
              </w:rPr>
              <w:t>分</w:t>
            </w:r>
            <w:r>
              <w:rPr>
                <w:rFonts w:hint="eastAsia"/>
                <w:szCs w:val="21"/>
              </w:rPr>
              <w:t>）</w:t>
            </w:r>
          </w:p>
        </w:tc>
      </w:tr>
      <w:tr w:rsidR="00C33FE3" w14:paraId="55E11DD4" w14:textId="77777777" w:rsidTr="00386D43">
        <w:trPr>
          <w:gridAfter w:val="1"/>
          <w:wAfter w:w="7" w:type="dxa"/>
          <w:trHeight w:val="1089"/>
        </w:trPr>
        <w:tc>
          <w:tcPr>
            <w:tcW w:w="626" w:type="dxa"/>
            <w:tcBorders>
              <w:tl2br w:val="nil"/>
              <w:tr2bl w:val="nil"/>
            </w:tcBorders>
            <w:shd w:val="clear" w:color="auto" w:fill="auto"/>
            <w:vAlign w:val="center"/>
          </w:tcPr>
          <w:p w14:paraId="49976EB8" w14:textId="77777777" w:rsidR="00C33FE3" w:rsidRDefault="00C33FE3" w:rsidP="00394244">
            <w:pPr>
              <w:widowControl/>
              <w:adjustRightInd w:val="0"/>
              <w:snapToGrid w:val="0"/>
              <w:rPr>
                <w:szCs w:val="21"/>
              </w:rPr>
            </w:pPr>
            <w:r>
              <w:rPr>
                <w:rFonts w:hint="eastAsia"/>
                <w:szCs w:val="21"/>
              </w:rPr>
              <w:t>4.1</w:t>
            </w:r>
          </w:p>
        </w:tc>
        <w:tc>
          <w:tcPr>
            <w:tcW w:w="1218" w:type="dxa"/>
            <w:tcBorders>
              <w:tl2br w:val="nil"/>
              <w:tr2bl w:val="nil"/>
            </w:tcBorders>
            <w:shd w:val="clear" w:color="auto" w:fill="auto"/>
            <w:vAlign w:val="center"/>
          </w:tcPr>
          <w:p w14:paraId="517F733E" w14:textId="77777777" w:rsidR="00C33FE3" w:rsidRDefault="00C33FE3" w:rsidP="00394244">
            <w:pPr>
              <w:widowControl/>
              <w:adjustRightInd w:val="0"/>
              <w:snapToGrid w:val="0"/>
              <w:jc w:val="center"/>
              <w:rPr>
                <w:szCs w:val="21"/>
              </w:rPr>
            </w:pPr>
            <w:r>
              <w:rPr>
                <w:rFonts w:hint="eastAsia"/>
                <w:szCs w:val="21"/>
              </w:rPr>
              <w:t>业绩案例</w:t>
            </w:r>
          </w:p>
        </w:tc>
        <w:tc>
          <w:tcPr>
            <w:tcW w:w="6509" w:type="dxa"/>
            <w:tcBorders>
              <w:tl2br w:val="nil"/>
              <w:tr2bl w:val="nil"/>
            </w:tcBorders>
            <w:shd w:val="clear" w:color="auto" w:fill="auto"/>
            <w:vAlign w:val="center"/>
          </w:tcPr>
          <w:p w14:paraId="2174E8AB" w14:textId="7469BE3E" w:rsidR="00C33FE3" w:rsidRDefault="00EC4601" w:rsidP="00394244">
            <w:pPr>
              <w:adjustRightInd w:val="0"/>
              <w:snapToGrid w:val="0"/>
              <w:rPr>
                <w:szCs w:val="21"/>
              </w:rPr>
            </w:pPr>
            <w:r>
              <w:rPr>
                <w:szCs w:val="21"/>
              </w:rPr>
              <w:t>投标人</w:t>
            </w:r>
            <w:r w:rsidR="00C33FE3">
              <w:rPr>
                <w:rFonts w:hint="eastAsia"/>
                <w:szCs w:val="21"/>
              </w:rPr>
              <w:t>提供</w:t>
            </w:r>
            <w:r w:rsidR="00C33FE3">
              <w:rPr>
                <w:rFonts w:hint="eastAsia"/>
                <w:szCs w:val="21"/>
              </w:rPr>
              <w:t>2018</w:t>
            </w:r>
            <w:r w:rsidR="00C33FE3">
              <w:rPr>
                <w:rFonts w:hint="eastAsia"/>
                <w:szCs w:val="21"/>
              </w:rPr>
              <w:t>年</w:t>
            </w:r>
            <w:r w:rsidR="009638C2">
              <w:rPr>
                <w:szCs w:val="21"/>
              </w:rPr>
              <w:t>1</w:t>
            </w:r>
            <w:r w:rsidR="009638C2">
              <w:rPr>
                <w:szCs w:val="21"/>
              </w:rPr>
              <w:t>月</w:t>
            </w:r>
            <w:r w:rsidR="009638C2">
              <w:rPr>
                <w:szCs w:val="21"/>
              </w:rPr>
              <w:t>1</w:t>
            </w:r>
            <w:r w:rsidR="009638C2">
              <w:rPr>
                <w:szCs w:val="21"/>
              </w:rPr>
              <w:t>日</w:t>
            </w:r>
            <w:r w:rsidR="00C33FE3">
              <w:rPr>
                <w:rFonts w:hint="eastAsia"/>
                <w:szCs w:val="21"/>
              </w:rPr>
              <w:t>至今完成类似最终用户项目的案例，每提供</w:t>
            </w:r>
            <w:r w:rsidR="00C33FE3">
              <w:rPr>
                <w:rFonts w:hint="eastAsia"/>
                <w:szCs w:val="21"/>
              </w:rPr>
              <w:t>1</w:t>
            </w:r>
            <w:r w:rsidR="00C33FE3">
              <w:rPr>
                <w:rFonts w:hint="eastAsia"/>
                <w:szCs w:val="21"/>
              </w:rPr>
              <w:t>个得</w:t>
            </w:r>
            <w:r w:rsidR="00C33FE3">
              <w:rPr>
                <w:szCs w:val="21"/>
              </w:rPr>
              <w:t>1</w:t>
            </w:r>
            <w:r w:rsidR="00C33FE3">
              <w:rPr>
                <w:rFonts w:hint="eastAsia"/>
                <w:szCs w:val="21"/>
              </w:rPr>
              <w:t>分，最多</w:t>
            </w:r>
            <w:r w:rsidR="00D973BF">
              <w:rPr>
                <w:rFonts w:hint="eastAsia"/>
                <w:szCs w:val="21"/>
              </w:rPr>
              <w:t>得</w:t>
            </w:r>
            <w:r w:rsidR="00C33FE3">
              <w:rPr>
                <w:rFonts w:hint="eastAsia"/>
                <w:szCs w:val="21"/>
              </w:rPr>
              <w:t>3</w:t>
            </w:r>
            <w:r w:rsidR="00C33FE3">
              <w:rPr>
                <w:rFonts w:hint="eastAsia"/>
                <w:szCs w:val="21"/>
              </w:rPr>
              <w:t>分</w:t>
            </w:r>
            <w:r w:rsidR="00D973BF">
              <w:rPr>
                <w:rFonts w:hint="eastAsia"/>
                <w:szCs w:val="21"/>
              </w:rPr>
              <w:t>。</w:t>
            </w:r>
            <w:r w:rsidR="00C33FE3">
              <w:rPr>
                <w:rFonts w:hint="eastAsia"/>
                <w:szCs w:val="21"/>
              </w:rPr>
              <w:t>（提供合同复印件加盖</w:t>
            </w:r>
            <w:r w:rsidR="009963B7">
              <w:rPr>
                <w:rFonts w:hint="eastAsia"/>
                <w:szCs w:val="21"/>
              </w:rPr>
              <w:t>投标人</w:t>
            </w:r>
            <w:r w:rsidR="00C33FE3">
              <w:rPr>
                <w:rFonts w:hint="eastAsia"/>
                <w:szCs w:val="21"/>
              </w:rPr>
              <w:t>公章，合同须能反映项目名称、主要标的物，签订时间和签章清晰可见）</w:t>
            </w:r>
          </w:p>
        </w:tc>
        <w:tc>
          <w:tcPr>
            <w:tcW w:w="694" w:type="dxa"/>
            <w:gridSpan w:val="2"/>
            <w:tcBorders>
              <w:tl2br w:val="nil"/>
              <w:tr2bl w:val="nil"/>
            </w:tcBorders>
            <w:shd w:val="clear" w:color="auto" w:fill="auto"/>
            <w:vAlign w:val="center"/>
          </w:tcPr>
          <w:p w14:paraId="1D0EA51D" w14:textId="77777777" w:rsidR="00C33FE3" w:rsidRDefault="00C33FE3" w:rsidP="00394244">
            <w:pPr>
              <w:adjustRightInd w:val="0"/>
              <w:snapToGrid w:val="0"/>
              <w:jc w:val="center"/>
              <w:rPr>
                <w:color w:val="000000"/>
                <w:szCs w:val="21"/>
              </w:rPr>
            </w:pPr>
            <w:r>
              <w:rPr>
                <w:rFonts w:hint="eastAsia"/>
                <w:color w:val="000000"/>
                <w:szCs w:val="21"/>
              </w:rPr>
              <w:t>3</w:t>
            </w:r>
          </w:p>
        </w:tc>
      </w:tr>
      <w:tr w:rsidR="00C33FE3" w14:paraId="3274DDCE" w14:textId="77777777" w:rsidTr="009638C2">
        <w:trPr>
          <w:gridAfter w:val="1"/>
          <w:wAfter w:w="7" w:type="dxa"/>
          <w:trHeight w:val="908"/>
        </w:trPr>
        <w:tc>
          <w:tcPr>
            <w:tcW w:w="626" w:type="dxa"/>
            <w:tcBorders>
              <w:tl2br w:val="nil"/>
              <w:tr2bl w:val="nil"/>
            </w:tcBorders>
            <w:shd w:val="clear" w:color="auto" w:fill="auto"/>
            <w:vAlign w:val="center"/>
          </w:tcPr>
          <w:p w14:paraId="3842351E" w14:textId="77777777" w:rsidR="00C33FE3" w:rsidRDefault="00C33FE3" w:rsidP="00394244">
            <w:pPr>
              <w:widowControl/>
              <w:adjustRightInd w:val="0"/>
              <w:snapToGrid w:val="0"/>
              <w:rPr>
                <w:szCs w:val="21"/>
              </w:rPr>
            </w:pPr>
            <w:r>
              <w:rPr>
                <w:rFonts w:hint="eastAsia"/>
                <w:szCs w:val="21"/>
              </w:rPr>
              <w:t>4.2</w:t>
            </w:r>
          </w:p>
        </w:tc>
        <w:tc>
          <w:tcPr>
            <w:tcW w:w="1218" w:type="dxa"/>
            <w:tcBorders>
              <w:tl2br w:val="nil"/>
              <w:tr2bl w:val="nil"/>
            </w:tcBorders>
            <w:shd w:val="clear" w:color="auto" w:fill="auto"/>
            <w:vAlign w:val="center"/>
          </w:tcPr>
          <w:p w14:paraId="5EFC9757" w14:textId="77777777" w:rsidR="00C33FE3" w:rsidRDefault="00C33FE3" w:rsidP="00394244">
            <w:pPr>
              <w:widowControl/>
              <w:adjustRightInd w:val="0"/>
              <w:snapToGrid w:val="0"/>
              <w:jc w:val="center"/>
              <w:rPr>
                <w:szCs w:val="21"/>
              </w:rPr>
            </w:pPr>
            <w:r>
              <w:rPr>
                <w:rFonts w:hint="eastAsia"/>
                <w:szCs w:val="21"/>
              </w:rPr>
              <w:t>服务案例</w:t>
            </w:r>
          </w:p>
        </w:tc>
        <w:tc>
          <w:tcPr>
            <w:tcW w:w="6509" w:type="dxa"/>
            <w:tcBorders>
              <w:tl2br w:val="nil"/>
              <w:tr2bl w:val="nil"/>
            </w:tcBorders>
            <w:shd w:val="clear" w:color="auto" w:fill="auto"/>
            <w:vAlign w:val="center"/>
          </w:tcPr>
          <w:p w14:paraId="1B46BD79" w14:textId="7E9FB2B2" w:rsidR="00C33FE3" w:rsidRDefault="00C33FE3" w:rsidP="009638C2">
            <w:pPr>
              <w:adjustRightInd w:val="0"/>
              <w:snapToGrid w:val="0"/>
              <w:rPr>
                <w:szCs w:val="21"/>
              </w:rPr>
            </w:pPr>
            <w:r>
              <w:rPr>
                <w:szCs w:val="21"/>
              </w:rPr>
              <w:t>投标人具有</w:t>
            </w:r>
            <w:r>
              <w:rPr>
                <w:szCs w:val="21"/>
              </w:rPr>
              <w:t>201</w:t>
            </w:r>
            <w:r>
              <w:rPr>
                <w:rFonts w:hint="eastAsia"/>
                <w:szCs w:val="21"/>
              </w:rPr>
              <w:t>8</w:t>
            </w:r>
            <w:r>
              <w:rPr>
                <w:szCs w:val="21"/>
              </w:rPr>
              <w:t>年</w:t>
            </w:r>
            <w:r>
              <w:rPr>
                <w:szCs w:val="21"/>
              </w:rPr>
              <w:t>1</w:t>
            </w:r>
            <w:r>
              <w:rPr>
                <w:szCs w:val="21"/>
              </w:rPr>
              <w:t>月</w:t>
            </w:r>
            <w:r>
              <w:rPr>
                <w:szCs w:val="21"/>
              </w:rPr>
              <w:t>1</w:t>
            </w:r>
            <w:r>
              <w:rPr>
                <w:szCs w:val="21"/>
              </w:rPr>
              <w:t>日</w:t>
            </w:r>
            <w:proofErr w:type="gramStart"/>
            <w:r w:rsidR="009638C2">
              <w:rPr>
                <w:rFonts w:hint="eastAsia"/>
                <w:szCs w:val="21"/>
              </w:rPr>
              <w:t>至今</w:t>
            </w:r>
            <w:r>
              <w:rPr>
                <w:szCs w:val="21"/>
              </w:rPr>
              <w:t>维保服务</w:t>
            </w:r>
            <w:proofErr w:type="gramEnd"/>
            <w:r>
              <w:rPr>
                <w:szCs w:val="21"/>
              </w:rPr>
              <w:t>经验最终用户合同案例，每提供一个得</w:t>
            </w:r>
            <w:r>
              <w:rPr>
                <w:szCs w:val="21"/>
              </w:rPr>
              <w:t>1</w:t>
            </w:r>
            <w:r>
              <w:rPr>
                <w:szCs w:val="21"/>
              </w:rPr>
              <w:t>分，本项最多</w:t>
            </w:r>
            <w:r>
              <w:rPr>
                <w:szCs w:val="21"/>
              </w:rPr>
              <w:t>3</w:t>
            </w:r>
            <w:r>
              <w:rPr>
                <w:szCs w:val="21"/>
              </w:rPr>
              <w:t>分</w:t>
            </w:r>
            <w:r w:rsidR="009638C2">
              <w:rPr>
                <w:rFonts w:hint="eastAsia"/>
                <w:szCs w:val="21"/>
              </w:rPr>
              <w:t>。（提供合同复印件加盖</w:t>
            </w:r>
            <w:r w:rsidR="009963B7">
              <w:rPr>
                <w:rFonts w:hint="eastAsia"/>
                <w:szCs w:val="21"/>
              </w:rPr>
              <w:t>投标人</w:t>
            </w:r>
            <w:r w:rsidR="009638C2">
              <w:rPr>
                <w:rFonts w:hint="eastAsia"/>
                <w:szCs w:val="21"/>
              </w:rPr>
              <w:t>公章，合同须能反映项目名称、主要标的物，签订时间和签章清晰可见）</w:t>
            </w:r>
          </w:p>
        </w:tc>
        <w:tc>
          <w:tcPr>
            <w:tcW w:w="694" w:type="dxa"/>
            <w:gridSpan w:val="2"/>
            <w:tcBorders>
              <w:tl2br w:val="nil"/>
              <w:tr2bl w:val="nil"/>
            </w:tcBorders>
            <w:shd w:val="clear" w:color="auto" w:fill="auto"/>
            <w:vAlign w:val="center"/>
          </w:tcPr>
          <w:p w14:paraId="03DF8EC5" w14:textId="77777777" w:rsidR="00C33FE3" w:rsidRDefault="00C33FE3" w:rsidP="00394244">
            <w:pPr>
              <w:snapToGrid w:val="0"/>
              <w:spacing w:line="360" w:lineRule="auto"/>
              <w:jc w:val="center"/>
              <w:rPr>
                <w:color w:val="000000"/>
                <w:szCs w:val="21"/>
              </w:rPr>
            </w:pPr>
            <w:r>
              <w:rPr>
                <w:szCs w:val="21"/>
              </w:rPr>
              <w:t>3</w:t>
            </w:r>
          </w:p>
        </w:tc>
      </w:tr>
      <w:tr w:rsidR="00C33FE3" w14:paraId="16B732C3" w14:textId="77777777" w:rsidTr="00386D43">
        <w:trPr>
          <w:gridAfter w:val="1"/>
          <w:wAfter w:w="7" w:type="dxa"/>
          <w:trHeight w:val="1089"/>
        </w:trPr>
        <w:tc>
          <w:tcPr>
            <w:tcW w:w="626" w:type="dxa"/>
            <w:tcBorders>
              <w:tl2br w:val="nil"/>
              <w:tr2bl w:val="nil"/>
            </w:tcBorders>
            <w:shd w:val="clear" w:color="auto" w:fill="auto"/>
            <w:vAlign w:val="center"/>
          </w:tcPr>
          <w:p w14:paraId="486DF131" w14:textId="77777777" w:rsidR="00C33FE3" w:rsidRDefault="00C33FE3" w:rsidP="00394244">
            <w:pPr>
              <w:widowControl/>
              <w:adjustRightInd w:val="0"/>
              <w:snapToGrid w:val="0"/>
              <w:rPr>
                <w:szCs w:val="21"/>
              </w:rPr>
            </w:pPr>
            <w:r>
              <w:rPr>
                <w:rFonts w:hint="eastAsia"/>
                <w:szCs w:val="21"/>
              </w:rPr>
              <w:t>4.3</w:t>
            </w:r>
          </w:p>
        </w:tc>
        <w:tc>
          <w:tcPr>
            <w:tcW w:w="1218" w:type="dxa"/>
            <w:tcBorders>
              <w:tl2br w:val="nil"/>
              <w:tr2bl w:val="nil"/>
            </w:tcBorders>
            <w:shd w:val="clear" w:color="auto" w:fill="auto"/>
            <w:vAlign w:val="center"/>
          </w:tcPr>
          <w:p w14:paraId="3CCAB7F9" w14:textId="77777777" w:rsidR="00C33FE3" w:rsidRDefault="00C33FE3" w:rsidP="00394244">
            <w:pPr>
              <w:widowControl/>
              <w:adjustRightInd w:val="0"/>
              <w:snapToGrid w:val="0"/>
              <w:jc w:val="center"/>
              <w:rPr>
                <w:szCs w:val="21"/>
              </w:rPr>
            </w:pPr>
            <w:r>
              <w:rPr>
                <w:rFonts w:hint="eastAsia"/>
                <w:szCs w:val="21"/>
              </w:rPr>
              <w:t>研发和服务能力</w:t>
            </w:r>
          </w:p>
        </w:tc>
        <w:tc>
          <w:tcPr>
            <w:tcW w:w="6509" w:type="dxa"/>
            <w:tcBorders>
              <w:tl2br w:val="nil"/>
              <w:tr2bl w:val="nil"/>
            </w:tcBorders>
            <w:shd w:val="clear" w:color="auto" w:fill="auto"/>
            <w:vAlign w:val="center"/>
          </w:tcPr>
          <w:p w14:paraId="480096C3" w14:textId="445828EF" w:rsidR="00C33FE3" w:rsidRDefault="00C33FE3" w:rsidP="00394244">
            <w:pPr>
              <w:adjustRightInd w:val="0"/>
              <w:snapToGrid w:val="0"/>
              <w:rPr>
                <w:szCs w:val="21"/>
              </w:rPr>
            </w:pPr>
            <w:r>
              <w:rPr>
                <w:szCs w:val="21"/>
              </w:rPr>
              <w:t>投标人具有</w:t>
            </w:r>
            <w:r>
              <w:rPr>
                <w:rFonts w:hint="eastAsia"/>
                <w:szCs w:val="21"/>
              </w:rPr>
              <w:t>虚拟化</w:t>
            </w:r>
            <w:r>
              <w:rPr>
                <w:szCs w:val="21"/>
              </w:rPr>
              <w:t>、</w:t>
            </w:r>
            <w:r>
              <w:rPr>
                <w:rFonts w:hint="eastAsia"/>
                <w:szCs w:val="21"/>
              </w:rPr>
              <w:t>存储管理、</w:t>
            </w:r>
            <w:r>
              <w:rPr>
                <w:szCs w:val="21"/>
              </w:rPr>
              <w:t>网络安全</w:t>
            </w:r>
            <w:r>
              <w:rPr>
                <w:rFonts w:hint="eastAsia"/>
                <w:szCs w:val="21"/>
              </w:rPr>
              <w:t>等</w:t>
            </w:r>
            <w:r>
              <w:rPr>
                <w:szCs w:val="21"/>
              </w:rPr>
              <w:t>开发和服务经验，提供相关著作版权证书复印件，数量</w:t>
            </w:r>
            <w:r>
              <w:rPr>
                <w:rFonts w:hint="eastAsia"/>
                <w:szCs w:val="21"/>
              </w:rPr>
              <w:t>8</w:t>
            </w:r>
            <w:r>
              <w:rPr>
                <w:szCs w:val="21"/>
              </w:rPr>
              <w:t>个</w:t>
            </w:r>
            <w:r>
              <w:rPr>
                <w:rFonts w:hint="eastAsia"/>
                <w:szCs w:val="21"/>
              </w:rPr>
              <w:t>及</w:t>
            </w:r>
            <w:r>
              <w:rPr>
                <w:szCs w:val="21"/>
              </w:rPr>
              <w:t>以上的得</w:t>
            </w:r>
            <w:r>
              <w:rPr>
                <w:rFonts w:hint="eastAsia"/>
                <w:szCs w:val="21"/>
              </w:rPr>
              <w:t>6</w:t>
            </w:r>
            <w:r>
              <w:rPr>
                <w:szCs w:val="21"/>
              </w:rPr>
              <w:t>分，少</w:t>
            </w:r>
            <w:r>
              <w:rPr>
                <w:szCs w:val="21"/>
              </w:rPr>
              <w:t>1</w:t>
            </w:r>
            <w:r>
              <w:rPr>
                <w:szCs w:val="21"/>
              </w:rPr>
              <w:t>个扣</w:t>
            </w:r>
            <w:r w:rsidR="00394244">
              <w:rPr>
                <w:szCs w:val="21"/>
              </w:rPr>
              <w:t>1</w:t>
            </w:r>
            <w:r>
              <w:rPr>
                <w:szCs w:val="21"/>
              </w:rPr>
              <w:t>分</w:t>
            </w:r>
            <w:r w:rsidR="00FF55BF">
              <w:rPr>
                <w:rFonts w:hint="eastAsia"/>
                <w:szCs w:val="21"/>
              </w:rPr>
              <w:t>，</w:t>
            </w:r>
            <w:r>
              <w:rPr>
                <w:szCs w:val="21"/>
              </w:rPr>
              <w:t>扣完为止</w:t>
            </w:r>
            <w:r w:rsidR="0068013D">
              <w:rPr>
                <w:rFonts w:hint="eastAsia"/>
                <w:szCs w:val="21"/>
              </w:rPr>
              <w:t>。</w:t>
            </w:r>
            <w:r w:rsidR="00EC4601">
              <w:rPr>
                <w:rFonts w:hint="eastAsia"/>
                <w:szCs w:val="21"/>
              </w:rPr>
              <w:t>（</w:t>
            </w:r>
            <w:r>
              <w:rPr>
                <w:szCs w:val="21"/>
              </w:rPr>
              <w:t>原件</w:t>
            </w:r>
            <w:r w:rsidR="00EC4601">
              <w:rPr>
                <w:rFonts w:hint="eastAsia"/>
                <w:szCs w:val="21"/>
              </w:rPr>
              <w:t>中标后</w:t>
            </w:r>
            <w:r>
              <w:rPr>
                <w:szCs w:val="21"/>
              </w:rPr>
              <w:t>备查</w:t>
            </w:r>
            <w:r w:rsidR="00EC4601">
              <w:rPr>
                <w:rFonts w:hint="eastAsia"/>
                <w:szCs w:val="21"/>
              </w:rPr>
              <w:t>）</w:t>
            </w:r>
          </w:p>
        </w:tc>
        <w:tc>
          <w:tcPr>
            <w:tcW w:w="694" w:type="dxa"/>
            <w:gridSpan w:val="2"/>
            <w:tcBorders>
              <w:tl2br w:val="nil"/>
              <w:tr2bl w:val="nil"/>
            </w:tcBorders>
            <w:shd w:val="clear" w:color="auto" w:fill="auto"/>
            <w:vAlign w:val="center"/>
          </w:tcPr>
          <w:p w14:paraId="59A47F5F" w14:textId="77777777" w:rsidR="00C33FE3" w:rsidRDefault="00C33FE3" w:rsidP="00394244">
            <w:pPr>
              <w:snapToGrid w:val="0"/>
              <w:spacing w:line="360" w:lineRule="auto"/>
              <w:jc w:val="center"/>
              <w:rPr>
                <w:color w:val="000000"/>
                <w:szCs w:val="21"/>
              </w:rPr>
            </w:pPr>
            <w:r>
              <w:rPr>
                <w:rFonts w:hint="eastAsia"/>
                <w:szCs w:val="21"/>
              </w:rPr>
              <w:t>6</w:t>
            </w:r>
          </w:p>
        </w:tc>
      </w:tr>
      <w:tr w:rsidR="00C33FE3" w14:paraId="651F258E" w14:textId="77777777" w:rsidTr="002059F9">
        <w:trPr>
          <w:gridAfter w:val="1"/>
          <w:wAfter w:w="7" w:type="dxa"/>
          <w:trHeight w:val="724"/>
        </w:trPr>
        <w:tc>
          <w:tcPr>
            <w:tcW w:w="626" w:type="dxa"/>
            <w:tcBorders>
              <w:tl2br w:val="nil"/>
              <w:tr2bl w:val="nil"/>
            </w:tcBorders>
            <w:shd w:val="clear" w:color="auto" w:fill="auto"/>
            <w:vAlign w:val="center"/>
          </w:tcPr>
          <w:p w14:paraId="0D230EC0" w14:textId="77777777" w:rsidR="00C33FE3" w:rsidRDefault="00C33FE3" w:rsidP="00394244">
            <w:pPr>
              <w:widowControl/>
              <w:adjustRightInd w:val="0"/>
              <w:snapToGrid w:val="0"/>
              <w:rPr>
                <w:szCs w:val="21"/>
              </w:rPr>
            </w:pPr>
            <w:r>
              <w:rPr>
                <w:rFonts w:hint="eastAsia"/>
                <w:szCs w:val="21"/>
              </w:rPr>
              <w:t>4.4</w:t>
            </w:r>
          </w:p>
        </w:tc>
        <w:tc>
          <w:tcPr>
            <w:tcW w:w="1218" w:type="dxa"/>
            <w:tcBorders>
              <w:tl2br w:val="nil"/>
              <w:tr2bl w:val="nil"/>
            </w:tcBorders>
            <w:shd w:val="clear" w:color="auto" w:fill="auto"/>
            <w:vAlign w:val="center"/>
          </w:tcPr>
          <w:p w14:paraId="14F9A02A" w14:textId="77777777" w:rsidR="00C33FE3" w:rsidRDefault="00C33FE3" w:rsidP="00394244">
            <w:pPr>
              <w:widowControl/>
              <w:adjustRightInd w:val="0"/>
              <w:snapToGrid w:val="0"/>
              <w:rPr>
                <w:szCs w:val="21"/>
              </w:rPr>
            </w:pPr>
            <w:r>
              <w:rPr>
                <w:rFonts w:hint="eastAsia"/>
                <w:szCs w:val="21"/>
              </w:rPr>
              <w:t>认证资质</w:t>
            </w:r>
          </w:p>
        </w:tc>
        <w:tc>
          <w:tcPr>
            <w:tcW w:w="6509" w:type="dxa"/>
            <w:tcBorders>
              <w:tl2br w:val="nil"/>
              <w:tr2bl w:val="nil"/>
            </w:tcBorders>
            <w:shd w:val="clear" w:color="auto" w:fill="auto"/>
            <w:vAlign w:val="center"/>
          </w:tcPr>
          <w:p w14:paraId="47821884" w14:textId="52E80F86" w:rsidR="00C33FE3" w:rsidRPr="00D0259C" w:rsidRDefault="00C33FE3" w:rsidP="00EC4601">
            <w:pPr>
              <w:adjustRightInd w:val="0"/>
              <w:snapToGrid w:val="0"/>
              <w:rPr>
                <w:szCs w:val="21"/>
              </w:rPr>
            </w:pPr>
            <w:r>
              <w:rPr>
                <w:szCs w:val="21"/>
              </w:rPr>
              <w:t>投标人</w:t>
            </w:r>
            <w:r w:rsidR="00932521">
              <w:rPr>
                <w:rFonts w:hint="eastAsia"/>
                <w:szCs w:val="21"/>
              </w:rPr>
              <w:t>同时</w:t>
            </w:r>
            <w:r>
              <w:rPr>
                <w:szCs w:val="21"/>
              </w:rPr>
              <w:t>具有</w:t>
            </w:r>
            <w:r w:rsidRPr="00D0259C">
              <w:rPr>
                <w:szCs w:val="21"/>
              </w:rPr>
              <w:t>ISO9001</w:t>
            </w:r>
            <w:r w:rsidR="002059F9">
              <w:rPr>
                <w:rFonts w:hint="eastAsia"/>
                <w:szCs w:val="21"/>
              </w:rPr>
              <w:t>、</w:t>
            </w:r>
            <w:r w:rsidRPr="00D0259C">
              <w:rPr>
                <w:szCs w:val="21"/>
              </w:rPr>
              <w:t xml:space="preserve"> ISO14001 </w:t>
            </w:r>
            <w:r w:rsidR="002059F9">
              <w:rPr>
                <w:rFonts w:hint="eastAsia"/>
                <w:szCs w:val="21"/>
              </w:rPr>
              <w:t>、</w:t>
            </w:r>
            <w:r w:rsidRPr="00D0259C">
              <w:rPr>
                <w:szCs w:val="21"/>
              </w:rPr>
              <w:t>ISO45001</w:t>
            </w:r>
            <w:proofErr w:type="gramStart"/>
            <w:r>
              <w:rPr>
                <w:szCs w:val="21"/>
              </w:rPr>
              <w:t>三</w:t>
            </w:r>
            <w:proofErr w:type="gramEnd"/>
            <w:r>
              <w:rPr>
                <w:szCs w:val="21"/>
              </w:rPr>
              <w:t>项认证的得</w:t>
            </w:r>
            <w:r w:rsidRPr="00D0259C">
              <w:rPr>
                <w:szCs w:val="21"/>
              </w:rPr>
              <w:t>2</w:t>
            </w:r>
            <w:r>
              <w:rPr>
                <w:szCs w:val="21"/>
              </w:rPr>
              <w:t>分</w:t>
            </w:r>
            <w:r w:rsidRPr="00D0259C">
              <w:rPr>
                <w:szCs w:val="21"/>
              </w:rPr>
              <w:t>，</w:t>
            </w:r>
            <w:r w:rsidR="00932521">
              <w:rPr>
                <w:rFonts w:hint="eastAsia"/>
                <w:szCs w:val="21"/>
              </w:rPr>
              <w:t>同时</w:t>
            </w:r>
            <w:r>
              <w:rPr>
                <w:szCs w:val="21"/>
              </w:rPr>
              <w:t>具有两项的得</w:t>
            </w:r>
            <w:r w:rsidRPr="00D0259C">
              <w:rPr>
                <w:szCs w:val="21"/>
              </w:rPr>
              <w:t>1</w:t>
            </w:r>
            <w:r>
              <w:rPr>
                <w:szCs w:val="21"/>
              </w:rPr>
              <w:t>分</w:t>
            </w:r>
            <w:r w:rsidRPr="00D0259C">
              <w:rPr>
                <w:szCs w:val="21"/>
              </w:rPr>
              <w:t>，</w:t>
            </w:r>
            <w:r>
              <w:rPr>
                <w:szCs w:val="21"/>
              </w:rPr>
              <w:t>其他不得分。</w:t>
            </w:r>
            <w:r w:rsidR="002059F9">
              <w:rPr>
                <w:rFonts w:hint="eastAsia"/>
                <w:szCs w:val="21"/>
              </w:rPr>
              <w:t>（提供有效证书复印件加盖</w:t>
            </w:r>
            <w:r w:rsidR="009963B7">
              <w:rPr>
                <w:rFonts w:hint="eastAsia"/>
                <w:szCs w:val="21"/>
              </w:rPr>
              <w:t>投标人</w:t>
            </w:r>
            <w:r w:rsidR="002059F9">
              <w:rPr>
                <w:rFonts w:hint="eastAsia"/>
                <w:szCs w:val="21"/>
              </w:rPr>
              <w:t>公章）</w:t>
            </w:r>
          </w:p>
        </w:tc>
        <w:tc>
          <w:tcPr>
            <w:tcW w:w="694" w:type="dxa"/>
            <w:gridSpan w:val="2"/>
            <w:tcBorders>
              <w:tl2br w:val="nil"/>
              <w:tr2bl w:val="nil"/>
            </w:tcBorders>
            <w:shd w:val="clear" w:color="auto" w:fill="auto"/>
            <w:vAlign w:val="center"/>
          </w:tcPr>
          <w:p w14:paraId="64F34EB3" w14:textId="77777777" w:rsidR="00C33FE3" w:rsidRDefault="00C33FE3" w:rsidP="00147834">
            <w:pPr>
              <w:widowControl/>
              <w:adjustRightInd w:val="0"/>
              <w:snapToGrid w:val="0"/>
              <w:ind w:firstLineChars="87" w:firstLine="183"/>
              <w:rPr>
                <w:szCs w:val="21"/>
              </w:rPr>
            </w:pPr>
            <w:r>
              <w:rPr>
                <w:rFonts w:hint="eastAsia"/>
                <w:szCs w:val="21"/>
              </w:rPr>
              <w:t>2</w:t>
            </w:r>
          </w:p>
        </w:tc>
      </w:tr>
      <w:tr w:rsidR="00C33FE3" w14:paraId="0B47368F" w14:textId="77777777" w:rsidTr="00386D43">
        <w:trPr>
          <w:trHeight w:val="280"/>
        </w:trPr>
        <w:tc>
          <w:tcPr>
            <w:tcW w:w="9054" w:type="dxa"/>
            <w:gridSpan w:val="6"/>
            <w:tcBorders>
              <w:tl2br w:val="nil"/>
              <w:tr2bl w:val="nil"/>
            </w:tcBorders>
            <w:shd w:val="clear" w:color="auto" w:fill="auto"/>
            <w:vAlign w:val="center"/>
          </w:tcPr>
          <w:p w14:paraId="76F0B470" w14:textId="77777777" w:rsidR="00C33FE3" w:rsidRDefault="00C33FE3" w:rsidP="00394244">
            <w:pPr>
              <w:widowControl/>
              <w:adjustRightInd w:val="0"/>
              <w:snapToGrid w:val="0"/>
              <w:rPr>
                <w:szCs w:val="21"/>
              </w:rPr>
            </w:pPr>
            <w:r>
              <w:rPr>
                <w:rFonts w:hint="eastAsia"/>
                <w:szCs w:val="21"/>
              </w:rPr>
              <w:t>5.</w:t>
            </w:r>
            <w:r>
              <w:rPr>
                <w:rFonts w:hint="eastAsia"/>
                <w:szCs w:val="21"/>
              </w:rPr>
              <w:t>厂商资质及技术能力（</w:t>
            </w:r>
            <w:r>
              <w:rPr>
                <w:rFonts w:hint="eastAsia"/>
                <w:szCs w:val="21"/>
              </w:rPr>
              <w:t>1</w:t>
            </w:r>
            <w:r>
              <w:rPr>
                <w:szCs w:val="21"/>
              </w:rPr>
              <w:t>4</w:t>
            </w:r>
            <w:r>
              <w:rPr>
                <w:rFonts w:hint="eastAsia"/>
                <w:szCs w:val="21"/>
              </w:rPr>
              <w:t>分）</w:t>
            </w:r>
          </w:p>
        </w:tc>
      </w:tr>
      <w:tr w:rsidR="00C33FE3" w14:paraId="75B7AB03" w14:textId="77777777" w:rsidTr="00386D43">
        <w:trPr>
          <w:gridAfter w:val="1"/>
          <w:wAfter w:w="7" w:type="dxa"/>
          <w:trHeight w:val="800"/>
        </w:trPr>
        <w:tc>
          <w:tcPr>
            <w:tcW w:w="626" w:type="dxa"/>
            <w:tcBorders>
              <w:tl2br w:val="nil"/>
              <w:tr2bl w:val="nil"/>
            </w:tcBorders>
            <w:shd w:val="clear" w:color="auto" w:fill="auto"/>
            <w:vAlign w:val="center"/>
          </w:tcPr>
          <w:p w14:paraId="4604C7D1" w14:textId="77777777" w:rsidR="00C33FE3" w:rsidRDefault="00C33FE3" w:rsidP="00394244">
            <w:pPr>
              <w:widowControl/>
              <w:adjustRightInd w:val="0"/>
              <w:snapToGrid w:val="0"/>
              <w:rPr>
                <w:szCs w:val="21"/>
              </w:rPr>
            </w:pPr>
            <w:r>
              <w:rPr>
                <w:rFonts w:hint="eastAsia"/>
                <w:szCs w:val="21"/>
              </w:rPr>
              <w:t>5.1</w:t>
            </w:r>
          </w:p>
        </w:tc>
        <w:tc>
          <w:tcPr>
            <w:tcW w:w="1218" w:type="dxa"/>
            <w:tcBorders>
              <w:tl2br w:val="nil"/>
              <w:tr2bl w:val="nil"/>
            </w:tcBorders>
            <w:shd w:val="clear" w:color="auto" w:fill="auto"/>
            <w:vAlign w:val="center"/>
          </w:tcPr>
          <w:p w14:paraId="40727BC9" w14:textId="77777777" w:rsidR="00C33FE3" w:rsidRDefault="00C33FE3" w:rsidP="00394244">
            <w:pPr>
              <w:widowControl/>
              <w:adjustRightInd w:val="0"/>
              <w:snapToGrid w:val="0"/>
              <w:rPr>
                <w:szCs w:val="21"/>
              </w:rPr>
            </w:pPr>
            <w:r>
              <w:rPr>
                <w:rFonts w:hint="eastAsia"/>
                <w:szCs w:val="21"/>
              </w:rPr>
              <w:t>厂商技术能力</w:t>
            </w:r>
          </w:p>
        </w:tc>
        <w:tc>
          <w:tcPr>
            <w:tcW w:w="6509" w:type="dxa"/>
            <w:tcBorders>
              <w:tl2br w:val="nil"/>
              <w:tr2bl w:val="nil"/>
            </w:tcBorders>
            <w:shd w:val="clear" w:color="auto" w:fill="auto"/>
            <w:vAlign w:val="center"/>
          </w:tcPr>
          <w:p w14:paraId="0303A637" w14:textId="2C293B9B" w:rsidR="00C33FE3" w:rsidRDefault="00C33FE3" w:rsidP="00394244">
            <w:pPr>
              <w:snapToGrid w:val="0"/>
              <w:spacing w:line="288" w:lineRule="auto"/>
              <w:rPr>
                <w:szCs w:val="21"/>
              </w:rPr>
            </w:pPr>
            <w:r>
              <w:rPr>
                <w:rFonts w:hint="eastAsia"/>
              </w:rPr>
              <w:t>所选存储产品厂商参与过国家级存储重大科研攻关的，得</w:t>
            </w:r>
            <w:r>
              <w:rPr>
                <w:rFonts w:hint="eastAsia"/>
              </w:rPr>
              <w:t>2</w:t>
            </w:r>
            <w:r w:rsidR="00B72101">
              <w:rPr>
                <w:rFonts w:hint="eastAsia"/>
              </w:rPr>
              <w:t>分</w:t>
            </w:r>
            <w:r>
              <w:rPr>
                <w:rFonts w:hint="eastAsia"/>
              </w:rPr>
              <w:t>，提供有效证明文件加盖</w:t>
            </w:r>
            <w:r w:rsidR="009963B7">
              <w:rPr>
                <w:rFonts w:hint="eastAsia"/>
                <w:szCs w:val="21"/>
              </w:rPr>
              <w:t>投标人</w:t>
            </w:r>
            <w:r>
              <w:rPr>
                <w:rFonts w:hint="eastAsia"/>
              </w:rPr>
              <w:t>公章。</w:t>
            </w:r>
          </w:p>
        </w:tc>
        <w:tc>
          <w:tcPr>
            <w:tcW w:w="694" w:type="dxa"/>
            <w:gridSpan w:val="2"/>
            <w:tcBorders>
              <w:tl2br w:val="nil"/>
              <w:tr2bl w:val="nil"/>
            </w:tcBorders>
            <w:shd w:val="clear" w:color="auto" w:fill="auto"/>
            <w:vAlign w:val="center"/>
          </w:tcPr>
          <w:p w14:paraId="3E0C3770" w14:textId="77777777" w:rsidR="00C33FE3" w:rsidRDefault="00C33FE3" w:rsidP="00394244">
            <w:pPr>
              <w:snapToGrid w:val="0"/>
              <w:spacing w:line="360" w:lineRule="auto"/>
              <w:jc w:val="center"/>
              <w:rPr>
                <w:szCs w:val="21"/>
              </w:rPr>
            </w:pPr>
            <w:r>
              <w:rPr>
                <w:rFonts w:hint="eastAsia"/>
                <w:szCs w:val="21"/>
              </w:rPr>
              <w:t>2</w:t>
            </w:r>
          </w:p>
        </w:tc>
      </w:tr>
      <w:tr w:rsidR="00C33FE3" w14:paraId="66DF90A0" w14:textId="77777777" w:rsidTr="00386D43">
        <w:trPr>
          <w:gridAfter w:val="1"/>
          <w:wAfter w:w="7" w:type="dxa"/>
          <w:trHeight w:val="787"/>
        </w:trPr>
        <w:tc>
          <w:tcPr>
            <w:tcW w:w="626" w:type="dxa"/>
            <w:vMerge w:val="restart"/>
            <w:tcBorders>
              <w:tl2br w:val="nil"/>
              <w:tr2bl w:val="nil"/>
            </w:tcBorders>
            <w:shd w:val="clear" w:color="auto" w:fill="auto"/>
            <w:vAlign w:val="center"/>
          </w:tcPr>
          <w:p w14:paraId="22289571" w14:textId="77777777" w:rsidR="00C33FE3" w:rsidRDefault="00C33FE3" w:rsidP="00394244">
            <w:pPr>
              <w:widowControl/>
              <w:adjustRightInd w:val="0"/>
              <w:snapToGrid w:val="0"/>
              <w:rPr>
                <w:szCs w:val="21"/>
              </w:rPr>
            </w:pPr>
            <w:r>
              <w:rPr>
                <w:rFonts w:hint="eastAsia"/>
                <w:szCs w:val="21"/>
              </w:rPr>
              <w:t>5.2</w:t>
            </w:r>
          </w:p>
        </w:tc>
        <w:tc>
          <w:tcPr>
            <w:tcW w:w="1218" w:type="dxa"/>
            <w:vMerge w:val="restart"/>
            <w:tcBorders>
              <w:tl2br w:val="nil"/>
              <w:tr2bl w:val="nil"/>
            </w:tcBorders>
            <w:shd w:val="clear" w:color="auto" w:fill="auto"/>
            <w:vAlign w:val="center"/>
          </w:tcPr>
          <w:p w14:paraId="09F9D391" w14:textId="77777777" w:rsidR="00C33FE3" w:rsidRDefault="00C33FE3" w:rsidP="00394244">
            <w:pPr>
              <w:widowControl/>
              <w:adjustRightInd w:val="0"/>
              <w:snapToGrid w:val="0"/>
              <w:jc w:val="center"/>
              <w:rPr>
                <w:szCs w:val="21"/>
              </w:rPr>
            </w:pPr>
            <w:r>
              <w:rPr>
                <w:rFonts w:hint="eastAsia"/>
                <w:szCs w:val="21"/>
              </w:rPr>
              <w:t>服务器厂商技术资质能力</w:t>
            </w:r>
          </w:p>
        </w:tc>
        <w:tc>
          <w:tcPr>
            <w:tcW w:w="6509" w:type="dxa"/>
            <w:tcBorders>
              <w:tl2br w:val="nil"/>
              <w:tr2bl w:val="nil"/>
            </w:tcBorders>
            <w:shd w:val="clear" w:color="auto" w:fill="auto"/>
            <w:vAlign w:val="center"/>
          </w:tcPr>
          <w:p w14:paraId="5036080A" w14:textId="4609000D" w:rsidR="00C33FE3" w:rsidRDefault="00C33FE3" w:rsidP="00394244">
            <w:pPr>
              <w:snapToGrid w:val="0"/>
              <w:spacing w:line="288" w:lineRule="auto"/>
              <w:rPr>
                <w:szCs w:val="21"/>
              </w:rPr>
            </w:pPr>
            <w:r>
              <w:rPr>
                <w:rFonts w:hint="eastAsia"/>
              </w:rPr>
              <w:t>所选服务器厂商具有国家级服务和研发中心的，得</w:t>
            </w:r>
            <w:r>
              <w:rPr>
                <w:rFonts w:hint="eastAsia"/>
              </w:rPr>
              <w:t>2</w:t>
            </w:r>
            <w:r>
              <w:rPr>
                <w:rFonts w:hint="eastAsia"/>
              </w:rPr>
              <w:t>分，提供有效证明文件加盖</w:t>
            </w:r>
            <w:r w:rsidR="009963B7">
              <w:rPr>
                <w:rFonts w:hint="eastAsia"/>
                <w:szCs w:val="21"/>
              </w:rPr>
              <w:t>投标人</w:t>
            </w:r>
            <w:r>
              <w:rPr>
                <w:rFonts w:hint="eastAsia"/>
              </w:rPr>
              <w:t>公章。</w:t>
            </w:r>
          </w:p>
        </w:tc>
        <w:tc>
          <w:tcPr>
            <w:tcW w:w="694" w:type="dxa"/>
            <w:gridSpan w:val="2"/>
            <w:tcBorders>
              <w:tl2br w:val="nil"/>
              <w:tr2bl w:val="nil"/>
            </w:tcBorders>
            <w:shd w:val="clear" w:color="auto" w:fill="auto"/>
            <w:vAlign w:val="center"/>
          </w:tcPr>
          <w:p w14:paraId="43DF4179" w14:textId="77777777" w:rsidR="00C33FE3" w:rsidRDefault="00C33FE3" w:rsidP="00394244">
            <w:pPr>
              <w:snapToGrid w:val="0"/>
              <w:spacing w:line="360" w:lineRule="auto"/>
              <w:jc w:val="center"/>
              <w:rPr>
                <w:szCs w:val="21"/>
              </w:rPr>
            </w:pPr>
            <w:r>
              <w:rPr>
                <w:szCs w:val="21"/>
              </w:rPr>
              <w:t>2</w:t>
            </w:r>
          </w:p>
        </w:tc>
      </w:tr>
      <w:tr w:rsidR="00C33FE3" w14:paraId="21AFBD10" w14:textId="77777777" w:rsidTr="00386D43">
        <w:trPr>
          <w:gridAfter w:val="1"/>
          <w:wAfter w:w="7" w:type="dxa"/>
          <w:trHeight w:val="787"/>
        </w:trPr>
        <w:tc>
          <w:tcPr>
            <w:tcW w:w="626" w:type="dxa"/>
            <w:vMerge/>
            <w:tcBorders>
              <w:tl2br w:val="nil"/>
              <w:tr2bl w:val="nil"/>
            </w:tcBorders>
            <w:shd w:val="clear" w:color="auto" w:fill="auto"/>
            <w:vAlign w:val="center"/>
          </w:tcPr>
          <w:p w14:paraId="29BC49E1" w14:textId="77777777" w:rsidR="00C33FE3" w:rsidRDefault="00C33FE3" w:rsidP="00394244">
            <w:pPr>
              <w:widowControl/>
              <w:adjustRightInd w:val="0"/>
              <w:snapToGrid w:val="0"/>
              <w:rPr>
                <w:szCs w:val="21"/>
              </w:rPr>
            </w:pPr>
          </w:p>
        </w:tc>
        <w:tc>
          <w:tcPr>
            <w:tcW w:w="1218" w:type="dxa"/>
            <w:vMerge/>
            <w:tcBorders>
              <w:tl2br w:val="nil"/>
              <w:tr2bl w:val="nil"/>
            </w:tcBorders>
            <w:shd w:val="clear" w:color="auto" w:fill="auto"/>
            <w:vAlign w:val="center"/>
          </w:tcPr>
          <w:p w14:paraId="376B0AF7" w14:textId="77777777" w:rsidR="00C33FE3" w:rsidRDefault="00C33FE3" w:rsidP="00394244">
            <w:pPr>
              <w:widowControl/>
              <w:adjustRightInd w:val="0"/>
              <w:snapToGrid w:val="0"/>
              <w:jc w:val="center"/>
              <w:rPr>
                <w:szCs w:val="21"/>
              </w:rPr>
            </w:pPr>
          </w:p>
        </w:tc>
        <w:tc>
          <w:tcPr>
            <w:tcW w:w="6509" w:type="dxa"/>
            <w:tcBorders>
              <w:tl2br w:val="nil"/>
              <w:tr2bl w:val="nil"/>
            </w:tcBorders>
            <w:shd w:val="clear" w:color="auto" w:fill="auto"/>
            <w:vAlign w:val="center"/>
          </w:tcPr>
          <w:p w14:paraId="2090717C" w14:textId="7E4B565C" w:rsidR="00C33FE3" w:rsidRPr="00ED6CE1" w:rsidRDefault="00C33FE3" w:rsidP="00394244">
            <w:pPr>
              <w:snapToGrid w:val="0"/>
              <w:spacing w:line="288" w:lineRule="auto"/>
              <w:rPr>
                <w:szCs w:val="21"/>
              </w:rPr>
            </w:pPr>
            <w:r w:rsidRPr="00ED6CE1">
              <w:rPr>
                <w:rFonts w:hint="eastAsia"/>
              </w:rPr>
              <w:t>所选服务器厂商通过</w:t>
            </w:r>
            <w:r w:rsidRPr="00ED6CE1">
              <w:rPr>
                <w:rFonts w:hint="eastAsia"/>
              </w:rPr>
              <w:t>IS09001</w:t>
            </w:r>
            <w:r w:rsidR="00893CFF" w:rsidRPr="00643543">
              <w:rPr>
                <w:rFonts w:hint="eastAsia"/>
              </w:rPr>
              <w:t>、</w:t>
            </w:r>
            <w:r w:rsidRPr="00643543">
              <w:rPr>
                <w:rFonts w:hint="eastAsia"/>
              </w:rPr>
              <w:t>ISO</w:t>
            </w:r>
            <w:r w:rsidR="000F3332">
              <w:t>1</w:t>
            </w:r>
            <w:r w:rsidRPr="00643543">
              <w:rPr>
                <w:rFonts w:hint="eastAsia"/>
              </w:rPr>
              <w:t>4001</w:t>
            </w:r>
            <w:r w:rsidRPr="00643543">
              <w:rPr>
                <w:rFonts w:hint="eastAsia"/>
              </w:rPr>
              <w:t>、</w:t>
            </w:r>
            <w:r w:rsidRPr="00643543">
              <w:rPr>
                <w:rFonts w:hint="eastAsia"/>
              </w:rPr>
              <w:t>ISO27001</w:t>
            </w:r>
            <w:r w:rsidRPr="00643543">
              <w:rPr>
                <w:rFonts w:hint="eastAsia"/>
              </w:rPr>
              <w:t>、</w:t>
            </w:r>
            <w:r w:rsidR="00854CD2" w:rsidRPr="00643543">
              <w:rPr>
                <w:rFonts w:hint="eastAsia"/>
              </w:rPr>
              <w:t>ISO2</w:t>
            </w:r>
            <w:r w:rsidRPr="00643543">
              <w:rPr>
                <w:rFonts w:hint="eastAsia"/>
              </w:rPr>
              <w:t>18001</w:t>
            </w:r>
            <w:r w:rsidRPr="00643543">
              <w:rPr>
                <w:rFonts w:hint="eastAsia"/>
              </w:rPr>
              <w:t>、</w:t>
            </w:r>
            <w:r w:rsidRPr="00643543">
              <w:rPr>
                <w:rFonts w:hint="eastAsia"/>
              </w:rPr>
              <w:t>ISO20000</w:t>
            </w:r>
            <w:r w:rsidR="00893CFF" w:rsidRPr="00643543">
              <w:rPr>
                <w:rFonts w:hint="eastAsia"/>
              </w:rPr>
              <w:t>，</w:t>
            </w:r>
            <w:r w:rsidRPr="00643543">
              <w:rPr>
                <w:rFonts w:hint="eastAsia"/>
              </w:rPr>
              <w:t>同时具有</w:t>
            </w:r>
            <w:r w:rsidRPr="00643543">
              <w:rPr>
                <w:rFonts w:hint="eastAsia"/>
              </w:rPr>
              <w:t>5</w:t>
            </w:r>
            <w:r w:rsidRPr="00643543">
              <w:rPr>
                <w:rFonts w:hint="eastAsia"/>
              </w:rPr>
              <w:t>项得</w:t>
            </w:r>
            <w:r w:rsidRPr="00ED6CE1">
              <w:rPr>
                <w:rFonts w:hint="eastAsia"/>
              </w:rPr>
              <w:t>2</w:t>
            </w:r>
            <w:r w:rsidRPr="00ED6CE1">
              <w:rPr>
                <w:rFonts w:hint="eastAsia"/>
              </w:rPr>
              <w:t>分，具有</w:t>
            </w:r>
            <w:r w:rsidRPr="00ED6CE1">
              <w:rPr>
                <w:rFonts w:hint="eastAsia"/>
              </w:rPr>
              <w:t>4</w:t>
            </w:r>
            <w:r w:rsidRPr="00ED6CE1">
              <w:rPr>
                <w:rFonts w:hint="eastAsia"/>
              </w:rPr>
              <w:t>项的得</w:t>
            </w:r>
            <w:r w:rsidRPr="00ED6CE1">
              <w:rPr>
                <w:rFonts w:hint="eastAsia"/>
              </w:rPr>
              <w:t>1</w:t>
            </w:r>
            <w:r w:rsidRPr="00ED6CE1">
              <w:rPr>
                <w:rFonts w:hint="eastAsia"/>
              </w:rPr>
              <w:t>分，具有</w:t>
            </w:r>
            <w:r w:rsidRPr="00ED6CE1">
              <w:rPr>
                <w:rFonts w:hint="eastAsia"/>
              </w:rPr>
              <w:t>3</w:t>
            </w:r>
            <w:r w:rsidRPr="00ED6CE1">
              <w:rPr>
                <w:rFonts w:hint="eastAsia"/>
              </w:rPr>
              <w:t>项得</w:t>
            </w:r>
            <w:r w:rsidRPr="00ED6CE1">
              <w:rPr>
                <w:rFonts w:hint="eastAsia"/>
              </w:rPr>
              <w:t>0.5</w:t>
            </w:r>
            <w:r w:rsidRPr="00ED6CE1">
              <w:rPr>
                <w:rFonts w:hint="eastAsia"/>
              </w:rPr>
              <w:t>分，其它不得分。</w:t>
            </w:r>
            <w:r w:rsidR="00E8738A">
              <w:rPr>
                <w:rFonts w:hint="eastAsia"/>
              </w:rPr>
              <w:t>（提供有效证书复印件）</w:t>
            </w:r>
          </w:p>
        </w:tc>
        <w:tc>
          <w:tcPr>
            <w:tcW w:w="694" w:type="dxa"/>
            <w:gridSpan w:val="2"/>
            <w:tcBorders>
              <w:tl2br w:val="nil"/>
              <w:tr2bl w:val="nil"/>
            </w:tcBorders>
            <w:shd w:val="clear" w:color="auto" w:fill="auto"/>
            <w:vAlign w:val="center"/>
          </w:tcPr>
          <w:p w14:paraId="605E6E06" w14:textId="77777777" w:rsidR="00C33FE3" w:rsidRPr="00ED6CE1" w:rsidRDefault="00C33FE3" w:rsidP="00394244">
            <w:pPr>
              <w:snapToGrid w:val="0"/>
              <w:spacing w:line="360" w:lineRule="auto"/>
              <w:jc w:val="center"/>
              <w:rPr>
                <w:szCs w:val="21"/>
              </w:rPr>
            </w:pPr>
            <w:r w:rsidRPr="00ED6CE1">
              <w:rPr>
                <w:rFonts w:hint="eastAsia"/>
                <w:szCs w:val="21"/>
              </w:rPr>
              <w:t>2</w:t>
            </w:r>
          </w:p>
        </w:tc>
      </w:tr>
      <w:tr w:rsidR="00C33FE3" w14:paraId="16EC1EBC" w14:textId="77777777" w:rsidTr="00386D43">
        <w:trPr>
          <w:gridAfter w:val="1"/>
          <w:wAfter w:w="7" w:type="dxa"/>
          <w:trHeight w:val="787"/>
        </w:trPr>
        <w:tc>
          <w:tcPr>
            <w:tcW w:w="626" w:type="dxa"/>
            <w:vMerge/>
            <w:tcBorders>
              <w:tl2br w:val="nil"/>
              <w:tr2bl w:val="nil"/>
            </w:tcBorders>
            <w:shd w:val="clear" w:color="auto" w:fill="auto"/>
            <w:vAlign w:val="center"/>
          </w:tcPr>
          <w:p w14:paraId="6DF4E354" w14:textId="77777777" w:rsidR="00C33FE3" w:rsidRDefault="00C33FE3" w:rsidP="00394244">
            <w:pPr>
              <w:widowControl/>
              <w:adjustRightInd w:val="0"/>
              <w:snapToGrid w:val="0"/>
              <w:rPr>
                <w:szCs w:val="21"/>
              </w:rPr>
            </w:pPr>
          </w:p>
        </w:tc>
        <w:tc>
          <w:tcPr>
            <w:tcW w:w="1218" w:type="dxa"/>
            <w:vMerge/>
            <w:tcBorders>
              <w:tl2br w:val="nil"/>
              <w:tr2bl w:val="nil"/>
            </w:tcBorders>
            <w:shd w:val="clear" w:color="auto" w:fill="auto"/>
            <w:vAlign w:val="center"/>
          </w:tcPr>
          <w:p w14:paraId="66C20985" w14:textId="77777777" w:rsidR="00C33FE3" w:rsidRDefault="00C33FE3" w:rsidP="00394244">
            <w:pPr>
              <w:widowControl/>
              <w:adjustRightInd w:val="0"/>
              <w:snapToGrid w:val="0"/>
              <w:jc w:val="center"/>
              <w:rPr>
                <w:szCs w:val="21"/>
              </w:rPr>
            </w:pPr>
          </w:p>
        </w:tc>
        <w:tc>
          <w:tcPr>
            <w:tcW w:w="6509" w:type="dxa"/>
            <w:tcBorders>
              <w:tl2br w:val="nil"/>
              <w:tr2bl w:val="nil"/>
            </w:tcBorders>
            <w:shd w:val="clear" w:color="auto" w:fill="auto"/>
            <w:vAlign w:val="center"/>
          </w:tcPr>
          <w:p w14:paraId="3CF424D5" w14:textId="67399202" w:rsidR="00C33FE3" w:rsidRDefault="00C33FE3" w:rsidP="00394244">
            <w:pPr>
              <w:snapToGrid w:val="0"/>
              <w:spacing w:line="288" w:lineRule="auto"/>
            </w:pPr>
            <w:r>
              <w:rPr>
                <w:rFonts w:hint="eastAsia"/>
              </w:rPr>
              <w:t>所选服务器厂商应提供</w:t>
            </w:r>
            <w:r>
              <w:rPr>
                <w:rFonts w:hint="eastAsia"/>
              </w:rPr>
              <w:t>IEC61340-5-1</w:t>
            </w:r>
            <w:r>
              <w:rPr>
                <w:rFonts w:hint="eastAsia"/>
              </w:rPr>
              <w:t>静电防护标准认证，得</w:t>
            </w:r>
            <w:r>
              <w:t>1</w:t>
            </w:r>
            <w:r>
              <w:rPr>
                <w:rFonts w:hint="eastAsia"/>
              </w:rPr>
              <w:t>分</w:t>
            </w:r>
            <w:r w:rsidR="009963B7">
              <w:rPr>
                <w:rFonts w:hint="eastAsia"/>
              </w:rPr>
              <w:t>（提供有效证明文件加盖</w:t>
            </w:r>
            <w:r w:rsidR="009963B7">
              <w:rPr>
                <w:rFonts w:hint="eastAsia"/>
                <w:szCs w:val="21"/>
              </w:rPr>
              <w:t>投标人</w:t>
            </w:r>
            <w:r w:rsidR="009963B7">
              <w:rPr>
                <w:rFonts w:hint="eastAsia"/>
              </w:rPr>
              <w:t>公章）</w:t>
            </w:r>
            <w:r>
              <w:rPr>
                <w:rFonts w:hint="eastAsia"/>
              </w:rPr>
              <w:t>；所选服务器厂商</w:t>
            </w:r>
            <w:r w:rsidR="000F67E4">
              <w:rPr>
                <w:rFonts w:hint="eastAsia"/>
              </w:rPr>
              <w:t>具</w:t>
            </w:r>
            <w:r>
              <w:rPr>
                <w:rFonts w:hint="eastAsia"/>
              </w:rPr>
              <w:t>有隐私管理体系认证证书，</w:t>
            </w:r>
            <w:r w:rsidR="009963B7">
              <w:rPr>
                <w:rFonts w:hint="eastAsia"/>
              </w:rPr>
              <w:t>得</w:t>
            </w:r>
            <w:r w:rsidR="009963B7">
              <w:rPr>
                <w:rFonts w:hint="eastAsia"/>
              </w:rPr>
              <w:t>1</w:t>
            </w:r>
            <w:r w:rsidR="009963B7">
              <w:rPr>
                <w:rFonts w:hint="eastAsia"/>
              </w:rPr>
              <w:t>分（</w:t>
            </w:r>
            <w:r>
              <w:rPr>
                <w:rFonts w:hint="eastAsia"/>
              </w:rPr>
              <w:t>提供证书影印件与国家认监委</w:t>
            </w:r>
            <w:proofErr w:type="gramStart"/>
            <w:r>
              <w:rPr>
                <w:rFonts w:hint="eastAsia"/>
              </w:rPr>
              <w:t>官网截图证明</w:t>
            </w:r>
            <w:proofErr w:type="gramEnd"/>
            <w:r>
              <w:rPr>
                <w:rFonts w:hint="eastAsia"/>
              </w:rPr>
              <w:t>材料</w:t>
            </w:r>
            <w:r w:rsidR="009963B7">
              <w:rPr>
                <w:rFonts w:hint="eastAsia"/>
              </w:rPr>
              <w:t>，加盖</w:t>
            </w:r>
            <w:r w:rsidR="009963B7">
              <w:rPr>
                <w:rFonts w:hint="eastAsia"/>
                <w:szCs w:val="21"/>
              </w:rPr>
              <w:t>投标人</w:t>
            </w:r>
            <w:r w:rsidR="009963B7">
              <w:rPr>
                <w:rFonts w:hint="eastAsia"/>
              </w:rPr>
              <w:t>公章）</w:t>
            </w:r>
            <w:r>
              <w:rPr>
                <w:rFonts w:hint="eastAsia"/>
              </w:rPr>
              <w:t>。</w:t>
            </w:r>
          </w:p>
        </w:tc>
        <w:tc>
          <w:tcPr>
            <w:tcW w:w="694" w:type="dxa"/>
            <w:gridSpan w:val="2"/>
            <w:tcBorders>
              <w:tl2br w:val="nil"/>
              <w:tr2bl w:val="nil"/>
            </w:tcBorders>
            <w:shd w:val="clear" w:color="auto" w:fill="auto"/>
            <w:vAlign w:val="center"/>
          </w:tcPr>
          <w:p w14:paraId="7D35E055" w14:textId="77777777" w:rsidR="00C33FE3" w:rsidRDefault="00C33FE3" w:rsidP="00394244">
            <w:pPr>
              <w:snapToGrid w:val="0"/>
              <w:spacing w:line="360" w:lineRule="auto"/>
              <w:jc w:val="center"/>
              <w:rPr>
                <w:szCs w:val="21"/>
              </w:rPr>
            </w:pPr>
            <w:r>
              <w:rPr>
                <w:szCs w:val="21"/>
              </w:rPr>
              <w:t>2</w:t>
            </w:r>
          </w:p>
        </w:tc>
      </w:tr>
      <w:tr w:rsidR="00C33FE3" w14:paraId="53FEE4C1" w14:textId="77777777" w:rsidTr="00386D43">
        <w:trPr>
          <w:gridAfter w:val="1"/>
          <w:wAfter w:w="7" w:type="dxa"/>
          <w:trHeight w:val="787"/>
        </w:trPr>
        <w:tc>
          <w:tcPr>
            <w:tcW w:w="626" w:type="dxa"/>
            <w:vMerge/>
            <w:tcBorders>
              <w:tl2br w:val="nil"/>
              <w:tr2bl w:val="nil"/>
            </w:tcBorders>
            <w:shd w:val="clear" w:color="auto" w:fill="auto"/>
            <w:vAlign w:val="center"/>
          </w:tcPr>
          <w:p w14:paraId="7B63BD87" w14:textId="77777777" w:rsidR="00C33FE3" w:rsidRDefault="00C33FE3" w:rsidP="00394244">
            <w:pPr>
              <w:widowControl/>
              <w:adjustRightInd w:val="0"/>
              <w:snapToGrid w:val="0"/>
              <w:rPr>
                <w:szCs w:val="21"/>
              </w:rPr>
            </w:pPr>
          </w:p>
        </w:tc>
        <w:tc>
          <w:tcPr>
            <w:tcW w:w="1218" w:type="dxa"/>
            <w:vMerge/>
            <w:tcBorders>
              <w:tl2br w:val="nil"/>
              <w:tr2bl w:val="nil"/>
            </w:tcBorders>
            <w:shd w:val="clear" w:color="auto" w:fill="auto"/>
            <w:vAlign w:val="center"/>
          </w:tcPr>
          <w:p w14:paraId="3C6ADCD4" w14:textId="77777777" w:rsidR="00C33FE3" w:rsidRDefault="00C33FE3" w:rsidP="00394244">
            <w:pPr>
              <w:widowControl/>
              <w:adjustRightInd w:val="0"/>
              <w:snapToGrid w:val="0"/>
              <w:jc w:val="center"/>
              <w:rPr>
                <w:szCs w:val="21"/>
              </w:rPr>
            </w:pPr>
          </w:p>
        </w:tc>
        <w:tc>
          <w:tcPr>
            <w:tcW w:w="6509" w:type="dxa"/>
            <w:tcBorders>
              <w:tl2br w:val="nil"/>
              <w:tr2bl w:val="nil"/>
            </w:tcBorders>
            <w:shd w:val="clear" w:color="auto" w:fill="auto"/>
            <w:vAlign w:val="center"/>
          </w:tcPr>
          <w:p w14:paraId="6AA6835C" w14:textId="1ACA32B2" w:rsidR="00C33FE3" w:rsidRDefault="00C33FE3" w:rsidP="00394244">
            <w:pPr>
              <w:snapToGrid w:val="0"/>
              <w:spacing w:line="288" w:lineRule="auto"/>
            </w:pPr>
            <w:r>
              <w:rPr>
                <w:rFonts w:hint="eastAsia"/>
              </w:rPr>
              <w:t>所选服务器厂商获得过国家科技进步一等奖的得</w:t>
            </w:r>
            <w:r>
              <w:rPr>
                <w:rFonts w:hint="eastAsia"/>
              </w:rPr>
              <w:t>2</w:t>
            </w:r>
            <w:r>
              <w:rPr>
                <w:rFonts w:hint="eastAsia"/>
              </w:rPr>
              <w:t>分，获得省级科技进步一等奖得</w:t>
            </w:r>
            <w:r>
              <w:rPr>
                <w:rFonts w:hint="eastAsia"/>
              </w:rPr>
              <w:t>1</w:t>
            </w:r>
            <w:r>
              <w:rPr>
                <w:rFonts w:hint="eastAsia"/>
              </w:rPr>
              <w:t>分，本项累计最多</w:t>
            </w:r>
            <w:r w:rsidR="003F5CD5">
              <w:rPr>
                <w:rFonts w:hint="eastAsia"/>
              </w:rPr>
              <w:t>得</w:t>
            </w:r>
            <w:r>
              <w:rPr>
                <w:rFonts w:hint="eastAsia"/>
              </w:rPr>
              <w:t>2</w:t>
            </w:r>
            <w:r>
              <w:rPr>
                <w:rFonts w:hint="eastAsia"/>
              </w:rPr>
              <w:t>分</w:t>
            </w:r>
            <w:r w:rsidR="003F5CD5">
              <w:rPr>
                <w:rFonts w:hint="eastAsia"/>
              </w:rPr>
              <w:t>。（</w:t>
            </w:r>
            <w:r>
              <w:rPr>
                <w:rFonts w:hint="eastAsia"/>
              </w:rPr>
              <w:t>提供证书复印件加盖</w:t>
            </w:r>
            <w:r w:rsidR="003F5CD5">
              <w:rPr>
                <w:rFonts w:hint="eastAsia"/>
              </w:rPr>
              <w:t>投标人</w:t>
            </w:r>
            <w:r>
              <w:rPr>
                <w:rFonts w:hint="eastAsia"/>
              </w:rPr>
              <w:t>公章</w:t>
            </w:r>
            <w:r w:rsidR="003F5CD5">
              <w:rPr>
                <w:rFonts w:hint="eastAsia"/>
              </w:rPr>
              <w:t>）</w:t>
            </w:r>
          </w:p>
        </w:tc>
        <w:tc>
          <w:tcPr>
            <w:tcW w:w="694" w:type="dxa"/>
            <w:gridSpan w:val="2"/>
            <w:tcBorders>
              <w:tl2br w:val="nil"/>
              <w:tr2bl w:val="nil"/>
            </w:tcBorders>
            <w:shd w:val="clear" w:color="auto" w:fill="auto"/>
            <w:vAlign w:val="center"/>
          </w:tcPr>
          <w:p w14:paraId="110A522B" w14:textId="77777777" w:rsidR="00C33FE3" w:rsidRDefault="00C33FE3" w:rsidP="00394244">
            <w:pPr>
              <w:snapToGrid w:val="0"/>
              <w:spacing w:line="360" w:lineRule="auto"/>
              <w:jc w:val="center"/>
              <w:rPr>
                <w:szCs w:val="21"/>
              </w:rPr>
            </w:pPr>
            <w:r>
              <w:rPr>
                <w:rFonts w:hint="eastAsia"/>
                <w:szCs w:val="21"/>
              </w:rPr>
              <w:t>2</w:t>
            </w:r>
          </w:p>
        </w:tc>
      </w:tr>
      <w:tr w:rsidR="00C94C8F" w14:paraId="1B1CE3D3" w14:textId="77777777" w:rsidTr="00936876">
        <w:trPr>
          <w:gridAfter w:val="1"/>
          <w:wAfter w:w="7" w:type="dxa"/>
          <w:trHeight w:val="416"/>
        </w:trPr>
        <w:tc>
          <w:tcPr>
            <w:tcW w:w="626" w:type="dxa"/>
            <w:vMerge w:val="restart"/>
            <w:tcBorders>
              <w:tl2br w:val="nil"/>
              <w:tr2bl w:val="nil"/>
            </w:tcBorders>
            <w:shd w:val="clear" w:color="auto" w:fill="auto"/>
            <w:vAlign w:val="center"/>
          </w:tcPr>
          <w:p w14:paraId="0D5D1A78" w14:textId="77777777" w:rsidR="00C94C8F" w:rsidRDefault="00C94C8F" w:rsidP="00394244">
            <w:pPr>
              <w:widowControl/>
              <w:adjustRightInd w:val="0"/>
              <w:snapToGrid w:val="0"/>
              <w:rPr>
                <w:szCs w:val="21"/>
              </w:rPr>
            </w:pPr>
            <w:r>
              <w:rPr>
                <w:rFonts w:hint="eastAsia"/>
                <w:szCs w:val="21"/>
              </w:rPr>
              <w:t>5.3</w:t>
            </w:r>
          </w:p>
          <w:p w14:paraId="749AB599" w14:textId="71581C9F" w:rsidR="00C94C8F" w:rsidRDefault="00C94C8F" w:rsidP="00394244">
            <w:pPr>
              <w:adjustRightInd w:val="0"/>
              <w:snapToGrid w:val="0"/>
              <w:rPr>
                <w:szCs w:val="21"/>
              </w:rPr>
            </w:pPr>
          </w:p>
        </w:tc>
        <w:tc>
          <w:tcPr>
            <w:tcW w:w="1218" w:type="dxa"/>
            <w:vMerge w:val="restart"/>
            <w:tcBorders>
              <w:tl2br w:val="nil"/>
              <w:tr2bl w:val="nil"/>
            </w:tcBorders>
            <w:shd w:val="clear" w:color="auto" w:fill="auto"/>
            <w:vAlign w:val="center"/>
          </w:tcPr>
          <w:p w14:paraId="6E35A797" w14:textId="1B4E6649" w:rsidR="00C94C8F" w:rsidRDefault="00C94C8F" w:rsidP="00394244">
            <w:pPr>
              <w:adjustRightInd w:val="0"/>
              <w:snapToGrid w:val="0"/>
              <w:jc w:val="center"/>
              <w:rPr>
                <w:szCs w:val="21"/>
              </w:rPr>
            </w:pPr>
            <w:r>
              <w:rPr>
                <w:rFonts w:hint="eastAsia"/>
                <w:szCs w:val="21"/>
              </w:rPr>
              <w:t>防病毒厂商能力</w:t>
            </w:r>
          </w:p>
        </w:tc>
        <w:tc>
          <w:tcPr>
            <w:tcW w:w="6509" w:type="dxa"/>
            <w:tcBorders>
              <w:tl2br w:val="nil"/>
              <w:tr2bl w:val="nil"/>
            </w:tcBorders>
            <w:shd w:val="clear" w:color="auto" w:fill="auto"/>
            <w:vAlign w:val="center"/>
          </w:tcPr>
          <w:p w14:paraId="1B6B332F" w14:textId="6B8718D0" w:rsidR="00C94C8F" w:rsidRDefault="00C94C8F" w:rsidP="00394244">
            <w:pPr>
              <w:snapToGrid w:val="0"/>
              <w:spacing w:line="288" w:lineRule="auto"/>
            </w:pPr>
            <w:r>
              <w:rPr>
                <w:rFonts w:hint="eastAsia"/>
                <w:lang w:val="zh-TW"/>
              </w:rPr>
              <w:t>所选</w:t>
            </w:r>
            <w:r>
              <w:rPr>
                <w:rFonts w:hint="eastAsia"/>
              </w:rPr>
              <w:t>防病毒安全厂商同时具备</w:t>
            </w:r>
            <w:r>
              <w:rPr>
                <w:rFonts w:hint="eastAsia"/>
                <w:lang w:val="zh-TW" w:eastAsia="zh-TW"/>
              </w:rPr>
              <w:t>（国家级）网络安全应急服务支撑单位</w:t>
            </w:r>
            <w:r>
              <w:rPr>
                <w:rFonts w:hint="eastAsia"/>
                <w:lang w:val="zh-TW"/>
              </w:rPr>
              <w:t>，</w:t>
            </w:r>
            <w:r>
              <w:rPr>
                <w:rFonts w:hint="eastAsia"/>
                <w:lang w:val="zh-TW" w:eastAsia="zh-TW"/>
              </w:rPr>
              <w:t>中国国家信息安全漏洞库（</w:t>
            </w:r>
            <w:r>
              <w:rPr>
                <w:rFonts w:hint="eastAsia"/>
              </w:rPr>
              <w:t>CNNVD</w:t>
            </w:r>
            <w:r>
              <w:rPr>
                <w:rFonts w:hint="eastAsia"/>
                <w:lang w:val="zh-TW" w:eastAsia="zh-TW"/>
              </w:rPr>
              <w:t>）技术支撑单位（一级）</w:t>
            </w:r>
            <w:r>
              <w:rPr>
                <w:rFonts w:hint="eastAsia"/>
                <w:lang w:val="zh-TW"/>
              </w:rPr>
              <w:t>，</w:t>
            </w:r>
            <w:r>
              <w:rPr>
                <w:rFonts w:hint="eastAsia"/>
              </w:rPr>
              <w:t>ISCCC-</w:t>
            </w:r>
            <w:r>
              <w:rPr>
                <w:rFonts w:hint="eastAsia"/>
                <w:lang w:val="zh-TW" w:eastAsia="zh-TW"/>
              </w:rPr>
              <w:t>信息安全风险评估证书（一级）</w:t>
            </w:r>
            <w:r>
              <w:rPr>
                <w:rFonts w:hint="eastAsia"/>
              </w:rPr>
              <w:t>&amp;ISCCC-</w:t>
            </w:r>
            <w:r>
              <w:rPr>
                <w:rFonts w:hint="eastAsia"/>
                <w:lang w:val="zh-TW" w:eastAsia="zh-TW"/>
              </w:rPr>
              <w:t>信息安全应急处理证书（一</w:t>
            </w:r>
            <w:r>
              <w:rPr>
                <w:rFonts w:hint="eastAsia"/>
                <w:lang w:val="zh-TW" w:eastAsia="zh-TW"/>
              </w:rPr>
              <w:lastRenderedPageBreak/>
              <w:t>级）</w:t>
            </w:r>
            <w:r>
              <w:rPr>
                <w:rFonts w:hint="eastAsia"/>
                <w:lang w:val="zh-TW"/>
              </w:rPr>
              <w:t>，</w:t>
            </w:r>
            <w:r>
              <w:rPr>
                <w:rFonts w:hint="eastAsia"/>
                <w:lang w:val="zh-TW" w:eastAsia="zh-TW"/>
              </w:rPr>
              <w:t>信息安全等级保护安全建设服务机构</w:t>
            </w:r>
            <w:r>
              <w:rPr>
                <w:rFonts w:hint="eastAsia"/>
                <w:lang w:val="zh-TW"/>
              </w:rPr>
              <w:t>，</w:t>
            </w:r>
            <w:r>
              <w:rPr>
                <w:rFonts w:hint="eastAsia"/>
              </w:rPr>
              <w:t>得</w:t>
            </w:r>
            <w:r>
              <w:rPr>
                <w:rFonts w:hint="eastAsia"/>
              </w:rPr>
              <w:t>2</w:t>
            </w:r>
            <w:r>
              <w:rPr>
                <w:rFonts w:hint="eastAsia"/>
              </w:rPr>
              <w:t>分</w:t>
            </w:r>
            <w:r w:rsidRPr="000F67E4">
              <w:rPr>
                <w:rFonts w:hint="eastAsia"/>
              </w:rPr>
              <w:t>，缺一个减</w:t>
            </w:r>
            <w:r w:rsidRPr="000F67E4">
              <w:t>0.5</w:t>
            </w:r>
            <w:r w:rsidRPr="000F67E4">
              <w:rPr>
                <w:rFonts w:hint="eastAsia"/>
              </w:rPr>
              <w:t>分，</w:t>
            </w:r>
            <w:r>
              <w:rPr>
                <w:rFonts w:hint="eastAsia"/>
              </w:rPr>
              <w:t>扣完为止。（提供证书复印件加盖投标人公章）</w:t>
            </w:r>
          </w:p>
        </w:tc>
        <w:tc>
          <w:tcPr>
            <w:tcW w:w="694" w:type="dxa"/>
            <w:gridSpan w:val="2"/>
            <w:tcBorders>
              <w:tl2br w:val="nil"/>
              <w:tr2bl w:val="nil"/>
            </w:tcBorders>
            <w:shd w:val="clear" w:color="auto" w:fill="auto"/>
            <w:vAlign w:val="center"/>
          </w:tcPr>
          <w:p w14:paraId="7A975821" w14:textId="77777777" w:rsidR="00C94C8F" w:rsidRDefault="00C94C8F" w:rsidP="00394244">
            <w:pPr>
              <w:snapToGrid w:val="0"/>
              <w:spacing w:line="360" w:lineRule="auto"/>
              <w:jc w:val="center"/>
              <w:rPr>
                <w:szCs w:val="21"/>
              </w:rPr>
            </w:pPr>
            <w:r>
              <w:rPr>
                <w:rFonts w:hint="eastAsia"/>
                <w:szCs w:val="21"/>
              </w:rPr>
              <w:lastRenderedPageBreak/>
              <w:t>2</w:t>
            </w:r>
          </w:p>
        </w:tc>
      </w:tr>
      <w:tr w:rsidR="00C94C8F" w14:paraId="3A4B6FB7" w14:textId="77777777" w:rsidTr="00386D43">
        <w:trPr>
          <w:gridAfter w:val="1"/>
          <w:wAfter w:w="7" w:type="dxa"/>
          <w:trHeight w:val="352"/>
        </w:trPr>
        <w:tc>
          <w:tcPr>
            <w:tcW w:w="626" w:type="dxa"/>
            <w:vMerge/>
            <w:tcBorders>
              <w:tl2br w:val="nil"/>
              <w:tr2bl w:val="nil"/>
            </w:tcBorders>
            <w:shd w:val="clear" w:color="auto" w:fill="auto"/>
            <w:vAlign w:val="center"/>
          </w:tcPr>
          <w:p w14:paraId="3E5CD69E" w14:textId="039F3266" w:rsidR="00C94C8F" w:rsidRDefault="00C94C8F" w:rsidP="00394244">
            <w:pPr>
              <w:widowControl/>
              <w:adjustRightInd w:val="0"/>
              <w:snapToGrid w:val="0"/>
              <w:rPr>
                <w:szCs w:val="21"/>
              </w:rPr>
            </w:pPr>
          </w:p>
        </w:tc>
        <w:tc>
          <w:tcPr>
            <w:tcW w:w="1218" w:type="dxa"/>
            <w:vMerge/>
            <w:tcBorders>
              <w:tl2br w:val="nil"/>
              <w:tr2bl w:val="nil"/>
            </w:tcBorders>
            <w:shd w:val="clear" w:color="auto" w:fill="auto"/>
            <w:vAlign w:val="center"/>
          </w:tcPr>
          <w:p w14:paraId="0AA23163" w14:textId="5DD98922" w:rsidR="00C94C8F" w:rsidRDefault="00C94C8F" w:rsidP="00394244">
            <w:pPr>
              <w:widowControl/>
              <w:adjustRightInd w:val="0"/>
              <w:snapToGrid w:val="0"/>
              <w:jc w:val="center"/>
              <w:rPr>
                <w:szCs w:val="21"/>
              </w:rPr>
            </w:pPr>
          </w:p>
        </w:tc>
        <w:tc>
          <w:tcPr>
            <w:tcW w:w="6509" w:type="dxa"/>
            <w:tcBorders>
              <w:tl2br w:val="nil"/>
              <w:tr2bl w:val="nil"/>
            </w:tcBorders>
            <w:shd w:val="clear" w:color="auto" w:fill="auto"/>
            <w:vAlign w:val="center"/>
          </w:tcPr>
          <w:p w14:paraId="0B4D491B" w14:textId="697C60A3" w:rsidR="00C94C8F" w:rsidRDefault="00C94C8F" w:rsidP="00394244">
            <w:pPr>
              <w:snapToGrid w:val="0"/>
              <w:spacing w:line="288" w:lineRule="auto"/>
            </w:pPr>
            <w:r>
              <w:rPr>
                <w:rFonts w:hint="eastAsia"/>
              </w:rPr>
              <w:t>所选防病毒安全厂商自</w:t>
            </w:r>
            <w:proofErr w:type="gramStart"/>
            <w:r>
              <w:rPr>
                <w:rFonts w:hint="eastAsia"/>
              </w:rPr>
              <w:t>研</w:t>
            </w:r>
            <w:proofErr w:type="gramEnd"/>
            <w:r>
              <w:rPr>
                <w:rFonts w:hint="eastAsia"/>
              </w:rPr>
              <w:t>的</w:t>
            </w:r>
            <w:r>
              <w:rPr>
                <w:rFonts w:hint="eastAsia"/>
                <w:lang w:val="zh-TW" w:eastAsia="zh-TW"/>
              </w:rPr>
              <w:t>威胁检测引擎应具有广泛的应用，具有不少于</w:t>
            </w:r>
            <w:r>
              <w:rPr>
                <w:rFonts w:hint="eastAsia"/>
              </w:rPr>
              <w:t>5</w:t>
            </w:r>
            <w:r>
              <w:rPr>
                <w:rFonts w:hint="eastAsia"/>
                <w:lang w:val="zh-TW" w:eastAsia="zh-TW"/>
              </w:rPr>
              <w:t>个国内外引擎授权合作案例或使用证明</w:t>
            </w:r>
            <w:r>
              <w:rPr>
                <w:rFonts w:hint="eastAsia"/>
                <w:lang w:val="zh-TW"/>
              </w:rPr>
              <w:t>得</w:t>
            </w:r>
            <w:r>
              <w:rPr>
                <w:rFonts w:hint="eastAsia"/>
              </w:rPr>
              <w:t>1</w:t>
            </w:r>
            <w:r>
              <w:rPr>
                <w:rFonts w:hint="eastAsia"/>
              </w:rPr>
              <w:t>分（提供证明材料加盖投标人公章）。</w:t>
            </w:r>
          </w:p>
          <w:p w14:paraId="2EFA55BE" w14:textId="4787AB99" w:rsidR="00C94C8F" w:rsidRDefault="00C94C8F" w:rsidP="00394244">
            <w:pPr>
              <w:snapToGrid w:val="0"/>
              <w:spacing w:line="288" w:lineRule="auto"/>
            </w:pPr>
            <w:r>
              <w:rPr>
                <w:rFonts w:hint="eastAsia"/>
                <w:lang w:val="zh-TW" w:eastAsia="zh-TW"/>
              </w:rPr>
              <w:t>产品</w:t>
            </w:r>
            <w:r>
              <w:rPr>
                <w:rFonts w:hint="eastAsia"/>
                <w:lang w:val="zh-TW"/>
              </w:rPr>
              <w:t>同时</w:t>
            </w:r>
            <w:r>
              <w:rPr>
                <w:rFonts w:hint="eastAsia"/>
                <w:lang w:val="zh-TW" w:eastAsia="zh-TW"/>
              </w:rPr>
              <w:t>具有公安部颁发的计算机信息系统安全专用产品（网络版防病毒产品（一级品））销售许可证</w:t>
            </w:r>
            <w:r>
              <w:rPr>
                <w:rFonts w:hint="eastAsia"/>
              </w:rPr>
              <w:t xml:space="preserve"> /</w:t>
            </w:r>
            <w:r>
              <w:rPr>
                <w:rFonts w:hint="eastAsia"/>
                <w:lang w:val="zh-TW" w:eastAsia="zh-TW"/>
              </w:rPr>
              <w:t>军用信息安全产品认证（军</w:t>
            </w:r>
            <w:r>
              <w:rPr>
                <w:rFonts w:hint="eastAsia"/>
              </w:rPr>
              <w:t>B+</w:t>
            </w:r>
            <w:r>
              <w:rPr>
                <w:rFonts w:hint="eastAsia"/>
                <w:lang w:val="zh-TW" w:eastAsia="zh-TW"/>
              </w:rPr>
              <w:t>级）</w:t>
            </w:r>
            <w:r>
              <w:rPr>
                <w:rFonts w:hint="eastAsia"/>
              </w:rPr>
              <w:t>/</w:t>
            </w:r>
            <w:r>
              <w:rPr>
                <w:rFonts w:hint="eastAsia"/>
                <w:lang w:val="zh-TW" w:eastAsia="zh-TW"/>
              </w:rPr>
              <w:t>国家保密科技测评中心颁发的涉密信息系统产品检测证书</w:t>
            </w:r>
            <w:r>
              <w:rPr>
                <w:rFonts w:hint="eastAsia"/>
              </w:rPr>
              <w:t>，</w:t>
            </w:r>
            <w:r>
              <w:rPr>
                <w:rFonts w:hint="eastAsia"/>
                <w:lang w:val="zh-TW"/>
              </w:rPr>
              <w:t>得</w:t>
            </w:r>
            <w:r>
              <w:t>1</w:t>
            </w:r>
            <w:r>
              <w:rPr>
                <w:rFonts w:hint="eastAsia"/>
              </w:rPr>
              <w:t>分（提供有效证书复印件加盖投标人公章）。</w:t>
            </w:r>
          </w:p>
        </w:tc>
        <w:tc>
          <w:tcPr>
            <w:tcW w:w="694" w:type="dxa"/>
            <w:gridSpan w:val="2"/>
            <w:tcBorders>
              <w:tl2br w:val="nil"/>
              <w:tr2bl w:val="nil"/>
            </w:tcBorders>
            <w:shd w:val="clear" w:color="auto" w:fill="auto"/>
            <w:vAlign w:val="center"/>
          </w:tcPr>
          <w:p w14:paraId="54B8380F" w14:textId="77777777" w:rsidR="00C94C8F" w:rsidRDefault="00C94C8F" w:rsidP="00394244">
            <w:pPr>
              <w:snapToGrid w:val="0"/>
              <w:spacing w:line="360" w:lineRule="auto"/>
              <w:jc w:val="center"/>
              <w:rPr>
                <w:szCs w:val="21"/>
              </w:rPr>
            </w:pPr>
            <w:r>
              <w:rPr>
                <w:rFonts w:hint="eastAsia"/>
                <w:szCs w:val="21"/>
              </w:rPr>
              <w:t>2</w:t>
            </w:r>
          </w:p>
        </w:tc>
      </w:tr>
      <w:tr w:rsidR="00C33FE3" w14:paraId="7CE3ADC9" w14:textId="77777777" w:rsidTr="00386D43">
        <w:trPr>
          <w:trHeight w:val="90"/>
        </w:trPr>
        <w:tc>
          <w:tcPr>
            <w:tcW w:w="8360" w:type="dxa"/>
            <w:gridSpan w:val="4"/>
            <w:tcBorders>
              <w:tl2br w:val="nil"/>
              <w:tr2bl w:val="nil"/>
            </w:tcBorders>
            <w:shd w:val="clear" w:color="auto" w:fill="auto"/>
            <w:vAlign w:val="center"/>
          </w:tcPr>
          <w:p w14:paraId="7B099844" w14:textId="77777777" w:rsidR="00C33FE3" w:rsidRDefault="00C33FE3" w:rsidP="00394244">
            <w:pPr>
              <w:widowControl/>
              <w:adjustRightInd w:val="0"/>
              <w:snapToGrid w:val="0"/>
              <w:rPr>
                <w:szCs w:val="21"/>
              </w:rPr>
            </w:pPr>
            <w:r>
              <w:rPr>
                <w:rFonts w:hint="eastAsia"/>
                <w:szCs w:val="21"/>
              </w:rPr>
              <w:t>合计：</w:t>
            </w:r>
          </w:p>
        </w:tc>
        <w:tc>
          <w:tcPr>
            <w:tcW w:w="694" w:type="dxa"/>
            <w:gridSpan w:val="2"/>
            <w:tcBorders>
              <w:tl2br w:val="nil"/>
              <w:tr2bl w:val="nil"/>
            </w:tcBorders>
            <w:shd w:val="clear" w:color="auto" w:fill="auto"/>
            <w:vAlign w:val="center"/>
          </w:tcPr>
          <w:p w14:paraId="3A237246" w14:textId="77777777" w:rsidR="00C33FE3" w:rsidRDefault="00C33FE3" w:rsidP="00394244">
            <w:pPr>
              <w:widowControl/>
              <w:adjustRightInd w:val="0"/>
              <w:snapToGrid w:val="0"/>
              <w:jc w:val="center"/>
              <w:rPr>
                <w:color w:val="000000"/>
                <w:szCs w:val="21"/>
              </w:rPr>
            </w:pPr>
            <w:r>
              <w:rPr>
                <w:rFonts w:hint="eastAsia"/>
                <w:color w:val="000000"/>
                <w:szCs w:val="21"/>
              </w:rPr>
              <w:t>100</w:t>
            </w:r>
          </w:p>
        </w:tc>
      </w:tr>
    </w:tbl>
    <w:p w14:paraId="2716961F" w14:textId="77777777" w:rsidR="00C33FE3" w:rsidRDefault="00C33FE3" w:rsidP="00147C1F">
      <w:pPr>
        <w:ind w:firstLineChars="200" w:firstLine="420"/>
        <w:rPr>
          <w:szCs w:val="21"/>
        </w:rPr>
      </w:pPr>
    </w:p>
    <w:p w14:paraId="7E784719" w14:textId="6596B900" w:rsidR="00D61411" w:rsidRDefault="007B22FC" w:rsidP="00147C1F">
      <w:pPr>
        <w:ind w:firstLineChars="200" w:firstLine="420"/>
        <w:rPr>
          <w:szCs w:val="21"/>
        </w:rPr>
      </w:pPr>
      <w:r w:rsidRPr="00D11600">
        <w:rPr>
          <w:szCs w:val="21"/>
        </w:rPr>
        <w:t>注：</w:t>
      </w:r>
      <w:r w:rsidRPr="00D11600">
        <w:rPr>
          <w:rFonts w:hint="eastAsia"/>
          <w:szCs w:val="21"/>
        </w:rPr>
        <w:t>1</w:t>
      </w:r>
      <w:r w:rsidRPr="00D11600">
        <w:rPr>
          <w:rFonts w:hint="eastAsia"/>
          <w:szCs w:val="21"/>
        </w:rPr>
        <w:t>、</w:t>
      </w:r>
      <w:r w:rsidR="00CE19B8" w:rsidRPr="00766D7A">
        <w:rPr>
          <w:rFonts w:hint="eastAsia"/>
          <w:szCs w:val="21"/>
        </w:rPr>
        <w:t>根据关于调整优化节能产品、环境标志产品政府采购执行机制的通知精神（财库〔</w:t>
      </w:r>
      <w:r w:rsidR="00CE19B8" w:rsidRPr="00766D7A">
        <w:rPr>
          <w:rFonts w:hint="eastAsia"/>
          <w:szCs w:val="21"/>
        </w:rPr>
        <w:t>2019</w:t>
      </w:r>
      <w:r w:rsidR="00CE19B8" w:rsidRPr="00766D7A">
        <w:rPr>
          <w:rFonts w:hint="eastAsia"/>
          <w:szCs w:val="21"/>
        </w:rPr>
        <w:t>〕</w:t>
      </w:r>
      <w:r w:rsidR="00CE19B8" w:rsidRPr="00766D7A">
        <w:rPr>
          <w:rFonts w:hint="eastAsia"/>
          <w:szCs w:val="21"/>
        </w:rPr>
        <w:t>9</w:t>
      </w:r>
      <w:r w:rsidR="00CE19B8" w:rsidRPr="00766D7A">
        <w:rPr>
          <w:rFonts w:hint="eastAsia"/>
          <w:szCs w:val="21"/>
        </w:rPr>
        <w:t>号）</w:t>
      </w:r>
      <w:r w:rsidR="00CE19B8" w:rsidRPr="00766D7A">
        <w:rPr>
          <w:rFonts w:hint="eastAsia"/>
          <w:szCs w:val="21"/>
        </w:rPr>
        <w:t>，</w:t>
      </w:r>
      <w:r w:rsidR="00D61411" w:rsidRPr="00766D7A">
        <w:rPr>
          <w:rFonts w:hint="eastAsia"/>
          <w:szCs w:val="21"/>
        </w:rPr>
        <w:t>对</w:t>
      </w:r>
      <w:r w:rsidR="00D61411" w:rsidRPr="00D61411">
        <w:rPr>
          <w:rFonts w:hint="eastAsia"/>
          <w:szCs w:val="21"/>
        </w:rPr>
        <w:t>国家认定的节能产品和环保产品分别给予投标价的</w:t>
      </w:r>
      <w:r w:rsidR="00D61411" w:rsidRPr="00D61411">
        <w:rPr>
          <w:rFonts w:hint="eastAsia"/>
          <w:szCs w:val="21"/>
        </w:rPr>
        <w:t xml:space="preserve"> 5%</w:t>
      </w:r>
      <w:r w:rsidR="00D61411" w:rsidRPr="00D61411">
        <w:rPr>
          <w:rFonts w:hint="eastAsia"/>
          <w:szCs w:val="21"/>
        </w:rPr>
        <w:t>、</w:t>
      </w:r>
      <w:r w:rsidR="00D61411" w:rsidRPr="00D61411">
        <w:rPr>
          <w:rFonts w:hint="eastAsia"/>
          <w:szCs w:val="21"/>
        </w:rPr>
        <w:t>5%</w:t>
      </w:r>
      <w:r w:rsidR="00D61411" w:rsidRPr="00D61411">
        <w:rPr>
          <w:rFonts w:hint="eastAsia"/>
          <w:szCs w:val="21"/>
        </w:rPr>
        <w:t>价格扣除，用扣除后的价格参与评审（特别说明：节能、环保产品必须提供有效的节能产品、环境标志产品认证证书复印件）。</w:t>
      </w:r>
    </w:p>
    <w:p w14:paraId="37884901" w14:textId="2CF51E60" w:rsidR="00A20788" w:rsidRDefault="00006D90" w:rsidP="00147C1F">
      <w:pPr>
        <w:ind w:firstLineChars="200" w:firstLine="420"/>
        <w:rPr>
          <w:szCs w:val="21"/>
        </w:rPr>
      </w:pPr>
      <w:r>
        <w:rPr>
          <w:rFonts w:hint="eastAsia"/>
          <w:szCs w:val="21"/>
        </w:rPr>
        <w:t>2</w:t>
      </w:r>
      <w:r>
        <w:rPr>
          <w:rFonts w:hint="eastAsia"/>
          <w:szCs w:val="21"/>
        </w:rPr>
        <w:t>、</w:t>
      </w:r>
      <w:r w:rsidR="007B22FC" w:rsidRPr="00D11600">
        <w:rPr>
          <w:szCs w:val="21"/>
        </w:rPr>
        <w:t>为落实政策功能，本项目对小型和微</w:t>
      </w:r>
      <w:r w:rsidR="007B22FC">
        <w:rPr>
          <w:szCs w:val="21"/>
        </w:rPr>
        <w:t>型企业产品的价格给予</w:t>
      </w:r>
      <w:r w:rsidR="007B22FC">
        <w:rPr>
          <w:szCs w:val="21"/>
        </w:rPr>
        <w:t>10%</w:t>
      </w:r>
      <w:r w:rsidR="007B22FC">
        <w:rPr>
          <w:szCs w:val="21"/>
        </w:rPr>
        <w:t>的扣除，用扣除后的价格参与评审。</w:t>
      </w:r>
      <w:r w:rsidR="007B22FC">
        <w:rPr>
          <w:szCs w:val="21"/>
        </w:rPr>
        <w:t xml:space="preserve"> (</w:t>
      </w:r>
      <w:r w:rsidR="007B22FC">
        <w:rPr>
          <w:szCs w:val="21"/>
        </w:rPr>
        <w:t>须提供中小企业声明函</w:t>
      </w:r>
      <w:r w:rsidR="007B22FC">
        <w:rPr>
          <w:szCs w:val="21"/>
        </w:rPr>
        <w:t>)</w:t>
      </w:r>
      <w:r w:rsidR="007B22FC">
        <w:rPr>
          <w:szCs w:val="21"/>
        </w:rPr>
        <w:t>；</w:t>
      </w:r>
    </w:p>
    <w:p w14:paraId="02657279" w14:textId="77777777" w:rsidR="00A20788" w:rsidRDefault="007B22FC">
      <w:pPr>
        <w:pStyle w:val="aff0"/>
        <w:snapToGrid w:val="0"/>
        <w:spacing w:line="280" w:lineRule="exact"/>
        <w:ind w:firstLineChars="150" w:firstLine="315"/>
        <w:jc w:val="both"/>
        <w:rPr>
          <w:rFonts w:ascii="Times New Roman" w:hAnsi="Times New Roman"/>
          <w:kern w:val="2"/>
          <w:sz w:val="21"/>
          <w:szCs w:val="21"/>
        </w:rPr>
      </w:pPr>
      <w:r>
        <w:rPr>
          <w:rFonts w:ascii="Times New Roman" w:hAnsi="Times New Roman"/>
          <w:kern w:val="2"/>
          <w:sz w:val="21"/>
          <w:szCs w:val="21"/>
        </w:rPr>
        <w:t>对残疾人福利性单位和监狱和戒毒企业视同小型、微型企业，对其产品的价格给予</w:t>
      </w:r>
      <w:r>
        <w:rPr>
          <w:rFonts w:ascii="Times New Roman" w:hAnsi="Times New Roman"/>
          <w:kern w:val="2"/>
          <w:sz w:val="21"/>
          <w:szCs w:val="21"/>
        </w:rPr>
        <w:t>10%</w:t>
      </w:r>
      <w:r>
        <w:rPr>
          <w:rFonts w:ascii="Times New Roman" w:hAnsi="Times New Roman"/>
          <w:kern w:val="2"/>
          <w:sz w:val="21"/>
          <w:szCs w:val="21"/>
        </w:rPr>
        <w:t>的价格扣除，用扣除后的价格参与评审。（残疾人福利单位需按照采购文件的要求提供《残疾人福利性单位声明函》，监狱和戒毒企业需提供由省级以上监狱管理局、戒毒管理局</w:t>
      </w:r>
      <w:r>
        <w:rPr>
          <w:rFonts w:ascii="Times New Roman" w:hAnsi="Times New Roman"/>
          <w:kern w:val="2"/>
          <w:sz w:val="21"/>
          <w:szCs w:val="21"/>
        </w:rPr>
        <w:t>(</w:t>
      </w:r>
      <w:r>
        <w:rPr>
          <w:rFonts w:ascii="Times New Roman" w:hAnsi="Times New Roman"/>
          <w:kern w:val="2"/>
          <w:sz w:val="21"/>
          <w:szCs w:val="21"/>
        </w:rPr>
        <w:t>含新疆生产建设兵团</w:t>
      </w:r>
      <w:r>
        <w:rPr>
          <w:rFonts w:ascii="Times New Roman" w:hAnsi="Times New Roman"/>
          <w:kern w:val="2"/>
          <w:sz w:val="21"/>
          <w:szCs w:val="21"/>
        </w:rPr>
        <w:t>)</w:t>
      </w:r>
      <w:r>
        <w:rPr>
          <w:rFonts w:ascii="Times New Roman" w:hAnsi="Times New Roman"/>
          <w:kern w:val="2"/>
          <w:sz w:val="21"/>
          <w:szCs w:val="21"/>
        </w:rPr>
        <w:t>出具的属于监狱企业的证明文件）</w:t>
      </w:r>
    </w:p>
    <w:p w14:paraId="5FEA1E09" w14:textId="77777777" w:rsidR="00A20788" w:rsidRDefault="00A20788">
      <w:pPr>
        <w:ind w:firstLineChars="200" w:firstLine="422"/>
        <w:rPr>
          <w:rFonts w:ascii="宋体"/>
          <w:b/>
        </w:rPr>
      </w:pPr>
    </w:p>
    <w:p w14:paraId="338F39EB" w14:textId="77777777" w:rsidR="00A20788" w:rsidRDefault="007B22FC">
      <w:pPr>
        <w:pStyle w:val="20"/>
        <w:spacing w:line="240" w:lineRule="auto"/>
        <w:rPr>
          <w:rFonts w:ascii="宋体" w:hAnsi="宋体"/>
          <w:sz w:val="21"/>
          <w:szCs w:val="21"/>
        </w:rPr>
      </w:pPr>
      <w:bookmarkStart w:id="99" w:name="_Toc76893585"/>
      <w:bookmarkStart w:id="100" w:name="_Toc78882137"/>
      <w:bookmarkStart w:id="101" w:name="_Toc101205997"/>
      <w:bookmarkStart w:id="102" w:name="_Toc106026678"/>
      <w:r>
        <w:rPr>
          <w:rFonts w:ascii="宋体" w:hAnsi="宋体" w:hint="eastAsia"/>
          <w:sz w:val="21"/>
          <w:szCs w:val="21"/>
        </w:rPr>
        <w:t>二、关于现场陈述</w:t>
      </w:r>
      <w:bookmarkStart w:id="103" w:name="_Toc42542791"/>
      <w:bookmarkStart w:id="104" w:name="_Toc43243563"/>
      <w:bookmarkStart w:id="105" w:name="_Toc41772639"/>
      <w:bookmarkStart w:id="106" w:name="_Toc43450914"/>
      <w:bookmarkStart w:id="107" w:name="_Toc479456122"/>
      <w:bookmarkStart w:id="108" w:name="_Toc449539275"/>
      <w:bookmarkEnd w:id="94"/>
      <w:bookmarkEnd w:id="95"/>
      <w:bookmarkEnd w:id="96"/>
      <w:bookmarkEnd w:id="99"/>
      <w:bookmarkEnd w:id="100"/>
      <w:bookmarkEnd w:id="101"/>
      <w:bookmarkEnd w:id="102"/>
    </w:p>
    <w:p w14:paraId="18ADC431" w14:textId="77777777" w:rsidR="00A20788" w:rsidRDefault="007B22FC">
      <w:pPr>
        <w:pStyle w:val="a7"/>
        <w:rPr>
          <w:rFonts w:ascii="宋体"/>
          <w:sz w:val="21"/>
          <w:szCs w:val="21"/>
        </w:rPr>
      </w:pPr>
      <w:bookmarkStart w:id="109" w:name="_Toc67926237"/>
      <w:bookmarkStart w:id="110" w:name="_Toc63353800"/>
      <w:bookmarkStart w:id="111" w:name="_Toc76893586"/>
      <w:bookmarkStart w:id="112" w:name="_Toc48478675"/>
      <w:bookmarkStart w:id="113" w:name="_Toc67643315"/>
      <w:bookmarkStart w:id="114" w:name="_Toc56456874"/>
      <w:bookmarkStart w:id="115" w:name="_Toc56033426"/>
      <w:r>
        <w:rPr>
          <w:rFonts w:ascii="宋体" w:hint="eastAsia"/>
          <w:sz w:val="21"/>
          <w:szCs w:val="21"/>
        </w:rPr>
        <w:t>无</w:t>
      </w:r>
      <w:bookmarkEnd w:id="103"/>
      <w:bookmarkEnd w:id="104"/>
      <w:bookmarkEnd w:id="105"/>
      <w:bookmarkEnd w:id="106"/>
      <w:bookmarkEnd w:id="109"/>
      <w:bookmarkEnd w:id="110"/>
      <w:bookmarkEnd w:id="111"/>
      <w:bookmarkEnd w:id="112"/>
      <w:bookmarkEnd w:id="113"/>
      <w:bookmarkEnd w:id="114"/>
      <w:bookmarkEnd w:id="115"/>
    </w:p>
    <w:p w14:paraId="5D4C3AC8" w14:textId="77777777" w:rsidR="00A20788" w:rsidRDefault="00A20788">
      <w:pPr>
        <w:pStyle w:val="a7"/>
        <w:rPr>
          <w:rFonts w:ascii="宋体"/>
          <w:sz w:val="21"/>
          <w:szCs w:val="21"/>
        </w:rPr>
      </w:pPr>
    </w:p>
    <w:p w14:paraId="5077E039" w14:textId="77777777" w:rsidR="00A20788" w:rsidRDefault="007B22FC">
      <w:pPr>
        <w:pStyle w:val="20"/>
        <w:spacing w:line="240" w:lineRule="auto"/>
        <w:rPr>
          <w:rFonts w:ascii="宋体" w:hAnsi="宋体"/>
          <w:sz w:val="21"/>
          <w:szCs w:val="21"/>
        </w:rPr>
      </w:pPr>
      <w:bookmarkStart w:id="116" w:name="_Toc76893587"/>
      <w:bookmarkStart w:id="117" w:name="_Toc78882138"/>
      <w:bookmarkStart w:id="118" w:name="_Toc101205998"/>
      <w:bookmarkStart w:id="119" w:name="_Toc106026679"/>
      <w:r>
        <w:rPr>
          <w:rFonts w:ascii="宋体" w:hAnsi="宋体" w:hint="eastAsia"/>
          <w:sz w:val="21"/>
          <w:szCs w:val="21"/>
        </w:rPr>
        <w:t>三、关于样品</w:t>
      </w:r>
      <w:bookmarkEnd w:id="107"/>
      <w:bookmarkEnd w:id="108"/>
      <w:bookmarkEnd w:id="116"/>
      <w:bookmarkEnd w:id="117"/>
      <w:bookmarkEnd w:id="118"/>
      <w:bookmarkEnd w:id="119"/>
    </w:p>
    <w:p w14:paraId="6FBC23D1" w14:textId="7A9E3255" w:rsidR="00A20788" w:rsidRDefault="007B22FC">
      <w:pPr>
        <w:pStyle w:val="a7"/>
        <w:rPr>
          <w:rFonts w:ascii="宋体"/>
          <w:sz w:val="21"/>
          <w:szCs w:val="21"/>
        </w:rPr>
      </w:pPr>
      <w:bookmarkStart w:id="120" w:name="_Toc479456123"/>
      <w:r>
        <w:rPr>
          <w:rFonts w:ascii="宋体" w:hint="eastAsia"/>
          <w:sz w:val="21"/>
          <w:szCs w:val="21"/>
        </w:rPr>
        <w:t>无</w:t>
      </w:r>
    </w:p>
    <w:p w14:paraId="6DBD6A41" w14:textId="77777777" w:rsidR="009639A9" w:rsidRDefault="009639A9">
      <w:pPr>
        <w:pStyle w:val="a7"/>
        <w:rPr>
          <w:rFonts w:ascii="宋体"/>
          <w:sz w:val="21"/>
          <w:szCs w:val="21"/>
        </w:rPr>
      </w:pPr>
    </w:p>
    <w:p w14:paraId="1FB70E86" w14:textId="77777777" w:rsidR="00A20788" w:rsidRDefault="007B22FC">
      <w:pPr>
        <w:pStyle w:val="20"/>
        <w:spacing w:line="240" w:lineRule="auto"/>
        <w:rPr>
          <w:rFonts w:ascii="宋体" w:hAnsi="宋体"/>
          <w:sz w:val="21"/>
          <w:szCs w:val="21"/>
        </w:rPr>
      </w:pPr>
      <w:bookmarkStart w:id="121" w:name="_Toc78882139"/>
      <w:bookmarkStart w:id="122" w:name="_Toc76893588"/>
      <w:bookmarkStart w:id="123" w:name="_Toc101205999"/>
      <w:bookmarkStart w:id="124" w:name="_Toc106026680"/>
      <w:r>
        <w:rPr>
          <w:rFonts w:ascii="宋体" w:hAnsi="宋体" w:hint="eastAsia"/>
          <w:sz w:val="21"/>
          <w:szCs w:val="21"/>
        </w:rPr>
        <w:t>四、</w:t>
      </w:r>
      <w:bookmarkStart w:id="125" w:name="_Toc78882140"/>
      <w:bookmarkStart w:id="126" w:name="_Toc479456124"/>
      <w:bookmarkStart w:id="127" w:name="_Toc76893589"/>
      <w:bookmarkStart w:id="128" w:name="_Toc449081333"/>
      <w:bookmarkStart w:id="129" w:name="_Toc448874866"/>
      <w:bookmarkEnd w:id="97"/>
      <w:bookmarkEnd w:id="120"/>
      <w:bookmarkEnd w:id="121"/>
      <w:bookmarkEnd w:id="122"/>
      <w:r>
        <w:rPr>
          <w:rFonts w:ascii="宋体" w:hAnsi="宋体" w:hint="eastAsia"/>
          <w:sz w:val="21"/>
          <w:szCs w:val="21"/>
        </w:rPr>
        <w:t>有关磋商当日流程</w:t>
      </w:r>
      <w:bookmarkEnd w:id="123"/>
      <w:bookmarkEnd w:id="124"/>
    </w:p>
    <w:p w14:paraId="4CB4FF6C" w14:textId="77777777" w:rsidR="00A20788" w:rsidRDefault="007B22FC">
      <w:pPr>
        <w:pStyle w:val="ab"/>
        <w:ind w:firstLineChars="200" w:firstLine="420"/>
        <w:rPr>
          <w:rFonts w:hAnsi="宋体"/>
          <w:szCs w:val="21"/>
        </w:rPr>
      </w:pPr>
      <w:r>
        <w:rPr>
          <w:rFonts w:hAnsi="宋体"/>
          <w:szCs w:val="21"/>
        </w:rPr>
        <w:t>4</w:t>
      </w:r>
      <w:r>
        <w:rPr>
          <w:rFonts w:hAnsi="宋体" w:hint="eastAsia"/>
          <w:szCs w:val="21"/>
        </w:rPr>
        <w:t>.1 投标供应商授权代表在响应截止时间前到达递交投标文件的指定地点。</w:t>
      </w:r>
    </w:p>
    <w:p w14:paraId="56B7BCC8" w14:textId="77777777" w:rsidR="00A20788" w:rsidRDefault="007B22FC">
      <w:pPr>
        <w:pStyle w:val="ab"/>
        <w:ind w:firstLineChars="200" w:firstLine="420"/>
        <w:rPr>
          <w:rFonts w:hAnsi="宋体"/>
          <w:szCs w:val="21"/>
        </w:rPr>
      </w:pPr>
      <w:r>
        <w:rPr>
          <w:rFonts w:hAnsi="宋体"/>
          <w:szCs w:val="21"/>
        </w:rPr>
        <w:t>4</w:t>
      </w:r>
      <w:r>
        <w:rPr>
          <w:rFonts w:hAnsi="宋体" w:hint="eastAsia"/>
          <w:szCs w:val="21"/>
        </w:rPr>
        <w:t>.2 投标供应商</w:t>
      </w:r>
      <w:r>
        <w:rPr>
          <w:rFonts w:hAnsi="宋体" w:hint="eastAsia"/>
          <w:b/>
          <w:bCs/>
          <w:szCs w:val="21"/>
        </w:rPr>
        <w:t>授权代表持《法人授权委托书》原件和身份证原件</w:t>
      </w:r>
      <w:r>
        <w:rPr>
          <w:rFonts w:hAnsi="宋体" w:hint="eastAsia"/>
          <w:szCs w:val="21"/>
        </w:rPr>
        <w:t>到招标人处验证合格后办理签到手续，并递交响应文件。</w:t>
      </w:r>
    </w:p>
    <w:p w14:paraId="61D229BC" w14:textId="77777777" w:rsidR="00A20788" w:rsidRDefault="007B22FC">
      <w:pPr>
        <w:pStyle w:val="ab"/>
        <w:ind w:firstLineChars="200" w:firstLine="420"/>
        <w:rPr>
          <w:rFonts w:hAnsi="宋体"/>
          <w:szCs w:val="21"/>
        </w:rPr>
      </w:pPr>
      <w:r>
        <w:rPr>
          <w:rFonts w:hAnsi="宋体"/>
          <w:szCs w:val="21"/>
        </w:rPr>
        <w:t>4</w:t>
      </w:r>
      <w:r>
        <w:rPr>
          <w:rFonts w:hAnsi="宋体" w:hint="eastAsia"/>
          <w:szCs w:val="21"/>
        </w:rPr>
        <w:t>.3 招标人开启响应文件。</w:t>
      </w:r>
    </w:p>
    <w:p w14:paraId="5697EC69" w14:textId="77777777" w:rsidR="00A20788" w:rsidRDefault="007B22FC">
      <w:pPr>
        <w:pStyle w:val="ab"/>
        <w:ind w:firstLineChars="200" w:firstLine="420"/>
        <w:rPr>
          <w:rFonts w:hAnsi="宋体"/>
          <w:szCs w:val="21"/>
        </w:rPr>
      </w:pPr>
      <w:r>
        <w:rPr>
          <w:rFonts w:hAnsi="宋体"/>
          <w:szCs w:val="21"/>
        </w:rPr>
        <w:t xml:space="preserve">4.4 </w:t>
      </w:r>
      <w:r>
        <w:rPr>
          <w:rFonts w:hAnsi="宋体" w:hint="eastAsia"/>
          <w:szCs w:val="21"/>
        </w:rPr>
        <w:t>磋商小组对所有投标供应商进行资格性审查和符合性审查，确定有资格参加磋商的合格供应商。</w:t>
      </w:r>
    </w:p>
    <w:p w14:paraId="1D554D31" w14:textId="77777777" w:rsidR="00A20788" w:rsidRDefault="007B22FC">
      <w:pPr>
        <w:pStyle w:val="ab"/>
        <w:ind w:firstLineChars="200" w:firstLine="420"/>
        <w:rPr>
          <w:rFonts w:hAnsi="宋体"/>
          <w:szCs w:val="21"/>
        </w:rPr>
      </w:pPr>
      <w:r>
        <w:rPr>
          <w:rFonts w:hAnsi="宋体"/>
          <w:szCs w:val="21"/>
        </w:rPr>
        <w:t>4</w:t>
      </w:r>
      <w:r>
        <w:rPr>
          <w:rFonts w:hAnsi="宋体" w:hint="eastAsia"/>
          <w:szCs w:val="21"/>
        </w:rPr>
        <w:t>.</w:t>
      </w:r>
      <w:r>
        <w:rPr>
          <w:rFonts w:hAnsi="宋体"/>
          <w:szCs w:val="21"/>
        </w:rPr>
        <w:t>5</w:t>
      </w:r>
      <w:r>
        <w:rPr>
          <w:rFonts w:hAnsi="宋体" w:hint="eastAsia"/>
          <w:szCs w:val="21"/>
        </w:rPr>
        <w:t xml:space="preserve"> </w:t>
      </w:r>
      <w:proofErr w:type="gramStart"/>
      <w:r>
        <w:rPr>
          <w:rFonts w:hAnsi="宋体" w:hint="eastAsia"/>
          <w:szCs w:val="21"/>
        </w:rPr>
        <w:t>围绕磋商</w:t>
      </w:r>
      <w:proofErr w:type="gramEnd"/>
      <w:r>
        <w:rPr>
          <w:rFonts w:hAnsi="宋体" w:hint="eastAsia"/>
          <w:szCs w:val="21"/>
        </w:rPr>
        <w:t>要点，磋商小组所有成员集中与单一供应商分别进行磋商。逐家磋商一次为一个轮次，磋商轮次由磋商小组视情况决定。</w:t>
      </w:r>
    </w:p>
    <w:p w14:paraId="6C7F0A7E" w14:textId="77777777" w:rsidR="00A20788" w:rsidRDefault="007B22FC">
      <w:pPr>
        <w:pStyle w:val="ab"/>
        <w:ind w:firstLineChars="200" w:firstLine="420"/>
        <w:rPr>
          <w:rFonts w:hAnsi="宋体"/>
          <w:szCs w:val="21"/>
        </w:rPr>
      </w:pPr>
      <w:r>
        <w:rPr>
          <w:rFonts w:hAnsi="宋体"/>
          <w:szCs w:val="21"/>
        </w:rPr>
        <w:t>4</w:t>
      </w:r>
      <w:r>
        <w:rPr>
          <w:rFonts w:hAnsi="宋体" w:hint="eastAsia"/>
          <w:szCs w:val="21"/>
        </w:rPr>
        <w:t>.</w:t>
      </w:r>
      <w:r>
        <w:rPr>
          <w:rFonts w:hAnsi="宋体"/>
          <w:szCs w:val="21"/>
        </w:rPr>
        <w:t xml:space="preserve">6 </w:t>
      </w:r>
      <w:r>
        <w:rPr>
          <w:rFonts w:hAnsi="宋体" w:hint="eastAsia"/>
          <w:szCs w:val="21"/>
        </w:rPr>
        <w:t>磋商文件有实质性变动的，磋商小组将以书面形式通知所有参加磋商的合格供应商。</w:t>
      </w:r>
    </w:p>
    <w:p w14:paraId="60C27EBB" w14:textId="77777777" w:rsidR="00A20788" w:rsidRDefault="007B22FC">
      <w:pPr>
        <w:pStyle w:val="ab"/>
        <w:ind w:firstLineChars="200" w:firstLine="420"/>
        <w:rPr>
          <w:rFonts w:hAnsi="宋体"/>
          <w:szCs w:val="21"/>
        </w:rPr>
      </w:pPr>
      <w:r>
        <w:rPr>
          <w:rFonts w:hAnsi="宋体"/>
          <w:szCs w:val="21"/>
        </w:rPr>
        <w:t>4</w:t>
      </w:r>
      <w:r>
        <w:rPr>
          <w:rFonts w:hAnsi="宋体" w:hint="eastAsia"/>
          <w:szCs w:val="21"/>
        </w:rPr>
        <w:t>.</w:t>
      </w:r>
      <w:r>
        <w:rPr>
          <w:rFonts w:hAnsi="宋体"/>
          <w:szCs w:val="21"/>
        </w:rPr>
        <w:t>7</w:t>
      </w:r>
      <w:r>
        <w:rPr>
          <w:rFonts w:hAnsi="宋体" w:hint="eastAsia"/>
          <w:szCs w:val="21"/>
        </w:rPr>
        <w:t xml:space="preserve"> 磋商结束后，磋商小组将要求所有实质性响应供应商在规定时间内提交最后报价。</w:t>
      </w:r>
      <w:r>
        <w:rPr>
          <w:rFonts w:hAnsi="宋体" w:hint="eastAsia"/>
          <w:szCs w:val="21"/>
        </w:rPr>
        <w:lastRenderedPageBreak/>
        <w:t>在规定时间内没有提交最后报价的供应商，视同退出磋商，其响应文件视为无效。</w:t>
      </w:r>
    </w:p>
    <w:p w14:paraId="2084A89F" w14:textId="77777777" w:rsidR="00A20788" w:rsidRDefault="007B22FC">
      <w:pPr>
        <w:widowControl/>
        <w:ind w:right="-34"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8</w:t>
      </w:r>
      <w:r>
        <w:rPr>
          <w:rFonts w:ascii="宋体" w:hAnsi="宋体" w:hint="eastAsia"/>
          <w:szCs w:val="21"/>
        </w:rPr>
        <w:t xml:space="preserve"> 评审结束后，所有投标文件正本不予退还。</w:t>
      </w:r>
    </w:p>
    <w:p w14:paraId="13A8C3C2" w14:textId="77777777" w:rsidR="00A20788" w:rsidRDefault="007B22FC">
      <w:pPr>
        <w:pStyle w:val="20"/>
        <w:spacing w:line="240" w:lineRule="auto"/>
        <w:rPr>
          <w:rFonts w:ascii="宋体" w:hAnsi="宋体"/>
          <w:sz w:val="21"/>
          <w:szCs w:val="21"/>
        </w:rPr>
      </w:pPr>
      <w:bookmarkStart w:id="130" w:name="_Toc101206000"/>
      <w:bookmarkStart w:id="131" w:name="_Toc106026681"/>
      <w:r>
        <w:rPr>
          <w:rFonts w:ascii="宋体" w:hAnsi="宋体" w:hint="eastAsia"/>
          <w:sz w:val="21"/>
          <w:szCs w:val="21"/>
        </w:rPr>
        <w:t>五、参加采购活动的费用</w:t>
      </w:r>
      <w:bookmarkEnd w:id="125"/>
      <w:bookmarkEnd w:id="126"/>
      <w:bookmarkEnd w:id="127"/>
      <w:bookmarkEnd w:id="128"/>
      <w:bookmarkEnd w:id="129"/>
      <w:bookmarkEnd w:id="130"/>
      <w:bookmarkEnd w:id="131"/>
    </w:p>
    <w:p w14:paraId="4C6AB574" w14:textId="6627E266" w:rsidR="00A20788" w:rsidRDefault="007B22FC">
      <w:pPr>
        <w:widowControl/>
        <w:ind w:right="-34" w:firstLineChars="202" w:firstLine="424"/>
        <w:rPr>
          <w:rFonts w:ascii="宋体" w:hAnsi="宋体"/>
          <w:szCs w:val="21"/>
        </w:rPr>
      </w:pPr>
      <w:r>
        <w:rPr>
          <w:rFonts w:ascii="宋体" w:hAnsi="宋体"/>
          <w:szCs w:val="21"/>
        </w:rPr>
        <w:t>5</w:t>
      </w:r>
      <w:r>
        <w:rPr>
          <w:rFonts w:ascii="宋体" w:hAnsi="宋体" w:hint="eastAsia"/>
          <w:szCs w:val="21"/>
        </w:rPr>
        <w:t>.1</w:t>
      </w:r>
      <w:r>
        <w:rPr>
          <w:rFonts w:ascii="宋体" w:hAnsi="宋体" w:hint="eastAsia"/>
          <w:kern w:val="0"/>
          <w:szCs w:val="21"/>
        </w:rPr>
        <w:t>采购文</w:t>
      </w:r>
      <w:r w:rsidRPr="00F94A4D">
        <w:rPr>
          <w:rFonts w:ascii="宋体" w:hAnsi="宋体" w:hint="eastAsia"/>
          <w:kern w:val="0"/>
          <w:szCs w:val="21"/>
        </w:rPr>
        <w:t>件售价为人民币500元整。购买采购文</w:t>
      </w:r>
      <w:r w:rsidRPr="00F94A4D">
        <w:rPr>
          <w:rFonts w:ascii="宋体" w:hAnsi="宋体" w:hint="eastAsia"/>
          <w:szCs w:val="21"/>
        </w:rPr>
        <w:t>件时间：</w:t>
      </w:r>
      <w:r w:rsidR="008F2E7D" w:rsidRPr="00F94A4D">
        <w:rPr>
          <w:rFonts w:ascii="宋体" w:hAnsi="宋体" w:hint="eastAsia"/>
          <w:szCs w:val="21"/>
        </w:rPr>
        <w:t>2022年</w:t>
      </w:r>
      <w:r w:rsidR="008F2E7D">
        <w:rPr>
          <w:rFonts w:ascii="宋体" w:hAnsi="宋体"/>
          <w:szCs w:val="21"/>
        </w:rPr>
        <w:t>9</w:t>
      </w:r>
      <w:r w:rsidR="008F2E7D" w:rsidRPr="00F94A4D">
        <w:rPr>
          <w:rFonts w:ascii="宋体" w:hAnsi="宋体" w:hint="eastAsia"/>
          <w:szCs w:val="21"/>
        </w:rPr>
        <w:t>月</w:t>
      </w:r>
      <w:r w:rsidR="008F2E7D">
        <w:rPr>
          <w:rFonts w:ascii="宋体" w:hAnsi="宋体"/>
          <w:szCs w:val="21"/>
        </w:rPr>
        <w:t>7</w:t>
      </w:r>
      <w:r w:rsidRPr="00F94A4D">
        <w:rPr>
          <w:rFonts w:ascii="宋体" w:hAnsi="宋体" w:hint="eastAsia"/>
          <w:szCs w:val="21"/>
        </w:rPr>
        <w:t>日起至 2022年</w:t>
      </w:r>
      <w:r w:rsidR="007B7F36">
        <w:rPr>
          <w:rFonts w:ascii="宋体" w:hAnsi="宋体" w:hint="eastAsia"/>
          <w:szCs w:val="21"/>
        </w:rPr>
        <w:t>9</w:t>
      </w:r>
      <w:r w:rsidRPr="00F94A4D">
        <w:rPr>
          <w:rFonts w:ascii="宋体" w:hAnsi="宋体" w:hint="eastAsia"/>
          <w:szCs w:val="21"/>
        </w:rPr>
        <w:t>月</w:t>
      </w:r>
      <w:r w:rsidR="008F2E7D">
        <w:rPr>
          <w:rFonts w:ascii="宋体" w:hAnsi="宋体" w:hint="eastAsia"/>
          <w:szCs w:val="21"/>
        </w:rPr>
        <w:t>1</w:t>
      </w:r>
      <w:r w:rsidR="008F2E7D">
        <w:rPr>
          <w:rFonts w:ascii="宋体" w:hAnsi="宋体"/>
          <w:szCs w:val="21"/>
        </w:rPr>
        <w:t xml:space="preserve">5 </w:t>
      </w:r>
      <w:r w:rsidRPr="00F94A4D">
        <w:rPr>
          <w:rFonts w:ascii="宋体" w:hAnsi="宋体" w:hint="eastAsia"/>
          <w:szCs w:val="21"/>
        </w:rPr>
        <w:t>日，每天</w:t>
      </w:r>
      <w:r>
        <w:rPr>
          <w:rFonts w:ascii="宋体" w:hAnsi="宋体" w:hint="eastAsia"/>
          <w:szCs w:val="21"/>
        </w:rPr>
        <w:t>（节假日除外）北京时间09:00-11:30、13:30-17:00，采购文件售后一概不退。</w:t>
      </w:r>
    </w:p>
    <w:p w14:paraId="34C00406" w14:textId="77777777" w:rsidR="00A20788" w:rsidRDefault="007B22FC">
      <w:pPr>
        <w:pStyle w:val="a7"/>
        <w:ind w:firstLineChars="200" w:firstLine="420"/>
        <w:jc w:val="left"/>
        <w:rPr>
          <w:rFonts w:ascii="宋体" w:hAnsi="宋体"/>
          <w:sz w:val="21"/>
          <w:szCs w:val="21"/>
        </w:rPr>
      </w:pPr>
      <w:r>
        <w:rPr>
          <w:rFonts w:ascii="宋体" w:hAnsi="宋体" w:hint="eastAsia"/>
          <w:sz w:val="21"/>
          <w:szCs w:val="21"/>
        </w:rPr>
        <w:t>购买方式：现场购买（接受网上提交报名材料）</w:t>
      </w:r>
    </w:p>
    <w:p w14:paraId="45672EB3" w14:textId="1B0BE1C1" w:rsidR="00A20788" w:rsidRDefault="007B22FC">
      <w:pPr>
        <w:pStyle w:val="a7"/>
        <w:ind w:firstLineChars="200" w:firstLine="420"/>
        <w:jc w:val="left"/>
        <w:rPr>
          <w:rFonts w:ascii="宋体" w:hAnsi="宋体"/>
          <w:sz w:val="21"/>
          <w:szCs w:val="21"/>
        </w:rPr>
      </w:pPr>
      <w:r>
        <w:rPr>
          <w:rFonts w:ascii="宋体" w:hAnsi="宋体" w:hint="eastAsia"/>
          <w:sz w:val="21"/>
          <w:szCs w:val="21"/>
        </w:rPr>
        <w:t>报名材料：营业执照复印件、法人授权书、受托人身份证复印件</w:t>
      </w:r>
    </w:p>
    <w:p w14:paraId="22775EAC" w14:textId="77777777" w:rsidR="00A20788" w:rsidRDefault="007B22FC">
      <w:pPr>
        <w:pStyle w:val="a7"/>
        <w:ind w:firstLineChars="200" w:firstLine="420"/>
        <w:jc w:val="left"/>
        <w:rPr>
          <w:rFonts w:ascii="宋体" w:hAnsi="宋体"/>
          <w:sz w:val="21"/>
          <w:szCs w:val="21"/>
        </w:rPr>
      </w:pPr>
      <w:r>
        <w:rPr>
          <w:rFonts w:ascii="宋体" w:hAnsi="宋体" w:hint="eastAsia"/>
          <w:sz w:val="21"/>
          <w:szCs w:val="21"/>
        </w:rPr>
        <w:t>地点：南京市北京西路2号</w:t>
      </w:r>
      <w:proofErr w:type="gramStart"/>
      <w:r>
        <w:rPr>
          <w:rFonts w:ascii="宋体" w:hAnsi="宋体" w:hint="eastAsia"/>
          <w:sz w:val="21"/>
          <w:szCs w:val="21"/>
        </w:rPr>
        <w:t>倍格硅巷四</w:t>
      </w:r>
      <w:proofErr w:type="gramEnd"/>
      <w:r>
        <w:rPr>
          <w:rFonts w:ascii="宋体" w:hAnsi="宋体" w:hint="eastAsia"/>
          <w:sz w:val="21"/>
          <w:szCs w:val="21"/>
        </w:rPr>
        <w:t>楼 (请对公转账之后电话确认)</w:t>
      </w:r>
    </w:p>
    <w:p w14:paraId="5877B790" w14:textId="77777777" w:rsidR="00A20788" w:rsidRDefault="007B22FC">
      <w:pPr>
        <w:pStyle w:val="a7"/>
        <w:ind w:firstLineChars="200" w:firstLine="420"/>
        <w:jc w:val="left"/>
        <w:rPr>
          <w:rFonts w:ascii="宋体" w:hAnsi="宋体"/>
          <w:sz w:val="21"/>
          <w:szCs w:val="21"/>
        </w:rPr>
      </w:pPr>
      <w:r>
        <w:rPr>
          <w:rFonts w:ascii="宋体" w:hAnsi="宋体" w:hint="eastAsia"/>
          <w:sz w:val="21"/>
          <w:szCs w:val="21"/>
        </w:rPr>
        <w:t>联系人：郑工</w:t>
      </w:r>
    </w:p>
    <w:p w14:paraId="03C9E94E" w14:textId="77777777" w:rsidR="00A20788" w:rsidRDefault="007B22FC">
      <w:pPr>
        <w:pStyle w:val="a7"/>
        <w:ind w:firstLineChars="200" w:firstLine="420"/>
        <w:jc w:val="left"/>
        <w:rPr>
          <w:rFonts w:ascii="宋体" w:hAnsi="宋体"/>
          <w:sz w:val="21"/>
          <w:szCs w:val="21"/>
        </w:rPr>
      </w:pPr>
      <w:r>
        <w:rPr>
          <w:rFonts w:ascii="宋体" w:hAnsi="宋体" w:hint="eastAsia"/>
          <w:sz w:val="21"/>
          <w:szCs w:val="21"/>
        </w:rPr>
        <w:t>电话：025-86723972</w:t>
      </w:r>
    </w:p>
    <w:p w14:paraId="74080E94" w14:textId="5A96ACC3" w:rsidR="00A20788" w:rsidRDefault="007B22FC">
      <w:pPr>
        <w:widowControl/>
        <w:ind w:right="-34" w:firstLineChars="200" w:firstLine="420"/>
        <w:rPr>
          <w:rFonts w:ascii="宋体" w:hAnsi="宋体"/>
          <w:b/>
          <w:szCs w:val="21"/>
        </w:rPr>
      </w:pPr>
      <w:r>
        <w:rPr>
          <w:rFonts w:ascii="宋体" w:hAnsi="宋体"/>
          <w:szCs w:val="21"/>
        </w:rPr>
        <w:t>5</w:t>
      </w:r>
      <w:r>
        <w:rPr>
          <w:rFonts w:ascii="宋体" w:hAnsi="宋体" w:hint="eastAsia"/>
          <w:szCs w:val="21"/>
        </w:rPr>
        <w:t>.2</w:t>
      </w:r>
      <w:r>
        <w:rPr>
          <w:szCs w:val="21"/>
        </w:rPr>
        <w:t>合同签订前，中标（成交）供应商应向招标人交纳采购代理服务费。由中标（成交）供应商领取《中标（成交）通知书》时向招标人缴纳，中标（成交）</w:t>
      </w:r>
      <w:proofErr w:type="gramStart"/>
      <w:r>
        <w:rPr>
          <w:szCs w:val="21"/>
        </w:rPr>
        <w:t>供应商凭《中标（成交）通知书》</w:t>
      </w:r>
      <w:proofErr w:type="gramEnd"/>
      <w:r>
        <w:rPr>
          <w:szCs w:val="21"/>
        </w:rPr>
        <w:t>与</w:t>
      </w:r>
      <w:r>
        <w:rPr>
          <w:rFonts w:hint="eastAsia"/>
          <w:szCs w:val="21"/>
        </w:rPr>
        <w:t>采购方</w:t>
      </w:r>
      <w:r>
        <w:rPr>
          <w:szCs w:val="21"/>
        </w:rPr>
        <w:t>签订合同。本次采购活动</w:t>
      </w:r>
      <w:r w:rsidRPr="009930F2">
        <w:rPr>
          <w:szCs w:val="21"/>
        </w:rPr>
        <w:t>按照</w:t>
      </w:r>
      <w:r w:rsidRPr="009930F2">
        <w:rPr>
          <w:rFonts w:ascii="宋体" w:hAnsi="宋体" w:hint="eastAsia"/>
          <w:b/>
          <w:szCs w:val="21"/>
          <w:u w:val="single"/>
        </w:rPr>
        <w:t>人民币</w:t>
      </w:r>
      <w:r w:rsidR="00F7435D">
        <w:rPr>
          <w:rFonts w:ascii="宋体" w:hAnsi="宋体"/>
          <w:b/>
          <w:szCs w:val="21"/>
          <w:u w:val="single"/>
        </w:rPr>
        <w:t>75</w:t>
      </w:r>
      <w:r w:rsidRPr="009930F2">
        <w:rPr>
          <w:rFonts w:ascii="宋体" w:hAnsi="宋体"/>
          <w:b/>
          <w:szCs w:val="21"/>
          <w:u w:val="single"/>
        </w:rPr>
        <w:t>00</w:t>
      </w:r>
      <w:r w:rsidRPr="009930F2">
        <w:rPr>
          <w:rFonts w:ascii="宋体" w:hAnsi="宋体" w:hint="eastAsia"/>
          <w:b/>
          <w:szCs w:val="21"/>
          <w:u w:val="single"/>
        </w:rPr>
        <w:t>元</w:t>
      </w:r>
      <w:r w:rsidRPr="009930F2">
        <w:rPr>
          <w:rFonts w:ascii="宋体" w:hAnsi="宋体" w:hint="eastAsia"/>
          <w:szCs w:val="21"/>
        </w:rPr>
        <w:t>标准</w:t>
      </w:r>
      <w:r>
        <w:rPr>
          <w:rFonts w:ascii="宋体" w:hAnsi="宋体" w:hint="eastAsia"/>
          <w:szCs w:val="21"/>
        </w:rPr>
        <w:t>收取采购代理服务费</w:t>
      </w:r>
      <w:r>
        <w:rPr>
          <w:rFonts w:ascii="宋体" w:hAnsi="宋体" w:hint="eastAsia"/>
          <w:b/>
          <w:szCs w:val="21"/>
        </w:rPr>
        <w:t>。</w:t>
      </w:r>
    </w:p>
    <w:p w14:paraId="05798292" w14:textId="12665381" w:rsidR="002B0E88" w:rsidRPr="002B0E88" w:rsidRDefault="002B0E88" w:rsidP="002B0E88">
      <w:pPr>
        <w:pStyle w:val="ab"/>
      </w:pPr>
    </w:p>
    <w:p w14:paraId="74243B46" w14:textId="77777777" w:rsidR="00A20788" w:rsidRDefault="00A20788">
      <w:pPr>
        <w:widowControl/>
        <w:ind w:right="-34"/>
        <w:rPr>
          <w:rFonts w:ascii="宋体" w:hAnsi="宋体"/>
          <w:b/>
          <w:szCs w:val="21"/>
        </w:rPr>
      </w:pPr>
    </w:p>
    <w:p w14:paraId="2D02E1D8" w14:textId="77777777" w:rsidR="00A20788" w:rsidRDefault="007B22FC">
      <w:pPr>
        <w:pStyle w:val="20"/>
        <w:spacing w:line="240" w:lineRule="auto"/>
        <w:rPr>
          <w:sz w:val="21"/>
          <w:szCs w:val="21"/>
        </w:rPr>
      </w:pPr>
      <w:bookmarkStart w:id="132" w:name="_Toc264974202"/>
      <w:bookmarkStart w:id="133" w:name="_Toc101206001"/>
      <w:bookmarkStart w:id="134" w:name="_Toc401843720"/>
      <w:bookmarkStart w:id="135" w:name="_Toc449081334"/>
      <w:bookmarkStart w:id="136" w:name="_Toc479456125"/>
      <w:bookmarkStart w:id="137" w:name="_Toc76893590"/>
      <w:bookmarkStart w:id="138" w:name="_Toc78882141"/>
      <w:bookmarkStart w:id="139" w:name="_Toc106026682"/>
      <w:r>
        <w:rPr>
          <w:rFonts w:hint="eastAsia"/>
          <w:sz w:val="21"/>
          <w:szCs w:val="21"/>
        </w:rPr>
        <w:t>六、</w:t>
      </w:r>
      <w:bookmarkEnd w:id="132"/>
      <w:r>
        <w:rPr>
          <w:rFonts w:hint="eastAsia"/>
          <w:sz w:val="21"/>
          <w:szCs w:val="21"/>
        </w:rPr>
        <w:t>其他相关说明</w:t>
      </w:r>
      <w:bookmarkEnd w:id="133"/>
      <w:bookmarkEnd w:id="134"/>
      <w:bookmarkEnd w:id="135"/>
      <w:bookmarkEnd w:id="136"/>
      <w:bookmarkEnd w:id="137"/>
      <w:bookmarkEnd w:id="138"/>
      <w:bookmarkEnd w:id="139"/>
    </w:p>
    <w:p w14:paraId="3B1E1A3C" w14:textId="77777777" w:rsidR="004032EC" w:rsidRDefault="004032EC" w:rsidP="004032EC">
      <w:pPr>
        <w:pStyle w:val="a7"/>
        <w:ind w:firstLineChars="200" w:firstLine="420"/>
        <w:jc w:val="left"/>
      </w:pPr>
      <w:bookmarkStart w:id="140" w:name="_Toc449539279"/>
      <w:r>
        <w:rPr>
          <w:rFonts w:ascii="宋体" w:hAnsi="宋体"/>
          <w:sz w:val="21"/>
          <w:szCs w:val="21"/>
        </w:rPr>
        <w:t>6.</w:t>
      </w:r>
      <w:r>
        <w:rPr>
          <w:rFonts w:ascii="宋体" w:hAnsi="宋体" w:hint="eastAsia"/>
          <w:sz w:val="21"/>
          <w:szCs w:val="21"/>
        </w:rPr>
        <w:t xml:space="preserve">1 </w:t>
      </w:r>
      <w:r>
        <w:rPr>
          <w:rFonts w:ascii="宋体" w:hAnsi="宋体" w:hint="eastAsia"/>
          <w:b/>
          <w:sz w:val="21"/>
          <w:szCs w:val="21"/>
          <w:u w:val="single"/>
        </w:rPr>
        <w:t>本项目仅</w:t>
      </w:r>
      <w:proofErr w:type="gramStart"/>
      <w:r>
        <w:rPr>
          <w:rFonts w:ascii="宋体" w:hAnsi="宋体" w:hint="eastAsia"/>
          <w:b/>
          <w:sz w:val="21"/>
          <w:szCs w:val="21"/>
          <w:u w:val="single"/>
        </w:rPr>
        <w:t>采购非</w:t>
      </w:r>
      <w:proofErr w:type="gramEnd"/>
      <w:r>
        <w:rPr>
          <w:rFonts w:ascii="宋体" w:hAnsi="宋体" w:hint="eastAsia"/>
          <w:b/>
          <w:sz w:val="21"/>
          <w:szCs w:val="21"/>
          <w:u w:val="single"/>
        </w:rPr>
        <w:t>进口产品</w:t>
      </w:r>
      <w:r>
        <w:rPr>
          <w:rFonts w:ascii="宋体" w:hAnsi="宋体" w:hint="eastAsia"/>
          <w:sz w:val="21"/>
          <w:szCs w:val="21"/>
        </w:rPr>
        <w:t>。（注：本文件所称进口产品是指通过中国海关报关验放进入中国境内且产自关境外的产品。）</w:t>
      </w:r>
    </w:p>
    <w:p w14:paraId="3111C152" w14:textId="77777777" w:rsidR="00E47B0A" w:rsidRDefault="004032EC" w:rsidP="00E47B0A">
      <w:pPr>
        <w:pStyle w:val="a7"/>
        <w:ind w:firstLineChars="200" w:firstLine="420"/>
        <w:jc w:val="both"/>
        <w:rPr>
          <w:rFonts w:ascii="宋体" w:hAnsi="宋体"/>
          <w:sz w:val="21"/>
          <w:szCs w:val="21"/>
        </w:rPr>
      </w:pPr>
      <w:r>
        <w:rPr>
          <w:rFonts w:ascii="宋体" w:hAnsi="宋体"/>
          <w:sz w:val="21"/>
          <w:szCs w:val="21"/>
        </w:rPr>
        <w:t>6</w:t>
      </w:r>
      <w:r>
        <w:rPr>
          <w:rFonts w:ascii="宋体" w:hAnsi="宋体" w:hint="eastAsia"/>
          <w:sz w:val="21"/>
          <w:szCs w:val="21"/>
        </w:rPr>
        <w:t>.</w:t>
      </w:r>
      <w:r>
        <w:rPr>
          <w:rFonts w:ascii="宋体" w:hAnsi="宋体"/>
          <w:sz w:val="21"/>
          <w:szCs w:val="21"/>
        </w:rPr>
        <w:t>2</w:t>
      </w:r>
      <w:r>
        <w:rPr>
          <w:rFonts w:ascii="宋体" w:hAnsi="宋体" w:hint="eastAsia"/>
          <w:sz w:val="21"/>
          <w:szCs w:val="21"/>
        </w:rPr>
        <w:t xml:space="preserve"> </w:t>
      </w:r>
      <w:bookmarkStart w:id="141" w:name="_Toc388860484"/>
      <w:bookmarkStart w:id="142" w:name="_Toc401843721"/>
      <w:r w:rsidR="00E47B0A">
        <w:rPr>
          <w:rFonts w:ascii="宋体" w:hAnsi="宋体" w:hint="eastAsia"/>
          <w:sz w:val="21"/>
          <w:szCs w:val="21"/>
        </w:rPr>
        <w:t>有关本项目的更正公告，敬请关注江苏省计量科学研究院</w:t>
      </w:r>
      <w:r w:rsidR="00E47B0A" w:rsidRPr="000B6F8A">
        <w:rPr>
          <w:rFonts w:ascii="宋体" w:hAnsi="宋体" w:hint="eastAsia"/>
          <w:sz w:val="21"/>
          <w:szCs w:val="21"/>
        </w:rPr>
        <w:t>网址： www.jsim.com.cn/c/www/xxgk.jhtml</w:t>
      </w:r>
      <w:r w:rsidR="00E47B0A">
        <w:rPr>
          <w:rFonts w:ascii="宋体" w:hAnsi="宋体" w:hint="eastAsia"/>
          <w:sz w:val="21"/>
          <w:szCs w:val="21"/>
        </w:rPr>
        <w:t>和招标人网站</w:t>
      </w:r>
      <w:r w:rsidR="00E47B0A">
        <w:rPr>
          <w:rFonts w:ascii="宋体" w:eastAsia="仿宋_GB2312" w:hAnsi="宋体" w:hint="eastAsia"/>
          <w:sz w:val="21"/>
          <w:szCs w:val="21"/>
        </w:rPr>
        <w:t>www.sujinchuang.com</w:t>
      </w:r>
      <w:r w:rsidR="00E47B0A">
        <w:rPr>
          <w:rFonts w:ascii="宋体" w:hAnsi="宋体" w:hint="eastAsia"/>
          <w:sz w:val="21"/>
          <w:szCs w:val="21"/>
        </w:rPr>
        <w:t>，也可以与我公司联系。</w:t>
      </w:r>
    </w:p>
    <w:p w14:paraId="3BAFEE6B" w14:textId="77777777" w:rsidR="004032EC" w:rsidRDefault="004032EC" w:rsidP="002B076A">
      <w:pPr>
        <w:pStyle w:val="a7"/>
        <w:ind w:firstLineChars="300" w:firstLine="630"/>
        <w:jc w:val="left"/>
        <w:rPr>
          <w:rFonts w:ascii="宋体" w:hAnsi="宋体"/>
          <w:sz w:val="21"/>
          <w:szCs w:val="21"/>
        </w:rPr>
      </w:pPr>
      <w:r>
        <w:rPr>
          <w:rFonts w:ascii="宋体" w:hAnsi="宋体"/>
          <w:sz w:val="21"/>
          <w:szCs w:val="21"/>
        </w:rPr>
        <w:t>6</w:t>
      </w:r>
      <w:r>
        <w:rPr>
          <w:rFonts w:ascii="宋体" w:hAnsi="宋体" w:hint="eastAsia"/>
          <w:sz w:val="21"/>
          <w:szCs w:val="21"/>
        </w:rPr>
        <w:t>.</w:t>
      </w:r>
      <w:r>
        <w:rPr>
          <w:rFonts w:ascii="宋体" w:hAnsi="宋体"/>
          <w:sz w:val="21"/>
          <w:szCs w:val="21"/>
        </w:rPr>
        <w:t>3</w:t>
      </w:r>
      <w:r>
        <w:rPr>
          <w:rFonts w:ascii="宋体" w:hAnsi="宋体" w:hint="eastAsia"/>
          <w:sz w:val="21"/>
          <w:szCs w:val="21"/>
        </w:rPr>
        <w:t xml:space="preserve"> 招标人开户行信息</w:t>
      </w:r>
    </w:p>
    <w:p w14:paraId="675A5EB4" w14:textId="77777777" w:rsidR="004032EC" w:rsidRDefault="004032EC" w:rsidP="004032EC">
      <w:pPr>
        <w:snapToGrid w:val="0"/>
        <w:ind w:leftChars="270" w:left="567"/>
        <w:rPr>
          <w:rFonts w:ascii="宋体" w:hAnsi="宋体"/>
          <w:szCs w:val="21"/>
        </w:rPr>
      </w:pPr>
      <w:r>
        <w:rPr>
          <w:rFonts w:ascii="宋体" w:hAnsi="宋体" w:hint="eastAsia"/>
          <w:szCs w:val="21"/>
        </w:rPr>
        <w:t>单位名称：江苏</w:t>
      </w:r>
      <w:proofErr w:type="gramStart"/>
      <w:r>
        <w:rPr>
          <w:rFonts w:ascii="宋体" w:hAnsi="宋体" w:hint="eastAsia"/>
          <w:szCs w:val="21"/>
        </w:rPr>
        <w:t>苏瑾创</w:t>
      </w:r>
      <w:proofErr w:type="gramEnd"/>
      <w:r>
        <w:rPr>
          <w:rFonts w:ascii="宋体" w:hAnsi="宋体" w:hint="eastAsia"/>
          <w:szCs w:val="21"/>
        </w:rPr>
        <w:t>招标代理有限公司</w:t>
      </w:r>
    </w:p>
    <w:p w14:paraId="10F00572" w14:textId="77777777" w:rsidR="004032EC" w:rsidRDefault="004032EC" w:rsidP="004032EC">
      <w:pPr>
        <w:snapToGrid w:val="0"/>
        <w:ind w:leftChars="270" w:left="567"/>
        <w:rPr>
          <w:rFonts w:ascii="宋体" w:hAnsi="宋体"/>
          <w:szCs w:val="21"/>
        </w:rPr>
      </w:pPr>
      <w:r>
        <w:rPr>
          <w:rFonts w:ascii="宋体" w:hAnsi="宋体" w:hint="eastAsia"/>
          <w:szCs w:val="21"/>
        </w:rPr>
        <w:t>开 户 行：招商银行股份有限公司南京城西支行</w:t>
      </w:r>
    </w:p>
    <w:p w14:paraId="630DA906" w14:textId="77777777" w:rsidR="004032EC" w:rsidRDefault="004032EC" w:rsidP="004032EC">
      <w:pPr>
        <w:snapToGrid w:val="0"/>
        <w:ind w:leftChars="270" w:left="567"/>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号：1259 0786 1310 601</w:t>
      </w:r>
      <w:bookmarkEnd w:id="141"/>
      <w:bookmarkEnd w:id="142"/>
    </w:p>
    <w:p w14:paraId="0643F0CF" w14:textId="77777777" w:rsidR="00A20788" w:rsidRDefault="00A20788">
      <w:pPr>
        <w:snapToGrid w:val="0"/>
        <w:ind w:leftChars="270" w:left="567"/>
        <w:rPr>
          <w:rFonts w:ascii="宋体" w:hAnsi="宋体"/>
          <w:szCs w:val="21"/>
        </w:rPr>
      </w:pPr>
    </w:p>
    <w:p w14:paraId="7779EFDD" w14:textId="77777777" w:rsidR="00A20788" w:rsidRDefault="007B22FC">
      <w:pPr>
        <w:pStyle w:val="10"/>
        <w:spacing w:line="240" w:lineRule="auto"/>
        <w:jc w:val="center"/>
        <w:rPr>
          <w:rFonts w:ascii="宋体" w:hAnsi="宋体"/>
          <w:szCs w:val="28"/>
        </w:rPr>
      </w:pPr>
      <w:bookmarkStart w:id="143" w:name="_Toc479456126"/>
      <w:r>
        <w:rPr>
          <w:rFonts w:ascii="宋体" w:hAnsi="宋体"/>
          <w:sz w:val="21"/>
          <w:szCs w:val="21"/>
        </w:rPr>
        <w:br w:type="page"/>
      </w:r>
      <w:bookmarkStart w:id="144" w:name="_Toc76893591"/>
      <w:bookmarkStart w:id="145" w:name="_Toc106026683"/>
      <w:r>
        <w:rPr>
          <w:rFonts w:ascii="宋体" w:hAnsi="宋体" w:hint="eastAsia"/>
          <w:szCs w:val="28"/>
        </w:rPr>
        <w:lastRenderedPageBreak/>
        <w:t>第四章</w:t>
      </w:r>
      <w:r>
        <w:rPr>
          <w:rFonts w:ascii="宋体" w:hAnsi="宋体" w:hint="eastAsia"/>
          <w:szCs w:val="28"/>
        </w:rPr>
        <w:t xml:space="preserve"> </w:t>
      </w:r>
      <w:r>
        <w:rPr>
          <w:rFonts w:ascii="宋体" w:hAnsi="宋体" w:hint="eastAsia"/>
          <w:szCs w:val="28"/>
        </w:rPr>
        <w:t>采购合同</w:t>
      </w:r>
      <w:bookmarkEnd w:id="140"/>
      <w:bookmarkEnd w:id="143"/>
      <w:bookmarkEnd w:id="144"/>
      <w:r>
        <w:rPr>
          <w:rFonts w:ascii="宋体" w:hAnsi="宋体" w:hint="eastAsia"/>
          <w:szCs w:val="28"/>
        </w:rPr>
        <w:t>文本</w:t>
      </w:r>
      <w:bookmarkEnd w:id="145"/>
    </w:p>
    <w:p w14:paraId="586483DB" w14:textId="5EFDD455" w:rsidR="00365B62" w:rsidRDefault="00365B62" w:rsidP="00365B62">
      <w:pPr>
        <w:widowControl/>
        <w:snapToGrid w:val="0"/>
        <w:spacing w:before="19"/>
        <w:rPr>
          <w:rFonts w:ascii="宋体" w:hAnsi="宋体"/>
          <w:b/>
          <w:szCs w:val="21"/>
          <w:u w:val="single"/>
        </w:rPr>
      </w:pPr>
      <w:bookmarkStart w:id="146" w:name="_Toc449539280"/>
      <w:bookmarkStart w:id="147" w:name="_Toc479456127"/>
      <w:bookmarkStart w:id="148" w:name="_Toc76893592"/>
      <w:r>
        <w:rPr>
          <w:rFonts w:ascii="宋体" w:hAnsi="宋体" w:hint="eastAsia"/>
          <w:szCs w:val="21"/>
        </w:rPr>
        <w:t>甲方(采购方)：</w:t>
      </w:r>
      <w:r>
        <w:rPr>
          <w:rFonts w:hint="eastAsia"/>
          <w:u w:val="single"/>
        </w:rPr>
        <w:t xml:space="preserve"> </w:t>
      </w:r>
      <w:r>
        <w:rPr>
          <w:u w:val="single"/>
        </w:rPr>
        <w:t xml:space="preserve">  </w:t>
      </w:r>
      <w:r w:rsidR="00360438">
        <w:rPr>
          <w:rFonts w:ascii="宋体" w:hAnsi="宋体" w:hint="eastAsia"/>
          <w:b/>
          <w:bCs/>
          <w:szCs w:val="21"/>
          <w:u w:val="single"/>
        </w:rPr>
        <w:t>江苏省计量科学研究院</w:t>
      </w:r>
      <w:r>
        <w:rPr>
          <w:rFonts w:ascii="宋体" w:hAnsi="宋体" w:hint="eastAsia"/>
          <w:b/>
          <w:bCs/>
          <w:szCs w:val="21"/>
          <w:u w:val="single"/>
        </w:rPr>
        <w:t xml:space="preserve"> </w:t>
      </w:r>
      <w:r>
        <w:rPr>
          <w:rFonts w:ascii="宋体" w:hAnsi="宋体"/>
          <w:b/>
          <w:bCs/>
          <w:szCs w:val="21"/>
          <w:u w:val="single"/>
        </w:rPr>
        <w:t xml:space="preserve">   </w:t>
      </w:r>
    </w:p>
    <w:p w14:paraId="23233DD4" w14:textId="77777777" w:rsidR="00365B62" w:rsidRDefault="00365B62" w:rsidP="00365B62">
      <w:pPr>
        <w:widowControl/>
        <w:snapToGrid w:val="0"/>
        <w:spacing w:before="19"/>
        <w:rPr>
          <w:rFonts w:ascii="宋体" w:hAnsi="宋体"/>
          <w:szCs w:val="21"/>
          <w:u w:val="single"/>
        </w:rPr>
      </w:pPr>
      <w:r>
        <w:rPr>
          <w:rFonts w:ascii="宋体" w:hAnsi="宋体" w:hint="eastAsia"/>
          <w:szCs w:val="21"/>
        </w:rPr>
        <w:t>乙方(承办商):</w:t>
      </w:r>
      <w:r>
        <w:rPr>
          <w:rFonts w:ascii="宋体" w:hAnsi="宋体"/>
          <w:szCs w:val="21"/>
          <w:u w:val="single"/>
        </w:rPr>
        <w:t xml:space="preserve">                          </w:t>
      </w:r>
    </w:p>
    <w:p w14:paraId="1A07BC9E" w14:textId="77777777" w:rsidR="00365B62" w:rsidRDefault="00365B62" w:rsidP="00365B62">
      <w:pPr>
        <w:widowControl/>
        <w:snapToGrid w:val="0"/>
        <w:spacing w:before="19"/>
        <w:rPr>
          <w:rFonts w:ascii="宋体" w:hAnsi="宋体"/>
          <w:szCs w:val="21"/>
          <w:u w:val="single"/>
        </w:rPr>
      </w:pPr>
    </w:p>
    <w:p w14:paraId="35DBC1A1" w14:textId="24ADB0E6" w:rsidR="00365B62" w:rsidRDefault="00365B62" w:rsidP="00365B62">
      <w:pPr>
        <w:widowControl/>
        <w:snapToGrid w:val="0"/>
        <w:spacing w:before="19"/>
        <w:ind w:firstLine="426"/>
        <w:rPr>
          <w:rFonts w:ascii="宋体" w:hAnsi="宋体"/>
          <w:szCs w:val="21"/>
        </w:rPr>
      </w:pPr>
      <w:r>
        <w:rPr>
          <w:rFonts w:ascii="宋体" w:hAnsi="宋体" w:hint="eastAsia"/>
          <w:szCs w:val="21"/>
        </w:rPr>
        <w:t>甲乙双方根据</w:t>
      </w:r>
      <w:r>
        <w:rPr>
          <w:rFonts w:ascii="宋体" w:hAnsi="宋体" w:hint="eastAsia"/>
          <w:szCs w:val="21"/>
          <w:u w:val="single"/>
        </w:rPr>
        <w:t>202</w:t>
      </w:r>
      <w:r>
        <w:rPr>
          <w:rFonts w:ascii="宋体" w:hAnsi="宋体"/>
          <w:szCs w:val="21"/>
          <w:u w:val="single"/>
        </w:rPr>
        <w:t>2</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日采购编号</w:t>
      </w:r>
      <w:r w:rsidR="00360438">
        <w:rPr>
          <w:rFonts w:ascii="宋体" w:hAnsi="宋体"/>
          <w:szCs w:val="21"/>
          <w:u w:val="single"/>
        </w:rPr>
        <w:t>SJC2022F-09076</w:t>
      </w:r>
      <w:r>
        <w:rPr>
          <w:rFonts w:ascii="宋体" w:hAnsi="宋体" w:hint="eastAsia"/>
          <w:szCs w:val="21"/>
        </w:rPr>
        <w:t>的</w:t>
      </w:r>
      <w:r>
        <w:rPr>
          <w:rFonts w:ascii="宋体" w:hAnsi="宋体" w:hint="eastAsia"/>
          <w:szCs w:val="21"/>
          <w:u w:val="single"/>
        </w:rPr>
        <w:t xml:space="preserve"> </w:t>
      </w:r>
      <w:r w:rsidR="00360438">
        <w:rPr>
          <w:rFonts w:ascii="宋体" w:hAnsi="宋体" w:hint="eastAsia"/>
          <w:szCs w:val="21"/>
          <w:u w:val="single"/>
        </w:rPr>
        <w:t>江苏省计量科学研究院</w:t>
      </w:r>
      <w:proofErr w:type="gramStart"/>
      <w:r w:rsidR="00360438">
        <w:rPr>
          <w:rFonts w:ascii="宋体" w:hAnsi="宋体" w:hint="eastAsia"/>
          <w:szCs w:val="21"/>
          <w:u w:val="single"/>
        </w:rPr>
        <w:t>私有云</w:t>
      </w:r>
      <w:proofErr w:type="gramEnd"/>
      <w:r w:rsidR="00360438">
        <w:rPr>
          <w:rFonts w:ascii="宋体" w:hAnsi="宋体" w:hint="eastAsia"/>
          <w:szCs w:val="21"/>
          <w:u w:val="single"/>
        </w:rPr>
        <w:t>资源池建设</w:t>
      </w:r>
      <w:r>
        <w:rPr>
          <w:rFonts w:ascii="宋体" w:hAnsi="宋体" w:hint="eastAsia"/>
          <w:szCs w:val="21"/>
        </w:rPr>
        <w:t>项目</w:t>
      </w:r>
      <w:r w:rsidR="00913EB3">
        <w:rPr>
          <w:rFonts w:ascii="宋体" w:hAnsi="宋体" w:hint="eastAsia"/>
          <w:szCs w:val="21"/>
        </w:rPr>
        <w:t>竞争性磋商</w:t>
      </w:r>
      <w:r>
        <w:rPr>
          <w:rFonts w:ascii="宋体" w:hAnsi="宋体" w:hint="eastAsia"/>
          <w:szCs w:val="21"/>
        </w:rPr>
        <w:t>采购结果及采购文件的要求,经协商一致,达成如下采购合同:</w:t>
      </w:r>
    </w:p>
    <w:p w14:paraId="4AA01B39" w14:textId="77777777" w:rsidR="00365B62" w:rsidRDefault="00365B62" w:rsidP="00365B62">
      <w:pPr>
        <w:widowControl/>
        <w:snapToGrid w:val="0"/>
        <w:spacing w:before="19"/>
        <w:ind w:firstLine="600"/>
        <w:rPr>
          <w:rFonts w:ascii="宋体" w:hAnsi="宋体"/>
          <w:b/>
          <w:bCs/>
          <w:szCs w:val="21"/>
        </w:rPr>
      </w:pPr>
      <w:r>
        <w:rPr>
          <w:rFonts w:ascii="宋体" w:hAnsi="宋体" w:hint="eastAsia"/>
          <w:szCs w:val="21"/>
        </w:rPr>
        <w:t>一、</w:t>
      </w:r>
      <w:r>
        <w:rPr>
          <w:rFonts w:ascii="宋体" w:hAnsi="宋体" w:hint="eastAsia"/>
          <w:b/>
          <w:bCs/>
          <w:szCs w:val="21"/>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698"/>
        <w:gridCol w:w="1462"/>
        <w:gridCol w:w="1080"/>
        <w:gridCol w:w="900"/>
        <w:gridCol w:w="1094"/>
        <w:gridCol w:w="1090"/>
        <w:gridCol w:w="993"/>
      </w:tblGrid>
      <w:tr w:rsidR="00365B62" w14:paraId="4EAD78A8" w14:textId="77777777" w:rsidTr="00020E8D">
        <w:trPr>
          <w:jc w:val="center"/>
        </w:trPr>
        <w:tc>
          <w:tcPr>
            <w:tcW w:w="630" w:type="dxa"/>
            <w:vAlign w:val="center"/>
          </w:tcPr>
          <w:p w14:paraId="7B413C76" w14:textId="77777777" w:rsidR="00365B62" w:rsidRDefault="00365B62" w:rsidP="00020E8D">
            <w:pPr>
              <w:jc w:val="center"/>
              <w:rPr>
                <w:rFonts w:ascii="宋体" w:hAnsi="宋体"/>
                <w:szCs w:val="21"/>
              </w:rPr>
            </w:pPr>
            <w:r>
              <w:rPr>
                <w:rFonts w:ascii="宋体" w:hAnsi="宋体" w:hint="eastAsia"/>
                <w:szCs w:val="21"/>
              </w:rPr>
              <w:t>序号</w:t>
            </w:r>
          </w:p>
        </w:tc>
        <w:tc>
          <w:tcPr>
            <w:tcW w:w="1283" w:type="dxa"/>
            <w:gridSpan w:val="2"/>
            <w:vAlign w:val="center"/>
          </w:tcPr>
          <w:p w14:paraId="10B96425" w14:textId="77777777" w:rsidR="00365B62" w:rsidRDefault="00365B62" w:rsidP="00020E8D">
            <w:pPr>
              <w:jc w:val="center"/>
              <w:rPr>
                <w:rFonts w:ascii="宋体" w:hAnsi="宋体"/>
                <w:szCs w:val="21"/>
              </w:rPr>
            </w:pPr>
            <w:r>
              <w:rPr>
                <w:rFonts w:ascii="宋体" w:hAnsi="宋体" w:hint="eastAsia"/>
                <w:szCs w:val="21"/>
              </w:rPr>
              <w:t>采购货物名称</w:t>
            </w:r>
          </w:p>
        </w:tc>
        <w:tc>
          <w:tcPr>
            <w:tcW w:w="1462" w:type="dxa"/>
            <w:vAlign w:val="center"/>
          </w:tcPr>
          <w:p w14:paraId="33439ADC" w14:textId="77777777" w:rsidR="00365B62" w:rsidRDefault="00365B62" w:rsidP="00020E8D">
            <w:pPr>
              <w:jc w:val="center"/>
              <w:rPr>
                <w:rFonts w:ascii="宋体" w:hAnsi="宋体"/>
                <w:szCs w:val="21"/>
              </w:rPr>
            </w:pPr>
            <w:r>
              <w:rPr>
                <w:rFonts w:ascii="宋体" w:hAnsi="宋体" w:hint="eastAsia"/>
                <w:szCs w:val="21"/>
              </w:rPr>
              <w:t>规格</w:t>
            </w:r>
          </w:p>
          <w:p w14:paraId="4398C556" w14:textId="77777777" w:rsidR="00365B62" w:rsidRDefault="00365B62" w:rsidP="00020E8D">
            <w:pPr>
              <w:jc w:val="center"/>
              <w:rPr>
                <w:rFonts w:ascii="宋体" w:hAnsi="宋体"/>
                <w:szCs w:val="21"/>
              </w:rPr>
            </w:pPr>
            <w:r>
              <w:rPr>
                <w:rFonts w:ascii="宋体" w:hAnsi="宋体" w:hint="eastAsia"/>
                <w:szCs w:val="21"/>
              </w:rPr>
              <w:t>型号</w:t>
            </w:r>
          </w:p>
        </w:tc>
        <w:tc>
          <w:tcPr>
            <w:tcW w:w="1080" w:type="dxa"/>
            <w:vAlign w:val="center"/>
          </w:tcPr>
          <w:p w14:paraId="56D73ECB" w14:textId="77777777" w:rsidR="00365B62" w:rsidRDefault="00365B62" w:rsidP="00020E8D">
            <w:pPr>
              <w:jc w:val="center"/>
              <w:rPr>
                <w:rFonts w:ascii="宋体" w:hAnsi="宋体"/>
                <w:szCs w:val="21"/>
              </w:rPr>
            </w:pPr>
            <w:r>
              <w:rPr>
                <w:rFonts w:ascii="宋体" w:hAnsi="宋体" w:hint="eastAsia"/>
                <w:szCs w:val="21"/>
              </w:rPr>
              <w:t>数量</w:t>
            </w:r>
          </w:p>
        </w:tc>
        <w:tc>
          <w:tcPr>
            <w:tcW w:w="900" w:type="dxa"/>
            <w:vAlign w:val="center"/>
          </w:tcPr>
          <w:p w14:paraId="1A90E7B0" w14:textId="77777777" w:rsidR="00365B62" w:rsidRDefault="00365B62" w:rsidP="00020E8D">
            <w:pPr>
              <w:jc w:val="center"/>
              <w:rPr>
                <w:rFonts w:ascii="宋体" w:hAnsi="宋体"/>
                <w:szCs w:val="21"/>
              </w:rPr>
            </w:pPr>
            <w:r>
              <w:rPr>
                <w:rFonts w:ascii="宋体" w:hAnsi="宋体" w:hint="eastAsia"/>
                <w:szCs w:val="21"/>
              </w:rPr>
              <w:t>单价</w:t>
            </w:r>
          </w:p>
        </w:tc>
        <w:tc>
          <w:tcPr>
            <w:tcW w:w="1094" w:type="dxa"/>
            <w:vAlign w:val="center"/>
          </w:tcPr>
          <w:p w14:paraId="4414FAAB" w14:textId="77777777" w:rsidR="00365B62" w:rsidRDefault="00365B62" w:rsidP="00020E8D">
            <w:pPr>
              <w:jc w:val="center"/>
              <w:rPr>
                <w:rFonts w:ascii="宋体" w:hAnsi="宋体"/>
                <w:szCs w:val="21"/>
              </w:rPr>
            </w:pPr>
            <w:r>
              <w:rPr>
                <w:rFonts w:ascii="宋体" w:hAnsi="宋体" w:hint="eastAsia"/>
                <w:szCs w:val="21"/>
              </w:rPr>
              <w:t>总价</w:t>
            </w:r>
          </w:p>
        </w:tc>
        <w:tc>
          <w:tcPr>
            <w:tcW w:w="1090" w:type="dxa"/>
            <w:vAlign w:val="center"/>
          </w:tcPr>
          <w:p w14:paraId="73E140A5" w14:textId="77777777" w:rsidR="00365B62" w:rsidRDefault="00365B62" w:rsidP="00020E8D">
            <w:pPr>
              <w:jc w:val="center"/>
              <w:rPr>
                <w:rFonts w:ascii="宋体" w:hAnsi="宋体"/>
                <w:szCs w:val="21"/>
              </w:rPr>
            </w:pPr>
            <w:r>
              <w:rPr>
                <w:rFonts w:ascii="宋体" w:hAnsi="宋体" w:hint="eastAsia"/>
                <w:szCs w:val="21"/>
              </w:rPr>
              <w:t>免费质保期</w:t>
            </w:r>
          </w:p>
        </w:tc>
        <w:tc>
          <w:tcPr>
            <w:tcW w:w="993" w:type="dxa"/>
            <w:vAlign w:val="center"/>
          </w:tcPr>
          <w:p w14:paraId="2379E192" w14:textId="77777777" w:rsidR="00365B62" w:rsidRDefault="00365B62" w:rsidP="00020E8D">
            <w:pPr>
              <w:jc w:val="center"/>
              <w:rPr>
                <w:rFonts w:ascii="宋体" w:hAnsi="宋体"/>
                <w:szCs w:val="21"/>
              </w:rPr>
            </w:pPr>
            <w:r>
              <w:rPr>
                <w:rFonts w:ascii="宋体" w:hAnsi="宋体" w:hint="eastAsia"/>
                <w:szCs w:val="21"/>
              </w:rPr>
              <w:t>交货</w:t>
            </w:r>
          </w:p>
          <w:p w14:paraId="15CF599C" w14:textId="77777777" w:rsidR="00365B62" w:rsidRDefault="00365B62" w:rsidP="00020E8D">
            <w:pPr>
              <w:jc w:val="center"/>
              <w:rPr>
                <w:rFonts w:ascii="宋体" w:hAnsi="宋体"/>
                <w:szCs w:val="21"/>
              </w:rPr>
            </w:pPr>
            <w:r>
              <w:rPr>
                <w:rFonts w:ascii="宋体" w:hAnsi="宋体" w:hint="eastAsia"/>
                <w:szCs w:val="21"/>
              </w:rPr>
              <w:t>时间</w:t>
            </w:r>
          </w:p>
        </w:tc>
      </w:tr>
      <w:tr w:rsidR="00365B62" w14:paraId="341CACEB" w14:textId="77777777" w:rsidTr="00020E8D">
        <w:trPr>
          <w:jc w:val="center"/>
        </w:trPr>
        <w:tc>
          <w:tcPr>
            <w:tcW w:w="630" w:type="dxa"/>
            <w:vAlign w:val="center"/>
          </w:tcPr>
          <w:p w14:paraId="6FFAADB4" w14:textId="77777777" w:rsidR="00365B62" w:rsidRDefault="00365B62" w:rsidP="00020E8D">
            <w:pPr>
              <w:jc w:val="center"/>
              <w:rPr>
                <w:rFonts w:ascii="宋体" w:hAnsi="宋体"/>
                <w:szCs w:val="21"/>
              </w:rPr>
            </w:pPr>
            <w:bookmarkStart w:id="149" w:name="Ord_Seq_Name"/>
            <w:bookmarkEnd w:id="149"/>
            <w:r>
              <w:rPr>
                <w:rFonts w:ascii="宋体" w:hAnsi="宋体" w:hint="eastAsia"/>
                <w:szCs w:val="21"/>
              </w:rPr>
              <w:t>1</w:t>
            </w:r>
          </w:p>
        </w:tc>
        <w:tc>
          <w:tcPr>
            <w:tcW w:w="1283" w:type="dxa"/>
            <w:gridSpan w:val="2"/>
            <w:vAlign w:val="center"/>
          </w:tcPr>
          <w:p w14:paraId="7EE6C913" w14:textId="77777777" w:rsidR="00365B62" w:rsidRDefault="00365B62" w:rsidP="00020E8D">
            <w:pPr>
              <w:jc w:val="center"/>
              <w:rPr>
                <w:rFonts w:ascii="宋体" w:hAnsi="宋体"/>
                <w:szCs w:val="21"/>
              </w:rPr>
            </w:pPr>
          </w:p>
        </w:tc>
        <w:tc>
          <w:tcPr>
            <w:tcW w:w="1462" w:type="dxa"/>
            <w:vAlign w:val="center"/>
          </w:tcPr>
          <w:p w14:paraId="76BCD350" w14:textId="77777777" w:rsidR="00365B62" w:rsidRDefault="00365B62" w:rsidP="00020E8D">
            <w:pPr>
              <w:jc w:val="center"/>
              <w:rPr>
                <w:rFonts w:ascii="宋体" w:hAnsi="宋体"/>
                <w:szCs w:val="21"/>
              </w:rPr>
            </w:pPr>
          </w:p>
        </w:tc>
        <w:tc>
          <w:tcPr>
            <w:tcW w:w="1080" w:type="dxa"/>
            <w:vAlign w:val="center"/>
          </w:tcPr>
          <w:p w14:paraId="4503962E" w14:textId="77777777" w:rsidR="00365B62" w:rsidRDefault="00365B62" w:rsidP="00020E8D">
            <w:pPr>
              <w:jc w:val="center"/>
              <w:rPr>
                <w:rFonts w:ascii="宋体" w:hAnsi="宋体"/>
                <w:szCs w:val="21"/>
              </w:rPr>
            </w:pPr>
          </w:p>
        </w:tc>
        <w:tc>
          <w:tcPr>
            <w:tcW w:w="900" w:type="dxa"/>
            <w:vAlign w:val="center"/>
          </w:tcPr>
          <w:p w14:paraId="35A52EC4" w14:textId="77777777" w:rsidR="00365B62" w:rsidRDefault="00365B62" w:rsidP="00020E8D">
            <w:pPr>
              <w:jc w:val="center"/>
              <w:rPr>
                <w:rFonts w:ascii="宋体" w:hAnsi="宋体"/>
                <w:szCs w:val="21"/>
              </w:rPr>
            </w:pPr>
          </w:p>
        </w:tc>
        <w:tc>
          <w:tcPr>
            <w:tcW w:w="1094" w:type="dxa"/>
            <w:vAlign w:val="center"/>
          </w:tcPr>
          <w:p w14:paraId="1CFFD6B1" w14:textId="77777777" w:rsidR="00365B62" w:rsidRDefault="00365B62" w:rsidP="00020E8D">
            <w:pPr>
              <w:jc w:val="center"/>
              <w:rPr>
                <w:rFonts w:ascii="宋体" w:hAnsi="宋体"/>
                <w:szCs w:val="21"/>
              </w:rPr>
            </w:pPr>
          </w:p>
        </w:tc>
        <w:tc>
          <w:tcPr>
            <w:tcW w:w="1090" w:type="dxa"/>
            <w:vAlign w:val="center"/>
          </w:tcPr>
          <w:p w14:paraId="1DDC14B4" w14:textId="77777777" w:rsidR="00365B62" w:rsidRDefault="00365B62" w:rsidP="00020E8D">
            <w:pPr>
              <w:jc w:val="center"/>
              <w:rPr>
                <w:rFonts w:ascii="宋体" w:hAnsi="宋体"/>
                <w:szCs w:val="21"/>
              </w:rPr>
            </w:pPr>
          </w:p>
        </w:tc>
        <w:tc>
          <w:tcPr>
            <w:tcW w:w="993" w:type="dxa"/>
            <w:vAlign w:val="center"/>
          </w:tcPr>
          <w:p w14:paraId="1F12ED0C" w14:textId="77777777" w:rsidR="00365B62" w:rsidRDefault="00365B62" w:rsidP="00020E8D">
            <w:pPr>
              <w:jc w:val="center"/>
              <w:rPr>
                <w:rFonts w:ascii="宋体" w:hAnsi="宋体"/>
                <w:bCs/>
                <w:szCs w:val="21"/>
              </w:rPr>
            </w:pPr>
          </w:p>
        </w:tc>
      </w:tr>
      <w:tr w:rsidR="00365B62" w14:paraId="7CA01493" w14:textId="77777777" w:rsidTr="00020E8D">
        <w:trPr>
          <w:jc w:val="center"/>
        </w:trPr>
        <w:tc>
          <w:tcPr>
            <w:tcW w:w="630" w:type="dxa"/>
            <w:vAlign w:val="center"/>
          </w:tcPr>
          <w:p w14:paraId="4B2278C1" w14:textId="77777777" w:rsidR="00365B62" w:rsidRDefault="00365B62" w:rsidP="00020E8D">
            <w:pPr>
              <w:jc w:val="center"/>
              <w:rPr>
                <w:rFonts w:ascii="宋体" w:hAnsi="宋体"/>
                <w:szCs w:val="21"/>
              </w:rPr>
            </w:pPr>
            <w:r>
              <w:rPr>
                <w:rFonts w:ascii="宋体" w:hAnsi="宋体" w:hint="eastAsia"/>
                <w:szCs w:val="21"/>
              </w:rPr>
              <w:t>2</w:t>
            </w:r>
          </w:p>
        </w:tc>
        <w:tc>
          <w:tcPr>
            <w:tcW w:w="1283" w:type="dxa"/>
            <w:gridSpan w:val="2"/>
            <w:vAlign w:val="center"/>
          </w:tcPr>
          <w:p w14:paraId="047F6599" w14:textId="77777777" w:rsidR="00365B62" w:rsidRDefault="00365B62" w:rsidP="00020E8D">
            <w:pPr>
              <w:jc w:val="center"/>
              <w:rPr>
                <w:rFonts w:ascii="宋体" w:hAnsi="宋体"/>
                <w:szCs w:val="21"/>
              </w:rPr>
            </w:pPr>
          </w:p>
        </w:tc>
        <w:tc>
          <w:tcPr>
            <w:tcW w:w="1462" w:type="dxa"/>
            <w:vAlign w:val="center"/>
          </w:tcPr>
          <w:p w14:paraId="26695E20" w14:textId="77777777" w:rsidR="00365B62" w:rsidRDefault="00365B62" w:rsidP="00020E8D">
            <w:pPr>
              <w:jc w:val="center"/>
              <w:rPr>
                <w:rFonts w:ascii="宋体" w:hAnsi="宋体"/>
                <w:szCs w:val="21"/>
              </w:rPr>
            </w:pPr>
          </w:p>
        </w:tc>
        <w:tc>
          <w:tcPr>
            <w:tcW w:w="1080" w:type="dxa"/>
            <w:vAlign w:val="center"/>
          </w:tcPr>
          <w:p w14:paraId="334CA64D" w14:textId="77777777" w:rsidR="00365B62" w:rsidRDefault="00365B62" w:rsidP="00020E8D">
            <w:pPr>
              <w:jc w:val="center"/>
              <w:rPr>
                <w:rFonts w:ascii="宋体" w:hAnsi="宋体"/>
                <w:szCs w:val="21"/>
              </w:rPr>
            </w:pPr>
          </w:p>
        </w:tc>
        <w:tc>
          <w:tcPr>
            <w:tcW w:w="900" w:type="dxa"/>
            <w:vAlign w:val="center"/>
          </w:tcPr>
          <w:p w14:paraId="1E94A60D" w14:textId="77777777" w:rsidR="00365B62" w:rsidRDefault="00365B62" w:rsidP="00020E8D">
            <w:pPr>
              <w:jc w:val="center"/>
              <w:rPr>
                <w:rFonts w:ascii="宋体" w:hAnsi="宋体"/>
                <w:szCs w:val="21"/>
              </w:rPr>
            </w:pPr>
          </w:p>
        </w:tc>
        <w:tc>
          <w:tcPr>
            <w:tcW w:w="1094" w:type="dxa"/>
            <w:vAlign w:val="center"/>
          </w:tcPr>
          <w:p w14:paraId="47B2FE8A" w14:textId="77777777" w:rsidR="00365B62" w:rsidRDefault="00365B62" w:rsidP="00020E8D">
            <w:pPr>
              <w:jc w:val="center"/>
              <w:rPr>
                <w:rFonts w:ascii="宋体" w:hAnsi="宋体"/>
                <w:szCs w:val="21"/>
              </w:rPr>
            </w:pPr>
          </w:p>
        </w:tc>
        <w:tc>
          <w:tcPr>
            <w:tcW w:w="1090" w:type="dxa"/>
            <w:vAlign w:val="center"/>
          </w:tcPr>
          <w:p w14:paraId="38DBC85A" w14:textId="77777777" w:rsidR="00365B62" w:rsidRDefault="00365B62" w:rsidP="00020E8D">
            <w:pPr>
              <w:jc w:val="center"/>
              <w:rPr>
                <w:rFonts w:ascii="宋体" w:hAnsi="宋体"/>
                <w:szCs w:val="21"/>
              </w:rPr>
            </w:pPr>
          </w:p>
        </w:tc>
        <w:tc>
          <w:tcPr>
            <w:tcW w:w="993" w:type="dxa"/>
            <w:vAlign w:val="center"/>
          </w:tcPr>
          <w:p w14:paraId="62A204D4" w14:textId="77777777" w:rsidR="00365B62" w:rsidRDefault="00365B62" w:rsidP="00020E8D">
            <w:pPr>
              <w:jc w:val="center"/>
              <w:rPr>
                <w:rFonts w:ascii="宋体" w:hAnsi="宋体"/>
                <w:bCs/>
                <w:szCs w:val="21"/>
              </w:rPr>
            </w:pPr>
          </w:p>
        </w:tc>
      </w:tr>
      <w:tr w:rsidR="00365B62" w14:paraId="549274D6" w14:textId="77777777" w:rsidTr="00020E8D">
        <w:trPr>
          <w:jc w:val="center"/>
        </w:trPr>
        <w:tc>
          <w:tcPr>
            <w:tcW w:w="630" w:type="dxa"/>
            <w:vAlign w:val="center"/>
          </w:tcPr>
          <w:p w14:paraId="24424A42" w14:textId="77777777" w:rsidR="00365B62" w:rsidRDefault="00365B62" w:rsidP="00020E8D">
            <w:pPr>
              <w:jc w:val="center"/>
              <w:rPr>
                <w:rFonts w:ascii="宋体" w:hAnsi="宋体"/>
                <w:szCs w:val="21"/>
              </w:rPr>
            </w:pPr>
          </w:p>
        </w:tc>
        <w:tc>
          <w:tcPr>
            <w:tcW w:w="1283" w:type="dxa"/>
            <w:gridSpan w:val="2"/>
            <w:vAlign w:val="center"/>
          </w:tcPr>
          <w:p w14:paraId="1E278D63" w14:textId="77777777" w:rsidR="00365B62" w:rsidRDefault="00365B62" w:rsidP="00020E8D">
            <w:pPr>
              <w:jc w:val="center"/>
              <w:rPr>
                <w:rFonts w:ascii="宋体" w:hAnsi="宋体"/>
                <w:szCs w:val="21"/>
              </w:rPr>
            </w:pPr>
          </w:p>
        </w:tc>
        <w:tc>
          <w:tcPr>
            <w:tcW w:w="1462" w:type="dxa"/>
            <w:vAlign w:val="center"/>
          </w:tcPr>
          <w:p w14:paraId="6E67C669" w14:textId="77777777" w:rsidR="00365B62" w:rsidRDefault="00365B62" w:rsidP="00020E8D">
            <w:pPr>
              <w:jc w:val="center"/>
              <w:rPr>
                <w:rFonts w:ascii="宋体" w:hAnsi="宋体"/>
                <w:szCs w:val="21"/>
              </w:rPr>
            </w:pPr>
          </w:p>
        </w:tc>
        <w:tc>
          <w:tcPr>
            <w:tcW w:w="1080" w:type="dxa"/>
            <w:vAlign w:val="center"/>
          </w:tcPr>
          <w:p w14:paraId="1E3393DF" w14:textId="77777777" w:rsidR="00365B62" w:rsidRDefault="00365B62" w:rsidP="00020E8D">
            <w:pPr>
              <w:jc w:val="center"/>
              <w:rPr>
                <w:rFonts w:ascii="宋体" w:hAnsi="宋体"/>
                <w:szCs w:val="21"/>
              </w:rPr>
            </w:pPr>
          </w:p>
        </w:tc>
        <w:tc>
          <w:tcPr>
            <w:tcW w:w="900" w:type="dxa"/>
            <w:vAlign w:val="center"/>
          </w:tcPr>
          <w:p w14:paraId="3BBC90E1" w14:textId="77777777" w:rsidR="00365B62" w:rsidRDefault="00365B62" w:rsidP="00020E8D">
            <w:pPr>
              <w:jc w:val="center"/>
              <w:rPr>
                <w:rFonts w:ascii="宋体" w:hAnsi="宋体"/>
                <w:szCs w:val="21"/>
              </w:rPr>
            </w:pPr>
          </w:p>
        </w:tc>
        <w:tc>
          <w:tcPr>
            <w:tcW w:w="1094" w:type="dxa"/>
            <w:vAlign w:val="center"/>
          </w:tcPr>
          <w:p w14:paraId="4C0ECA6D" w14:textId="77777777" w:rsidR="00365B62" w:rsidRDefault="00365B62" w:rsidP="00020E8D">
            <w:pPr>
              <w:jc w:val="center"/>
              <w:rPr>
                <w:rFonts w:ascii="宋体" w:hAnsi="宋体"/>
                <w:szCs w:val="21"/>
              </w:rPr>
            </w:pPr>
          </w:p>
        </w:tc>
        <w:tc>
          <w:tcPr>
            <w:tcW w:w="1090" w:type="dxa"/>
            <w:vAlign w:val="center"/>
          </w:tcPr>
          <w:p w14:paraId="6E788466" w14:textId="77777777" w:rsidR="00365B62" w:rsidRDefault="00365B62" w:rsidP="00020E8D">
            <w:pPr>
              <w:jc w:val="center"/>
              <w:rPr>
                <w:rFonts w:ascii="宋体" w:hAnsi="宋体"/>
                <w:szCs w:val="21"/>
              </w:rPr>
            </w:pPr>
          </w:p>
        </w:tc>
        <w:tc>
          <w:tcPr>
            <w:tcW w:w="993" w:type="dxa"/>
            <w:vAlign w:val="center"/>
          </w:tcPr>
          <w:p w14:paraId="207C1DDD" w14:textId="77777777" w:rsidR="00365B62" w:rsidRDefault="00365B62" w:rsidP="00020E8D">
            <w:pPr>
              <w:jc w:val="center"/>
              <w:rPr>
                <w:rFonts w:ascii="宋体" w:hAnsi="宋体"/>
                <w:bCs/>
                <w:szCs w:val="21"/>
              </w:rPr>
            </w:pPr>
          </w:p>
        </w:tc>
      </w:tr>
      <w:tr w:rsidR="00365B62" w14:paraId="37F4B8EE" w14:textId="77777777" w:rsidTr="00020E8D">
        <w:trPr>
          <w:cantSplit/>
          <w:jc w:val="center"/>
        </w:trPr>
        <w:tc>
          <w:tcPr>
            <w:tcW w:w="8532" w:type="dxa"/>
            <w:gridSpan w:val="9"/>
            <w:vAlign w:val="center"/>
          </w:tcPr>
          <w:p w14:paraId="11990F82" w14:textId="77777777" w:rsidR="00365B62" w:rsidRDefault="00365B62" w:rsidP="00020E8D">
            <w:pPr>
              <w:rPr>
                <w:rFonts w:ascii="宋体" w:hAnsi="宋体"/>
                <w:szCs w:val="21"/>
              </w:rPr>
            </w:pPr>
            <w:r>
              <w:rPr>
                <w:rFonts w:ascii="宋体" w:hAnsi="宋体" w:hint="eastAsia"/>
                <w:szCs w:val="21"/>
              </w:rPr>
              <w:t>合同总金额：人民币（大写）</w:t>
            </w:r>
            <w:r>
              <w:rPr>
                <w:rFonts w:ascii="宋体" w:hAnsi="宋体" w:hint="eastAsia"/>
                <w:szCs w:val="21"/>
                <w:u w:val="single"/>
              </w:rPr>
              <w:t xml:space="preserve">        </w:t>
            </w:r>
            <w:r>
              <w:rPr>
                <w:rFonts w:ascii="宋体" w:hAnsi="宋体" w:hint="eastAsia"/>
                <w:szCs w:val="21"/>
              </w:rPr>
              <w:t>圆整      ￥：</w:t>
            </w:r>
            <w:bookmarkStart w:id="150" w:name="Ppp_Amt_1"/>
            <w:bookmarkEnd w:id="150"/>
            <w:r>
              <w:rPr>
                <w:rFonts w:ascii="宋体" w:hAnsi="宋体" w:hint="eastAsia"/>
                <w:szCs w:val="21"/>
                <w:u w:val="single"/>
              </w:rPr>
              <w:t xml:space="preserve">           </w:t>
            </w:r>
          </w:p>
        </w:tc>
      </w:tr>
      <w:tr w:rsidR="00365B62" w14:paraId="33608B0A" w14:textId="77777777" w:rsidTr="00020E8D">
        <w:trPr>
          <w:cantSplit/>
          <w:jc w:val="center"/>
        </w:trPr>
        <w:tc>
          <w:tcPr>
            <w:tcW w:w="1215" w:type="dxa"/>
            <w:gridSpan w:val="2"/>
            <w:vAlign w:val="center"/>
          </w:tcPr>
          <w:p w14:paraId="42675FF9" w14:textId="77777777" w:rsidR="00365B62" w:rsidRDefault="00365B62" w:rsidP="00020E8D">
            <w:pPr>
              <w:rPr>
                <w:rFonts w:ascii="宋体" w:hAnsi="宋体"/>
                <w:szCs w:val="21"/>
              </w:rPr>
            </w:pPr>
            <w:r>
              <w:rPr>
                <w:rFonts w:ascii="宋体" w:hAnsi="宋体" w:hint="eastAsia"/>
                <w:szCs w:val="21"/>
              </w:rPr>
              <w:t>甲方</w:t>
            </w:r>
          </w:p>
        </w:tc>
        <w:tc>
          <w:tcPr>
            <w:tcW w:w="7317" w:type="dxa"/>
            <w:gridSpan w:val="7"/>
            <w:vAlign w:val="center"/>
          </w:tcPr>
          <w:p w14:paraId="12D9A150" w14:textId="77777777" w:rsidR="00365B62" w:rsidRDefault="00365B62" w:rsidP="00020E8D">
            <w:pPr>
              <w:rPr>
                <w:rFonts w:ascii="宋体" w:hAnsi="宋体"/>
                <w:szCs w:val="21"/>
              </w:rPr>
            </w:pPr>
            <w:r>
              <w:rPr>
                <w:rFonts w:ascii="宋体" w:hAnsi="宋体" w:hint="eastAsia"/>
                <w:szCs w:val="21"/>
              </w:rPr>
              <w:t>联系人：</w:t>
            </w:r>
            <w:bookmarkStart w:id="151" w:name="Cus_Usr"/>
            <w:bookmarkEnd w:id="151"/>
          </w:p>
          <w:p w14:paraId="420E22F9" w14:textId="77777777" w:rsidR="00365B62" w:rsidRDefault="00365B62" w:rsidP="00020E8D">
            <w:pPr>
              <w:rPr>
                <w:rFonts w:ascii="宋体" w:hAnsi="宋体"/>
                <w:szCs w:val="21"/>
              </w:rPr>
            </w:pPr>
            <w:r>
              <w:rPr>
                <w:rFonts w:ascii="宋体" w:hAnsi="宋体" w:hint="eastAsia"/>
                <w:szCs w:val="21"/>
              </w:rPr>
              <w:t>固定电话：</w:t>
            </w:r>
            <w:bookmarkStart w:id="152" w:name="Cus_Tel"/>
            <w:bookmarkEnd w:id="152"/>
            <w:r>
              <w:rPr>
                <w:rFonts w:ascii="宋体" w:hAnsi="宋体" w:hint="eastAsia"/>
                <w:szCs w:val="21"/>
              </w:rPr>
              <w:t xml:space="preserve">       移动电话：</w:t>
            </w:r>
            <w:bookmarkStart w:id="153" w:name="Cus_Mob"/>
            <w:bookmarkEnd w:id="153"/>
          </w:p>
        </w:tc>
      </w:tr>
      <w:tr w:rsidR="00365B62" w14:paraId="0B669BF5" w14:textId="77777777" w:rsidTr="00020E8D">
        <w:trPr>
          <w:cantSplit/>
          <w:jc w:val="center"/>
        </w:trPr>
        <w:tc>
          <w:tcPr>
            <w:tcW w:w="1215" w:type="dxa"/>
            <w:gridSpan w:val="2"/>
            <w:vAlign w:val="center"/>
          </w:tcPr>
          <w:p w14:paraId="19C2DDA5" w14:textId="77777777" w:rsidR="00365B62" w:rsidRDefault="00365B62" w:rsidP="00020E8D">
            <w:pPr>
              <w:rPr>
                <w:rFonts w:ascii="宋体" w:hAnsi="宋体"/>
                <w:szCs w:val="21"/>
              </w:rPr>
            </w:pPr>
            <w:r>
              <w:rPr>
                <w:rFonts w:ascii="宋体" w:hAnsi="宋体" w:hint="eastAsia"/>
                <w:szCs w:val="21"/>
              </w:rPr>
              <w:t>乙方</w:t>
            </w:r>
          </w:p>
        </w:tc>
        <w:tc>
          <w:tcPr>
            <w:tcW w:w="7317" w:type="dxa"/>
            <w:gridSpan w:val="7"/>
            <w:vAlign w:val="center"/>
          </w:tcPr>
          <w:p w14:paraId="63BDC2B4" w14:textId="77777777" w:rsidR="00365B62" w:rsidRDefault="00365B62" w:rsidP="00020E8D">
            <w:pPr>
              <w:rPr>
                <w:rFonts w:ascii="宋体" w:hAnsi="宋体"/>
                <w:szCs w:val="21"/>
              </w:rPr>
            </w:pPr>
            <w:r>
              <w:rPr>
                <w:rFonts w:ascii="宋体" w:hAnsi="宋体" w:hint="eastAsia"/>
                <w:szCs w:val="21"/>
              </w:rPr>
              <w:t xml:space="preserve">联系人： </w:t>
            </w:r>
            <w:bookmarkStart w:id="154" w:name="Spr_Usr"/>
            <w:bookmarkEnd w:id="154"/>
          </w:p>
          <w:p w14:paraId="01E36356" w14:textId="77777777" w:rsidR="00365B62" w:rsidRDefault="00365B62" w:rsidP="00020E8D">
            <w:pPr>
              <w:rPr>
                <w:rFonts w:ascii="宋体" w:hAnsi="宋体"/>
                <w:szCs w:val="21"/>
              </w:rPr>
            </w:pPr>
            <w:r>
              <w:rPr>
                <w:rFonts w:ascii="宋体" w:hAnsi="宋体" w:hint="eastAsia"/>
                <w:szCs w:val="21"/>
              </w:rPr>
              <w:t>固定电话：</w:t>
            </w:r>
            <w:bookmarkStart w:id="155" w:name="Spr_Tel"/>
            <w:bookmarkEnd w:id="155"/>
            <w:r>
              <w:rPr>
                <w:rFonts w:ascii="宋体" w:hAnsi="宋体" w:hint="eastAsia"/>
                <w:szCs w:val="21"/>
              </w:rPr>
              <w:t xml:space="preserve">       移动电话：</w:t>
            </w:r>
            <w:bookmarkStart w:id="156" w:name="Spr_Mob"/>
            <w:bookmarkEnd w:id="156"/>
          </w:p>
        </w:tc>
      </w:tr>
    </w:tbl>
    <w:p w14:paraId="7A79C4F1" w14:textId="77777777" w:rsidR="00365B62" w:rsidRDefault="00365B62" w:rsidP="00365B62">
      <w:pPr>
        <w:widowControl/>
        <w:tabs>
          <w:tab w:val="left" w:pos="1980"/>
        </w:tabs>
        <w:snapToGrid w:val="0"/>
        <w:spacing w:before="19"/>
        <w:ind w:firstLineChars="200" w:firstLine="420"/>
        <w:rPr>
          <w:rFonts w:ascii="宋体" w:hAnsi="宋体"/>
          <w:b/>
          <w:bCs/>
          <w:szCs w:val="21"/>
          <w:u w:val="single"/>
        </w:rPr>
      </w:pPr>
      <w:r>
        <w:rPr>
          <w:rFonts w:ascii="宋体" w:hAnsi="宋体" w:hint="eastAsia"/>
          <w:szCs w:val="21"/>
        </w:rPr>
        <w:t>二</w:t>
      </w:r>
      <w:r>
        <w:rPr>
          <w:rFonts w:ascii="宋体" w:hAnsi="宋体" w:hint="eastAsia"/>
          <w:b/>
          <w:bCs/>
          <w:szCs w:val="21"/>
        </w:rPr>
        <w:t xml:space="preserve">、交货地点： </w:t>
      </w:r>
      <w:r>
        <w:rPr>
          <w:rFonts w:ascii="宋体" w:hAnsi="宋体" w:hint="eastAsia"/>
          <w:b/>
          <w:bCs/>
          <w:szCs w:val="21"/>
          <w:u w:val="single"/>
        </w:rPr>
        <w:t xml:space="preserve">                  </w:t>
      </w:r>
    </w:p>
    <w:p w14:paraId="2C855890" w14:textId="77777777" w:rsidR="00365B62" w:rsidRDefault="00365B62" w:rsidP="00365B62">
      <w:pPr>
        <w:widowControl/>
        <w:snapToGrid w:val="0"/>
        <w:spacing w:before="19"/>
        <w:ind w:firstLine="426"/>
        <w:rPr>
          <w:rFonts w:ascii="宋体" w:hAnsi="宋体"/>
          <w:b/>
          <w:szCs w:val="21"/>
        </w:rPr>
      </w:pPr>
      <w:r>
        <w:rPr>
          <w:rFonts w:ascii="宋体" w:hAnsi="宋体" w:hint="eastAsia"/>
          <w:b/>
          <w:szCs w:val="21"/>
        </w:rPr>
        <w:t>三、合同履行</w:t>
      </w:r>
    </w:p>
    <w:p w14:paraId="12A36328"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本合同项下货物的提供参照招投标文件的具体要求履行，甲乙双方通过补充条款进行特殊约定的从其约定。</w:t>
      </w:r>
    </w:p>
    <w:p w14:paraId="211FBD04" w14:textId="77777777" w:rsidR="00365B62" w:rsidRDefault="00365B62" w:rsidP="00365B62">
      <w:pPr>
        <w:widowControl/>
        <w:snapToGrid w:val="0"/>
        <w:spacing w:before="19"/>
        <w:ind w:firstLine="426"/>
        <w:rPr>
          <w:rFonts w:ascii="宋体" w:hAnsi="宋体"/>
          <w:b/>
          <w:bCs/>
          <w:szCs w:val="21"/>
        </w:rPr>
      </w:pPr>
      <w:r>
        <w:rPr>
          <w:rFonts w:ascii="宋体" w:hAnsi="宋体" w:hint="eastAsia"/>
          <w:b/>
          <w:bCs/>
          <w:szCs w:val="21"/>
        </w:rPr>
        <w:t>四、权利保证</w:t>
      </w:r>
    </w:p>
    <w:p w14:paraId="59A300DE"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乙方</w:t>
      </w:r>
      <w:proofErr w:type="gramStart"/>
      <w:r>
        <w:rPr>
          <w:rFonts w:ascii="宋体" w:hAnsi="宋体" w:hint="eastAsia"/>
          <w:szCs w:val="21"/>
        </w:rPr>
        <w:t>须保障</w:t>
      </w:r>
      <w:proofErr w:type="gramEnd"/>
      <w:r>
        <w:rPr>
          <w:rFonts w:ascii="宋体" w:hAnsi="宋体" w:hint="eastAsia"/>
          <w:szCs w:val="21"/>
        </w:rPr>
        <w:t>甲方在使用该货物或其任何一部分时不受到第三方关于侵犯专利权、商标权、著作权、专有技术等权利的指控。如果任何第三方提出侵权指控，乙方须与第三方交涉并承担可能发生的一切损失和费用。</w:t>
      </w:r>
    </w:p>
    <w:p w14:paraId="5D652A40" w14:textId="77777777" w:rsidR="00365B62" w:rsidRDefault="00365B62" w:rsidP="00365B62">
      <w:pPr>
        <w:widowControl/>
        <w:snapToGrid w:val="0"/>
        <w:spacing w:before="19"/>
        <w:ind w:firstLine="426"/>
        <w:rPr>
          <w:rFonts w:ascii="宋体" w:hAnsi="宋体"/>
          <w:b/>
          <w:bCs/>
          <w:color w:val="FF0000"/>
          <w:szCs w:val="21"/>
        </w:rPr>
      </w:pPr>
      <w:r>
        <w:rPr>
          <w:rFonts w:ascii="宋体" w:hAnsi="宋体" w:hint="eastAsia"/>
          <w:b/>
          <w:bCs/>
          <w:szCs w:val="21"/>
        </w:rPr>
        <w:t>五、质量保证</w:t>
      </w:r>
    </w:p>
    <w:p w14:paraId="0D12BEC8"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1、乙方所提供的货物的技术规格应与招标文件规定的技术规格及所附的“技术要求响应表”相一致；若技术性能无特殊说明，则按国家有关部门最新颁布的标准及规范为准。</w:t>
      </w:r>
    </w:p>
    <w:p w14:paraId="232DB6DB"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BCCABE1"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3．质量保证期为自验收合格后。</w:t>
      </w:r>
    </w:p>
    <w:p w14:paraId="65EA92AE" w14:textId="77777777" w:rsidR="00365B62" w:rsidRDefault="00365B62" w:rsidP="00365B62">
      <w:pPr>
        <w:widowControl/>
        <w:snapToGrid w:val="0"/>
        <w:spacing w:before="19"/>
        <w:ind w:firstLine="426"/>
        <w:rPr>
          <w:rFonts w:ascii="宋体" w:hAnsi="宋体"/>
          <w:b/>
          <w:bCs/>
          <w:szCs w:val="21"/>
        </w:rPr>
      </w:pPr>
      <w:r>
        <w:rPr>
          <w:rFonts w:ascii="宋体" w:hAnsi="宋体" w:hint="eastAsia"/>
          <w:b/>
          <w:bCs/>
          <w:szCs w:val="21"/>
        </w:rPr>
        <w:t>六、包装要求</w:t>
      </w:r>
    </w:p>
    <w:p w14:paraId="730A0309"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1、 除合同另有规定外，乙方提供的全部货物（</w:t>
      </w:r>
      <w:proofErr w:type="gramStart"/>
      <w:r>
        <w:rPr>
          <w:rFonts w:ascii="宋体" w:hAnsi="宋体" w:hint="eastAsia"/>
          <w:szCs w:val="21"/>
        </w:rPr>
        <w:t>含软件</w:t>
      </w:r>
      <w:proofErr w:type="gramEnd"/>
      <w:r>
        <w:rPr>
          <w:rFonts w:ascii="宋体" w:hAnsi="宋体" w:hint="eastAsia"/>
          <w:szCs w:val="21"/>
        </w:rPr>
        <w:t>及相关服务），均应采用相应的标准保护措施进行包装，使包装适应于远距离运输、防潮、防震、防锈和防粗暴装卸，确保货物（</w:t>
      </w:r>
      <w:proofErr w:type="gramStart"/>
      <w:r>
        <w:rPr>
          <w:rFonts w:ascii="宋体" w:hAnsi="宋体" w:hint="eastAsia"/>
          <w:szCs w:val="21"/>
        </w:rPr>
        <w:t>含软件</w:t>
      </w:r>
      <w:proofErr w:type="gramEnd"/>
      <w:r>
        <w:rPr>
          <w:rFonts w:ascii="宋体" w:hAnsi="宋体" w:hint="eastAsia"/>
          <w:szCs w:val="21"/>
        </w:rPr>
        <w:t>及相关服务）安全无损运抵现场。由于包装不善所引起的货物（</w:t>
      </w:r>
      <w:proofErr w:type="gramStart"/>
      <w:r>
        <w:rPr>
          <w:rFonts w:ascii="宋体" w:hAnsi="宋体" w:hint="eastAsia"/>
          <w:szCs w:val="21"/>
        </w:rPr>
        <w:t>含软件</w:t>
      </w:r>
      <w:proofErr w:type="gramEnd"/>
      <w:r>
        <w:rPr>
          <w:rFonts w:ascii="宋体" w:hAnsi="宋体" w:hint="eastAsia"/>
          <w:szCs w:val="21"/>
        </w:rPr>
        <w:t>及相关服务）锈蚀、损坏、损失、灭失均由乙方承担。</w:t>
      </w:r>
    </w:p>
    <w:p w14:paraId="62236AB3"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2、每件包装箱内应附一份详细装箱单和质量合格证。</w:t>
      </w:r>
    </w:p>
    <w:p w14:paraId="03C14DBE" w14:textId="77777777" w:rsidR="00365B62" w:rsidRDefault="00365B62" w:rsidP="00365B62">
      <w:pPr>
        <w:widowControl/>
        <w:snapToGrid w:val="0"/>
        <w:spacing w:before="19"/>
        <w:ind w:firstLine="426"/>
        <w:rPr>
          <w:rFonts w:ascii="宋体" w:hAnsi="宋体"/>
          <w:b/>
          <w:bCs/>
          <w:szCs w:val="21"/>
        </w:rPr>
      </w:pPr>
      <w:r>
        <w:rPr>
          <w:rFonts w:ascii="宋体" w:hAnsi="宋体" w:hint="eastAsia"/>
          <w:b/>
          <w:bCs/>
          <w:szCs w:val="21"/>
        </w:rPr>
        <w:t>七、交货和验收</w:t>
      </w:r>
    </w:p>
    <w:p w14:paraId="29D0170A" w14:textId="77777777" w:rsidR="00365B62" w:rsidRDefault="00365B62" w:rsidP="00365B62">
      <w:pPr>
        <w:widowControl/>
        <w:snapToGrid w:val="0"/>
        <w:spacing w:before="19"/>
        <w:ind w:firstLine="426"/>
        <w:rPr>
          <w:rFonts w:ascii="宋体" w:hAnsi="宋体"/>
          <w:color w:val="FF0000"/>
          <w:szCs w:val="21"/>
        </w:rPr>
      </w:pPr>
      <w:r>
        <w:rPr>
          <w:rFonts w:ascii="宋体" w:hAnsi="宋体" w:hint="eastAsia"/>
          <w:szCs w:val="21"/>
        </w:rPr>
        <w:t>1、乙方应当在合同签订后</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天内将货物安装调试完毕交付甲方正常使用，地点由甲方指定。采购文件有约定的，从其约定。</w:t>
      </w:r>
    </w:p>
    <w:p w14:paraId="2F10AA22"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2、乙方交付的货物应当完全符合本合同或者招投标文件所规定的货物、数量和规格要求。乙方提供的货物不符合招投标文件和合同规定的，甲方有权拒收货物，由此引起的风险，由乙方承担。</w:t>
      </w:r>
    </w:p>
    <w:p w14:paraId="2D5BA97A"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lastRenderedPageBreak/>
        <w:t>3、货物的到货验收包括:型号、规格、数量、外观质量、及货物包装是否完好。</w:t>
      </w:r>
    </w:p>
    <w:p w14:paraId="30817FF8" w14:textId="77777777" w:rsidR="00365B62" w:rsidRDefault="00365B62" w:rsidP="00365B62">
      <w:pPr>
        <w:widowControl/>
        <w:snapToGrid w:val="0"/>
        <w:spacing w:before="19"/>
        <w:ind w:firstLine="426"/>
        <w:rPr>
          <w:rFonts w:ascii="宋体" w:hAnsi="宋体"/>
          <w:szCs w:val="21"/>
        </w:rPr>
      </w:pPr>
      <w:r>
        <w:rPr>
          <w:rFonts w:ascii="宋体" w:hAnsi="宋体" w:hint="eastAsia"/>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3170DFB" w14:textId="6866FA4C" w:rsidR="00365B62" w:rsidRDefault="00365B62" w:rsidP="00365B62">
      <w:pPr>
        <w:widowControl/>
        <w:snapToGrid w:val="0"/>
        <w:spacing w:before="19"/>
        <w:ind w:firstLine="426"/>
        <w:rPr>
          <w:rFonts w:ascii="宋体" w:hAnsi="宋体"/>
          <w:color w:val="FF0000"/>
          <w:szCs w:val="21"/>
        </w:rPr>
      </w:pPr>
      <w:r>
        <w:rPr>
          <w:rFonts w:ascii="宋体" w:hAnsi="宋体" w:hint="eastAsia"/>
          <w:szCs w:val="21"/>
        </w:rPr>
        <w:t>5、货物和系统调试验收的标准:按行业通行标准、厂方出厂标准和乙方投标文件的承诺详见合同附件载明的标准，并不低于国家相关标准）。</w:t>
      </w:r>
    </w:p>
    <w:p w14:paraId="56803B8F" w14:textId="77777777" w:rsidR="00365B62" w:rsidRDefault="00365B62" w:rsidP="00365B62">
      <w:pPr>
        <w:widowControl/>
        <w:snapToGrid w:val="0"/>
        <w:spacing w:before="19"/>
        <w:ind w:leftChars="50" w:left="105" w:firstLineChars="147" w:firstLine="310"/>
        <w:rPr>
          <w:rFonts w:ascii="宋体" w:hAnsi="宋体"/>
          <w:b/>
          <w:bCs/>
          <w:szCs w:val="21"/>
        </w:rPr>
      </w:pPr>
      <w:r>
        <w:rPr>
          <w:rFonts w:ascii="宋体" w:hAnsi="宋体" w:hint="eastAsia"/>
          <w:b/>
          <w:bCs/>
          <w:szCs w:val="21"/>
        </w:rPr>
        <w:t>八、履约保证金</w:t>
      </w:r>
    </w:p>
    <w:p w14:paraId="661BCC9F" w14:textId="052803A0" w:rsidR="00365B62" w:rsidRDefault="00365B62" w:rsidP="00365B62">
      <w:pPr>
        <w:widowControl/>
        <w:snapToGrid w:val="0"/>
        <w:spacing w:before="19"/>
        <w:ind w:leftChars="50" w:left="105" w:firstLineChars="147" w:firstLine="309"/>
        <w:rPr>
          <w:rFonts w:ascii="宋体" w:hAnsi="宋体"/>
          <w:szCs w:val="21"/>
        </w:rPr>
      </w:pPr>
      <w:r>
        <w:rPr>
          <w:rFonts w:ascii="宋体" w:hAnsi="宋体" w:hint="eastAsia"/>
          <w:szCs w:val="21"/>
        </w:rPr>
        <w:t>中标（成交）供应商无需缴纳履约保证金。</w:t>
      </w:r>
    </w:p>
    <w:p w14:paraId="62CE9264" w14:textId="77777777" w:rsidR="00365B62" w:rsidRDefault="00365B62" w:rsidP="00365B62">
      <w:pPr>
        <w:widowControl/>
        <w:snapToGrid w:val="0"/>
        <w:spacing w:before="19"/>
        <w:ind w:firstLineChars="196" w:firstLine="413"/>
        <w:rPr>
          <w:rFonts w:ascii="宋体" w:hAnsi="宋体" w:cs="新宋体"/>
          <w:b/>
          <w:szCs w:val="21"/>
        </w:rPr>
      </w:pPr>
      <w:r>
        <w:rPr>
          <w:rFonts w:ascii="宋体" w:hAnsi="宋体" w:cs="新宋体" w:hint="eastAsia"/>
          <w:b/>
          <w:szCs w:val="21"/>
        </w:rPr>
        <w:t>九、合同款项支付</w:t>
      </w:r>
    </w:p>
    <w:p w14:paraId="1BE88C89" w14:textId="23C7174E" w:rsidR="00365B62" w:rsidRPr="00B13502" w:rsidRDefault="00B13502" w:rsidP="00365B62">
      <w:pPr>
        <w:ind w:leftChars="200" w:left="420"/>
        <w:rPr>
          <w:rFonts w:ascii="宋体" w:hAnsi="宋体" w:cs="新宋体"/>
          <w:szCs w:val="21"/>
        </w:rPr>
      </w:pPr>
      <w:r w:rsidRPr="00B13502">
        <w:rPr>
          <w:rFonts w:ascii="宋体" w:hAnsi="宋体" w:cs="新宋体" w:hint="eastAsia"/>
          <w:szCs w:val="21"/>
        </w:rPr>
        <w:t>项目验收合格后，支付合同总价的100%。</w:t>
      </w:r>
    </w:p>
    <w:p w14:paraId="43641A64" w14:textId="77777777" w:rsidR="00365B62" w:rsidRDefault="00365B62" w:rsidP="00365B62">
      <w:pPr>
        <w:ind w:leftChars="200" w:left="420"/>
        <w:rPr>
          <w:b/>
          <w:bCs/>
        </w:rPr>
      </w:pPr>
      <w:r>
        <w:rPr>
          <w:rFonts w:hint="eastAsia"/>
          <w:b/>
          <w:bCs/>
        </w:rPr>
        <w:t>十、转让与分包</w:t>
      </w:r>
    </w:p>
    <w:p w14:paraId="72555820" w14:textId="77777777" w:rsidR="00365B62" w:rsidRDefault="00365B62" w:rsidP="00365B62">
      <w:pPr>
        <w:snapToGrid w:val="0"/>
        <w:ind w:firstLineChars="200" w:firstLine="420"/>
        <w:rPr>
          <w:rFonts w:hAnsi="宋体"/>
          <w:szCs w:val="21"/>
        </w:rPr>
      </w:pPr>
      <w:r>
        <w:rPr>
          <w:rFonts w:hAnsi="宋体" w:hint="eastAsia"/>
          <w:szCs w:val="21"/>
        </w:rPr>
        <w:t>1</w:t>
      </w:r>
      <w:r>
        <w:rPr>
          <w:rFonts w:hAnsi="宋体"/>
          <w:szCs w:val="21"/>
        </w:rPr>
        <w:t>.</w:t>
      </w:r>
      <w:r>
        <w:rPr>
          <w:rFonts w:hAnsi="宋体" w:hint="eastAsia"/>
          <w:szCs w:val="21"/>
        </w:rPr>
        <w:t>未经甲方事先书面同意，乙方不得部分转让或全部转让其应履行的合同义务。</w:t>
      </w:r>
    </w:p>
    <w:p w14:paraId="4F22AFBF" w14:textId="77777777" w:rsidR="00365B62" w:rsidRDefault="00365B62" w:rsidP="00365B62">
      <w:pPr>
        <w:snapToGrid w:val="0"/>
        <w:ind w:firstLineChars="200" w:firstLine="420"/>
        <w:rPr>
          <w:rFonts w:hAnsi="宋体"/>
          <w:szCs w:val="21"/>
        </w:rPr>
      </w:pPr>
      <w:r>
        <w:rPr>
          <w:rFonts w:hAnsi="宋体" w:hint="eastAsia"/>
          <w:szCs w:val="21"/>
        </w:rPr>
        <w:t>2</w:t>
      </w:r>
      <w:r>
        <w:rPr>
          <w:rFonts w:hAnsi="宋体"/>
          <w:szCs w:val="21"/>
        </w:rPr>
        <w:t>.</w:t>
      </w:r>
      <w:r>
        <w:rPr>
          <w:rFonts w:hAnsi="宋体" w:hint="eastAsia"/>
          <w:szCs w:val="21"/>
        </w:rPr>
        <w:t>对投标（响应）文件中没有明确分包内容的合同，乙方如果分包应书面通知甲方并须获得甲方同意，但无论有否分包均不能免除乙方履行本合同的义务。</w:t>
      </w:r>
    </w:p>
    <w:p w14:paraId="00BD106D" w14:textId="77777777" w:rsidR="00365B62" w:rsidRDefault="00365B62" w:rsidP="00365B62">
      <w:pPr>
        <w:snapToGrid w:val="0"/>
        <w:ind w:firstLineChars="200" w:firstLine="422"/>
        <w:rPr>
          <w:rFonts w:hAnsi="宋体"/>
          <w:b/>
          <w:bCs/>
          <w:szCs w:val="21"/>
        </w:rPr>
      </w:pPr>
      <w:r>
        <w:rPr>
          <w:rFonts w:hAnsi="宋体" w:hint="eastAsia"/>
          <w:b/>
          <w:bCs/>
          <w:szCs w:val="21"/>
        </w:rPr>
        <w:t>十一、违约责任</w:t>
      </w:r>
    </w:p>
    <w:p w14:paraId="26B6580F"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1.甲方无正当理由拒收服务、拒付</w:t>
      </w:r>
      <w:proofErr w:type="gramStart"/>
      <w:r>
        <w:rPr>
          <w:rFonts w:ascii="宋体" w:hint="eastAsia"/>
          <w:color w:val="000000"/>
          <w:szCs w:val="21"/>
          <w:lang w:val="zh-CN"/>
        </w:rPr>
        <w:t>服务款</w:t>
      </w:r>
      <w:proofErr w:type="gramEnd"/>
      <w:r>
        <w:rPr>
          <w:rFonts w:ascii="宋体" w:hint="eastAsia"/>
          <w:color w:val="000000"/>
          <w:szCs w:val="21"/>
          <w:lang w:val="zh-CN"/>
        </w:rPr>
        <w:t>的，甲方向乙方偿付合同总价的</w:t>
      </w:r>
      <w:r>
        <w:rPr>
          <w:rFonts w:ascii="宋体" w:hint="eastAsia"/>
          <w:color w:val="000000"/>
          <w:szCs w:val="21"/>
          <w:u w:val="single"/>
          <w:lang w:val="zh-CN"/>
        </w:rPr>
        <w:t xml:space="preserve">  </w:t>
      </w:r>
      <w:r>
        <w:rPr>
          <w:rFonts w:ascii="宋体"/>
          <w:color w:val="000000"/>
          <w:szCs w:val="21"/>
          <w:u w:val="single"/>
          <w:lang w:val="zh-CN"/>
        </w:rPr>
        <w:t>10</w:t>
      </w:r>
      <w:r>
        <w:rPr>
          <w:rFonts w:ascii="宋体" w:hint="eastAsia"/>
          <w:color w:val="000000"/>
          <w:szCs w:val="21"/>
          <w:u w:val="single"/>
          <w:lang w:val="zh-CN"/>
        </w:rPr>
        <w:t xml:space="preserve"> </w:t>
      </w:r>
      <w:r>
        <w:rPr>
          <w:rFonts w:ascii="宋体" w:hint="eastAsia"/>
          <w:color w:val="000000"/>
          <w:szCs w:val="21"/>
          <w:lang w:val="zh-CN"/>
        </w:rPr>
        <w:t>%违约金。</w:t>
      </w:r>
    </w:p>
    <w:p w14:paraId="3C5CF591"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2.甲方未按合同规定的期限向乙方支付</w:t>
      </w:r>
      <w:proofErr w:type="gramStart"/>
      <w:r>
        <w:rPr>
          <w:rFonts w:ascii="宋体" w:hint="eastAsia"/>
          <w:color w:val="000000"/>
          <w:szCs w:val="21"/>
          <w:lang w:val="zh-CN"/>
        </w:rPr>
        <w:t>服务款</w:t>
      </w:r>
      <w:proofErr w:type="gramEnd"/>
      <w:r>
        <w:rPr>
          <w:rFonts w:ascii="宋体" w:hint="eastAsia"/>
          <w:color w:val="000000"/>
          <w:szCs w:val="21"/>
          <w:lang w:val="zh-CN"/>
        </w:rPr>
        <w:t>的，每逾期1天甲方向乙方偿付欠款总额的</w:t>
      </w:r>
      <w:r>
        <w:rPr>
          <w:rFonts w:ascii="宋体" w:hint="eastAsia"/>
          <w:color w:val="000000"/>
          <w:szCs w:val="21"/>
          <w:u w:val="single"/>
          <w:lang w:val="zh-CN"/>
        </w:rPr>
        <w:t xml:space="preserve">  </w:t>
      </w:r>
      <w:r>
        <w:rPr>
          <w:rFonts w:ascii="宋体"/>
          <w:color w:val="000000"/>
          <w:szCs w:val="21"/>
          <w:u w:val="single"/>
          <w:lang w:val="zh-CN"/>
        </w:rPr>
        <w:t>0.5</w:t>
      </w:r>
      <w:r>
        <w:rPr>
          <w:rFonts w:ascii="宋体" w:hint="eastAsia"/>
          <w:color w:val="000000"/>
          <w:szCs w:val="21"/>
          <w:u w:val="single"/>
          <w:lang w:val="zh-CN"/>
        </w:rPr>
        <w:t xml:space="preserve">  </w:t>
      </w:r>
      <w:r>
        <w:rPr>
          <w:rFonts w:ascii="宋体" w:hint="eastAsia"/>
          <w:color w:val="000000"/>
          <w:szCs w:val="21"/>
          <w:lang w:val="zh-CN"/>
        </w:rPr>
        <w:t xml:space="preserve"> ‰滞纳金，但累计滞纳金总额不超过欠款总额的</w:t>
      </w:r>
      <w:r>
        <w:rPr>
          <w:rFonts w:ascii="宋体" w:hint="eastAsia"/>
          <w:color w:val="000000"/>
          <w:szCs w:val="21"/>
          <w:u w:val="single"/>
          <w:lang w:val="zh-CN"/>
        </w:rPr>
        <w:t xml:space="preserve">   </w:t>
      </w:r>
      <w:r>
        <w:rPr>
          <w:rFonts w:ascii="宋体"/>
          <w:color w:val="000000"/>
          <w:szCs w:val="21"/>
          <w:u w:val="single"/>
          <w:lang w:val="zh-CN"/>
        </w:rPr>
        <w:t>1</w:t>
      </w:r>
      <w:r>
        <w:rPr>
          <w:rFonts w:ascii="宋体" w:hint="eastAsia"/>
          <w:color w:val="000000"/>
          <w:szCs w:val="21"/>
          <w:u w:val="single"/>
          <w:lang w:val="zh-CN"/>
        </w:rPr>
        <w:t xml:space="preserve">  </w:t>
      </w:r>
      <w:r>
        <w:rPr>
          <w:rFonts w:ascii="宋体" w:hint="eastAsia"/>
          <w:color w:val="000000"/>
          <w:szCs w:val="21"/>
          <w:lang w:val="zh-CN"/>
        </w:rPr>
        <w:t>% 。</w:t>
      </w:r>
    </w:p>
    <w:p w14:paraId="55458567"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3.如乙方不能交付服务的，甲方有权扣留全部履约保证金；同时乙方应向甲方支付合同总价</w:t>
      </w:r>
      <w:r>
        <w:rPr>
          <w:rFonts w:ascii="宋体" w:hint="eastAsia"/>
          <w:color w:val="000000"/>
          <w:szCs w:val="21"/>
          <w:u w:val="single"/>
          <w:lang w:val="zh-CN"/>
        </w:rPr>
        <w:t xml:space="preserve">  </w:t>
      </w:r>
      <w:r>
        <w:rPr>
          <w:rFonts w:ascii="宋体"/>
          <w:color w:val="000000"/>
          <w:szCs w:val="21"/>
          <w:u w:val="single"/>
          <w:lang w:val="zh-CN"/>
        </w:rPr>
        <w:t>10</w:t>
      </w:r>
      <w:r>
        <w:rPr>
          <w:rFonts w:ascii="宋体" w:hint="eastAsia"/>
          <w:color w:val="000000"/>
          <w:szCs w:val="21"/>
          <w:u w:val="single"/>
          <w:lang w:val="zh-CN"/>
        </w:rPr>
        <w:t xml:space="preserve">   </w:t>
      </w:r>
      <w:r>
        <w:rPr>
          <w:rFonts w:ascii="宋体" w:hint="eastAsia"/>
          <w:color w:val="000000"/>
          <w:szCs w:val="21"/>
          <w:lang w:val="zh-CN"/>
        </w:rPr>
        <w:t>%的违约金。</w:t>
      </w:r>
    </w:p>
    <w:p w14:paraId="671BB66E"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4.乙方逾期交付的，每逾期1天，乙方向甲方偿付合同总额的</w:t>
      </w:r>
      <w:r>
        <w:rPr>
          <w:rFonts w:ascii="宋体" w:hint="eastAsia"/>
          <w:color w:val="000000"/>
          <w:szCs w:val="21"/>
          <w:u w:val="single"/>
          <w:lang w:val="zh-CN"/>
        </w:rPr>
        <w:t xml:space="preserve">  </w:t>
      </w:r>
      <w:r>
        <w:rPr>
          <w:rFonts w:ascii="宋体"/>
          <w:color w:val="000000"/>
          <w:szCs w:val="21"/>
          <w:u w:val="single"/>
          <w:lang w:val="zh-CN"/>
        </w:rPr>
        <w:t>0.5</w:t>
      </w:r>
      <w:r>
        <w:rPr>
          <w:rFonts w:ascii="宋体" w:hint="eastAsia"/>
          <w:color w:val="000000"/>
          <w:szCs w:val="21"/>
          <w:u w:val="single"/>
          <w:lang w:val="zh-CN"/>
        </w:rPr>
        <w:t xml:space="preserve">   </w:t>
      </w:r>
      <w:r>
        <w:rPr>
          <w:rFonts w:ascii="宋体" w:hint="eastAsia"/>
          <w:color w:val="000000"/>
          <w:szCs w:val="21"/>
          <w:lang w:val="zh-CN"/>
        </w:rPr>
        <w:t>‰的滞纳金。如乙方逾期交付达</w:t>
      </w:r>
      <w:r>
        <w:rPr>
          <w:rFonts w:ascii="宋体" w:hint="eastAsia"/>
          <w:color w:val="000000"/>
          <w:szCs w:val="21"/>
          <w:u w:val="single"/>
          <w:lang w:val="zh-CN"/>
        </w:rPr>
        <w:t xml:space="preserve">   </w:t>
      </w:r>
      <w:r>
        <w:rPr>
          <w:rFonts w:ascii="宋体"/>
          <w:color w:val="000000"/>
          <w:szCs w:val="21"/>
          <w:u w:val="single"/>
          <w:lang w:val="zh-CN"/>
        </w:rPr>
        <w:t>10</w:t>
      </w:r>
      <w:r>
        <w:rPr>
          <w:rFonts w:ascii="宋体" w:hint="eastAsia"/>
          <w:color w:val="000000"/>
          <w:szCs w:val="21"/>
          <w:u w:val="single"/>
          <w:lang w:val="zh-CN"/>
        </w:rPr>
        <w:t xml:space="preserve">  </w:t>
      </w:r>
      <w:r>
        <w:rPr>
          <w:rFonts w:ascii="宋体" w:hint="eastAsia"/>
          <w:color w:val="000000"/>
          <w:szCs w:val="21"/>
          <w:lang w:val="zh-CN"/>
        </w:rPr>
        <w:t>天，甲方有权解除合同，解除合同的通知自到达乙方时生效。</w:t>
      </w:r>
    </w:p>
    <w:p w14:paraId="2D327706"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5.乙方所交付的服务不符合合同规定的，甲方有权拒收。甲方拒收的，乙方应向甲方支付合同总款</w:t>
      </w:r>
      <w:r>
        <w:rPr>
          <w:rFonts w:ascii="宋体" w:hint="eastAsia"/>
          <w:color w:val="000000"/>
          <w:szCs w:val="21"/>
          <w:u w:val="single"/>
          <w:lang w:val="zh-CN"/>
        </w:rPr>
        <w:t xml:space="preserve">  </w:t>
      </w:r>
      <w:r>
        <w:rPr>
          <w:rFonts w:ascii="宋体"/>
          <w:color w:val="000000"/>
          <w:szCs w:val="21"/>
          <w:u w:val="single"/>
          <w:lang w:val="zh-CN"/>
        </w:rPr>
        <w:t>10</w:t>
      </w:r>
      <w:r>
        <w:rPr>
          <w:rFonts w:ascii="宋体" w:hint="eastAsia"/>
          <w:color w:val="000000"/>
          <w:szCs w:val="21"/>
          <w:u w:val="single"/>
          <w:lang w:val="zh-CN"/>
        </w:rPr>
        <w:t xml:space="preserve">  </w:t>
      </w:r>
      <w:r>
        <w:rPr>
          <w:rFonts w:ascii="宋体" w:hint="eastAsia"/>
          <w:color w:val="000000"/>
          <w:szCs w:val="21"/>
          <w:lang w:val="zh-CN"/>
        </w:rPr>
        <w:t>%的违约金。</w:t>
      </w:r>
    </w:p>
    <w:p w14:paraId="040CEB96"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6.在乙方承诺的或国家规定的质量保证期内（取两者中最长的期限），如经乙方</w:t>
      </w:r>
      <w:r>
        <w:rPr>
          <w:rFonts w:ascii="宋体" w:hint="eastAsia"/>
          <w:color w:val="000000"/>
          <w:szCs w:val="21"/>
          <w:u w:val="single"/>
          <w:lang w:val="zh-CN"/>
        </w:rPr>
        <w:t xml:space="preserve">  </w:t>
      </w:r>
      <w:r>
        <w:rPr>
          <w:rFonts w:ascii="宋体"/>
          <w:color w:val="000000"/>
          <w:szCs w:val="21"/>
          <w:u w:val="single"/>
          <w:lang w:val="zh-CN"/>
        </w:rPr>
        <w:t>3</w:t>
      </w:r>
      <w:r>
        <w:rPr>
          <w:rFonts w:ascii="宋体" w:hint="eastAsia"/>
          <w:color w:val="000000"/>
          <w:szCs w:val="21"/>
          <w:u w:val="single"/>
          <w:lang w:val="zh-CN"/>
        </w:rPr>
        <w:t xml:space="preserve">  </w:t>
      </w:r>
      <w:r>
        <w:rPr>
          <w:rFonts w:ascii="宋体" w:hint="eastAsia"/>
          <w:color w:val="000000"/>
          <w:szCs w:val="21"/>
          <w:lang w:val="zh-CN"/>
        </w:rPr>
        <w:t>次整改仍不能达到合同约定的质量标准，乙方应退回全部合同价款，并按本条第3款处理，同时，乙方还须赔偿甲方因此遭受的损失。</w:t>
      </w:r>
    </w:p>
    <w:p w14:paraId="7EB69B20"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7.乙方未按本合同的规定和服务承诺提供伴随服务/售后服务的，应按合同总价款的</w:t>
      </w:r>
      <w:r>
        <w:rPr>
          <w:rFonts w:ascii="宋体" w:hint="eastAsia"/>
          <w:color w:val="000000"/>
          <w:szCs w:val="21"/>
          <w:u w:val="single"/>
          <w:lang w:val="zh-CN"/>
        </w:rPr>
        <w:t xml:space="preserve"> </w:t>
      </w:r>
      <w:r>
        <w:rPr>
          <w:rFonts w:ascii="宋体"/>
          <w:color w:val="000000"/>
          <w:szCs w:val="21"/>
          <w:u w:val="single"/>
          <w:lang w:val="zh-CN"/>
        </w:rPr>
        <w:t>10</w:t>
      </w:r>
      <w:r>
        <w:rPr>
          <w:rFonts w:ascii="宋体" w:hint="eastAsia"/>
          <w:color w:val="000000"/>
          <w:szCs w:val="21"/>
          <w:u w:val="single"/>
          <w:lang w:val="zh-CN"/>
        </w:rPr>
        <w:t xml:space="preserve">  </w:t>
      </w:r>
      <w:r>
        <w:rPr>
          <w:rFonts w:ascii="宋体" w:hint="eastAsia"/>
          <w:color w:val="000000"/>
          <w:szCs w:val="21"/>
          <w:lang w:val="zh-CN"/>
        </w:rPr>
        <w:t>%向甲方承担违约责任。</w:t>
      </w:r>
    </w:p>
    <w:p w14:paraId="3E6A1F53"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8.乙方在承担上述4-7款一项或多项违约责任后，仍应继续履行合同规定的义务（甲方解除合同的除外）。甲方未能及时追究乙方的任何一项违约责任并不表明甲方放弃追究乙方该项或其他违约责任。</w:t>
      </w:r>
    </w:p>
    <w:p w14:paraId="08408102" w14:textId="77777777" w:rsidR="008536FC" w:rsidRDefault="008536FC" w:rsidP="008536FC">
      <w:pPr>
        <w:autoSpaceDE w:val="0"/>
        <w:autoSpaceDN w:val="0"/>
        <w:adjustRightInd w:val="0"/>
        <w:ind w:firstLine="420"/>
        <w:rPr>
          <w:rFonts w:ascii="宋体"/>
          <w:color w:val="000000"/>
          <w:szCs w:val="21"/>
          <w:lang w:val="zh-CN"/>
        </w:rPr>
      </w:pPr>
      <w:r>
        <w:rPr>
          <w:rFonts w:ascii="宋体" w:hint="eastAsia"/>
          <w:color w:val="000000"/>
          <w:szCs w:val="21"/>
          <w:lang w:val="zh-CN"/>
        </w:rPr>
        <w:t>9.乙方响应属虚假承诺，或经权威部门检测提供的服务不能满足投标（响应）文件要求，或是由于乙方的过错造成合同无法继续履行的，乙方履约保证金不予退还外，还应向甲方支付不少于合同总价</w:t>
      </w:r>
      <w:r>
        <w:rPr>
          <w:rFonts w:ascii="宋体" w:hint="eastAsia"/>
          <w:color w:val="000000"/>
          <w:szCs w:val="21"/>
          <w:u w:val="single"/>
          <w:lang w:val="zh-CN"/>
        </w:rPr>
        <w:t xml:space="preserve">  </w:t>
      </w:r>
      <w:r>
        <w:rPr>
          <w:rFonts w:ascii="宋体"/>
          <w:color w:val="000000"/>
          <w:szCs w:val="21"/>
          <w:u w:val="single"/>
          <w:lang w:val="zh-CN"/>
        </w:rPr>
        <w:t>10</w:t>
      </w:r>
      <w:r>
        <w:rPr>
          <w:rFonts w:ascii="宋体" w:hint="eastAsia"/>
          <w:color w:val="000000"/>
          <w:szCs w:val="21"/>
          <w:u w:val="single"/>
          <w:lang w:val="zh-CN"/>
        </w:rPr>
        <w:t xml:space="preserve">   </w:t>
      </w:r>
      <w:r>
        <w:rPr>
          <w:rFonts w:ascii="宋体" w:hint="eastAsia"/>
          <w:color w:val="000000"/>
          <w:szCs w:val="21"/>
          <w:lang w:val="zh-CN"/>
        </w:rPr>
        <w:t>%赔偿金。</w:t>
      </w:r>
    </w:p>
    <w:p w14:paraId="5AF1880D" w14:textId="77777777" w:rsidR="00365B62" w:rsidRDefault="00365B62" w:rsidP="00365B62">
      <w:pPr>
        <w:snapToGrid w:val="0"/>
        <w:ind w:firstLineChars="200" w:firstLine="422"/>
        <w:rPr>
          <w:rFonts w:hAnsi="宋体"/>
          <w:b/>
          <w:bCs/>
          <w:szCs w:val="21"/>
        </w:rPr>
      </w:pPr>
      <w:r>
        <w:rPr>
          <w:rFonts w:hAnsi="宋体" w:hint="eastAsia"/>
          <w:b/>
          <w:bCs/>
          <w:szCs w:val="21"/>
        </w:rPr>
        <w:t>十二、合同的变更和终止</w:t>
      </w:r>
    </w:p>
    <w:p w14:paraId="7EFD3229" w14:textId="77777777" w:rsidR="00365B62" w:rsidRDefault="00365B62" w:rsidP="00365B62">
      <w:pPr>
        <w:snapToGrid w:val="0"/>
        <w:ind w:firstLineChars="200" w:firstLine="420"/>
        <w:rPr>
          <w:rFonts w:hAnsi="宋体"/>
          <w:szCs w:val="21"/>
        </w:rPr>
      </w:pPr>
      <w:r>
        <w:rPr>
          <w:rFonts w:hAnsi="宋体" w:hint="eastAsia"/>
          <w:szCs w:val="21"/>
        </w:rPr>
        <w:t>1</w:t>
      </w:r>
      <w:r>
        <w:rPr>
          <w:rFonts w:hAnsi="宋体" w:hint="eastAsia"/>
          <w:szCs w:val="21"/>
        </w:rPr>
        <w:t>、除《政府采购法》第</w:t>
      </w:r>
      <w:r>
        <w:rPr>
          <w:rFonts w:hAnsi="宋体" w:hint="eastAsia"/>
          <w:szCs w:val="21"/>
        </w:rPr>
        <w:t>50</w:t>
      </w:r>
      <w:r>
        <w:rPr>
          <w:rFonts w:hAnsi="宋体" w:hint="eastAsia"/>
          <w:szCs w:val="21"/>
        </w:rPr>
        <w:t>条第二款规定的情形外，本合同一经签订，甲乙双方不得擅自变更、中止或终止合同。</w:t>
      </w:r>
    </w:p>
    <w:p w14:paraId="527A4E1F" w14:textId="77777777" w:rsidR="00365B62" w:rsidRDefault="00365B62" w:rsidP="00365B62">
      <w:pPr>
        <w:snapToGrid w:val="0"/>
        <w:ind w:firstLineChars="200" w:firstLine="420"/>
        <w:rPr>
          <w:rFonts w:hAnsi="宋体"/>
          <w:szCs w:val="21"/>
        </w:rPr>
      </w:pPr>
      <w:r>
        <w:rPr>
          <w:rFonts w:hAnsi="宋体" w:hint="eastAsia"/>
          <w:szCs w:val="21"/>
        </w:rPr>
        <w:t>2</w:t>
      </w:r>
      <w:r>
        <w:rPr>
          <w:rFonts w:hAnsi="宋体" w:hint="eastAsia"/>
          <w:szCs w:val="21"/>
        </w:rPr>
        <w:t>、除发生法律规定的不能预见、不能避免并不能克服的客观情况外，甲乙双方不得放弃或拒绝履行合同。</w:t>
      </w:r>
    </w:p>
    <w:p w14:paraId="3913E596" w14:textId="77777777" w:rsidR="00365B62" w:rsidRDefault="00365B62" w:rsidP="00365B62">
      <w:pPr>
        <w:widowControl/>
        <w:tabs>
          <w:tab w:val="left" w:pos="1980"/>
        </w:tabs>
        <w:snapToGrid w:val="0"/>
        <w:spacing w:before="19"/>
        <w:ind w:firstLineChars="196" w:firstLine="413"/>
        <w:rPr>
          <w:rFonts w:ascii="宋体" w:hAnsi="宋体"/>
          <w:b/>
          <w:szCs w:val="21"/>
        </w:rPr>
      </w:pPr>
      <w:r>
        <w:rPr>
          <w:rFonts w:ascii="宋体" w:hAnsi="宋体" w:hint="eastAsia"/>
          <w:b/>
          <w:szCs w:val="21"/>
        </w:rPr>
        <w:t>十三、合同纠纷处理</w:t>
      </w:r>
    </w:p>
    <w:p w14:paraId="4B5B7BAA" w14:textId="77777777" w:rsidR="00365B62" w:rsidRDefault="00365B62" w:rsidP="00365B62">
      <w:pPr>
        <w:widowControl/>
        <w:tabs>
          <w:tab w:val="left" w:pos="1980"/>
        </w:tabs>
        <w:snapToGrid w:val="0"/>
        <w:spacing w:before="19"/>
        <w:ind w:firstLineChars="196" w:firstLine="412"/>
        <w:rPr>
          <w:rFonts w:ascii="宋体" w:hAnsi="宋体"/>
          <w:szCs w:val="21"/>
        </w:rPr>
      </w:pPr>
      <w:r>
        <w:rPr>
          <w:rFonts w:ascii="宋体" w:hAnsi="宋体" w:hint="eastAsia"/>
          <w:szCs w:val="21"/>
        </w:rPr>
        <w:t>本合同执行过程中发生纠纷，由甲乙双方协商处理，若协商不成，双方一致同意按</w:t>
      </w:r>
      <w:proofErr w:type="gramStart"/>
      <w:r>
        <w:rPr>
          <w:rFonts w:ascii="宋体" w:hAnsi="宋体" w:hint="eastAsia"/>
          <w:szCs w:val="21"/>
        </w:rPr>
        <w:t>如下第</w:t>
      </w:r>
      <w:proofErr w:type="gramEnd"/>
      <w:r>
        <w:rPr>
          <w:rFonts w:ascii="宋体" w:hAnsi="宋体" w:cs="宋体"/>
          <w:szCs w:val="21"/>
          <w:u w:val="single"/>
        </w:rPr>
        <w:t xml:space="preserve"> </w:t>
      </w:r>
      <w:r>
        <w:rPr>
          <w:rFonts w:ascii="宋体" w:hAnsi="宋体" w:cs="宋体" w:hint="eastAsia"/>
          <w:szCs w:val="21"/>
          <w:u w:val="single"/>
        </w:rPr>
        <w:t xml:space="preserve">  </w:t>
      </w:r>
      <w:r>
        <w:rPr>
          <w:rFonts w:ascii="宋体" w:hAnsi="宋体" w:hint="eastAsia"/>
          <w:szCs w:val="21"/>
        </w:rPr>
        <w:t>种方式处理：</w:t>
      </w:r>
    </w:p>
    <w:p w14:paraId="0FA4103D" w14:textId="77777777" w:rsidR="00365B62" w:rsidRDefault="00365B62" w:rsidP="00365B62">
      <w:pPr>
        <w:widowControl/>
        <w:tabs>
          <w:tab w:val="left" w:pos="1980"/>
        </w:tabs>
        <w:snapToGrid w:val="0"/>
        <w:spacing w:before="19"/>
        <w:ind w:firstLineChars="196" w:firstLine="412"/>
        <w:rPr>
          <w:rFonts w:ascii="宋体" w:hAnsi="宋体"/>
          <w:szCs w:val="21"/>
        </w:rPr>
      </w:pPr>
      <w:r>
        <w:rPr>
          <w:rFonts w:ascii="宋体" w:hAnsi="宋体" w:hint="eastAsia"/>
          <w:szCs w:val="21"/>
        </w:rPr>
        <w:t>1、申请仲裁。选定仲裁机构为南京仲裁委员会。</w:t>
      </w:r>
    </w:p>
    <w:p w14:paraId="240FA1B8" w14:textId="77777777" w:rsidR="00365B62" w:rsidRDefault="00365B62" w:rsidP="00365B62">
      <w:pPr>
        <w:widowControl/>
        <w:tabs>
          <w:tab w:val="left" w:pos="1980"/>
        </w:tabs>
        <w:snapToGrid w:val="0"/>
        <w:spacing w:before="19"/>
        <w:ind w:firstLineChars="196" w:firstLine="412"/>
        <w:rPr>
          <w:rFonts w:ascii="宋体" w:hAnsi="宋体"/>
          <w:b/>
          <w:szCs w:val="21"/>
        </w:rPr>
      </w:pPr>
      <w:r>
        <w:rPr>
          <w:rFonts w:ascii="宋体" w:hAnsi="宋体" w:hint="eastAsia"/>
          <w:szCs w:val="21"/>
        </w:rPr>
        <w:t>2、提起诉讼。约定由甲方所在地法院管辖。</w:t>
      </w:r>
    </w:p>
    <w:p w14:paraId="06BBD41B" w14:textId="77777777" w:rsidR="00365B62" w:rsidRDefault="00365B62" w:rsidP="00365B62">
      <w:pPr>
        <w:widowControl/>
        <w:snapToGrid w:val="0"/>
        <w:spacing w:before="19"/>
        <w:ind w:firstLineChars="200" w:firstLine="422"/>
        <w:rPr>
          <w:rFonts w:ascii="宋体" w:hAnsi="宋体"/>
          <w:b/>
          <w:szCs w:val="21"/>
        </w:rPr>
      </w:pPr>
      <w:r>
        <w:rPr>
          <w:rFonts w:ascii="宋体" w:hAnsi="宋体" w:hint="eastAsia"/>
          <w:b/>
          <w:szCs w:val="21"/>
        </w:rPr>
        <w:t>十四、组成本合同的文件包括</w:t>
      </w:r>
    </w:p>
    <w:p w14:paraId="6EC4D57D" w14:textId="77777777" w:rsidR="00365B62" w:rsidRDefault="00365B62" w:rsidP="00365B62">
      <w:pPr>
        <w:widowControl/>
        <w:snapToGrid w:val="0"/>
        <w:spacing w:before="19"/>
        <w:ind w:firstLineChars="200" w:firstLine="420"/>
        <w:rPr>
          <w:rFonts w:ascii="宋体" w:hAnsi="宋体"/>
          <w:bCs/>
          <w:szCs w:val="21"/>
        </w:rPr>
      </w:pPr>
      <w:r>
        <w:rPr>
          <w:rFonts w:ascii="宋体" w:hAnsi="宋体"/>
          <w:bCs/>
          <w:szCs w:val="21"/>
        </w:rPr>
        <w:t>1</w:t>
      </w:r>
      <w:r>
        <w:rPr>
          <w:rFonts w:ascii="宋体" w:hAnsi="宋体" w:hint="eastAsia"/>
          <w:bCs/>
          <w:szCs w:val="21"/>
        </w:rPr>
        <w:t>.采购文件和乙方的</w:t>
      </w:r>
      <w:r>
        <w:rPr>
          <w:rFonts w:ascii="宋体" w:hAnsi="宋体" w:cs="宋体" w:hint="eastAsia"/>
          <w:bCs/>
          <w:szCs w:val="21"/>
        </w:rPr>
        <w:t>投标</w:t>
      </w:r>
      <w:r>
        <w:rPr>
          <w:rFonts w:ascii="宋体" w:hAnsi="宋体" w:hint="eastAsia"/>
          <w:bCs/>
          <w:szCs w:val="21"/>
        </w:rPr>
        <w:t>文件；</w:t>
      </w:r>
    </w:p>
    <w:p w14:paraId="103F19C5" w14:textId="77777777" w:rsidR="00365B62" w:rsidRDefault="00365B62" w:rsidP="00365B62">
      <w:pPr>
        <w:widowControl/>
        <w:snapToGrid w:val="0"/>
        <w:spacing w:before="19"/>
        <w:ind w:firstLineChars="200" w:firstLine="420"/>
        <w:rPr>
          <w:rFonts w:ascii="宋体" w:hAnsi="宋体"/>
          <w:bCs/>
          <w:szCs w:val="21"/>
        </w:rPr>
      </w:pPr>
      <w:r>
        <w:rPr>
          <w:rFonts w:ascii="宋体" w:hAnsi="宋体" w:hint="eastAsia"/>
          <w:bCs/>
          <w:szCs w:val="21"/>
        </w:rPr>
        <w:lastRenderedPageBreak/>
        <w:t>2</w:t>
      </w:r>
      <w:r>
        <w:rPr>
          <w:rFonts w:ascii="宋体" w:hAnsi="宋体"/>
          <w:bCs/>
          <w:szCs w:val="21"/>
        </w:rPr>
        <w:t>.</w:t>
      </w:r>
      <w:r>
        <w:rPr>
          <w:rFonts w:ascii="宋体" w:hAnsi="宋体" w:hint="eastAsia"/>
          <w:bCs/>
          <w:szCs w:val="21"/>
        </w:rPr>
        <w:t>中标通知书；</w:t>
      </w:r>
    </w:p>
    <w:p w14:paraId="5FCC49B2" w14:textId="77777777" w:rsidR="00365B62" w:rsidRDefault="00365B62" w:rsidP="00365B62">
      <w:pPr>
        <w:widowControl/>
        <w:snapToGrid w:val="0"/>
        <w:spacing w:before="19"/>
        <w:ind w:firstLineChars="200" w:firstLine="420"/>
        <w:rPr>
          <w:rFonts w:ascii="宋体" w:hAnsi="宋体"/>
          <w:bCs/>
          <w:szCs w:val="21"/>
        </w:rPr>
      </w:pPr>
      <w:r>
        <w:rPr>
          <w:rFonts w:ascii="宋体" w:hAnsi="宋体" w:hint="eastAsia"/>
          <w:bCs/>
          <w:szCs w:val="21"/>
        </w:rPr>
        <w:t>3</w:t>
      </w:r>
      <w:r>
        <w:rPr>
          <w:rFonts w:ascii="宋体" w:hAnsi="宋体"/>
          <w:bCs/>
          <w:szCs w:val="21"/>
        </w:rPr>
        <w:t>.</w:t>
      </w:r>
      <w:r>
        <w:rPr>
          <w:rFonts w:ascii="宋体" w:hAnsi="宋体" w:hint="eastAsia"/>
          <w:bCs/>
          <w:szCs w:val="21"/>
        </w:rPr>
        <w:t>甲乙双方商定的其他必要文件。</w:t>
      </w:r>
    </w:p>
    <w:p w14:paraId="3B34152B" w14:textId="77777777" w:rsidR="00365B62" w:rsidRDefault="00365B62" w:rsidP="00365B62">
      <w:pPr>
        <w:widowControl/>
        <w:snapToGrid w:val="0"/>
        <w:spacing w:before="19"/>
        <w:ind w:firstLineChars="200" w:firstLine="420"/>
        <w:rPr>
          <w:rFonts w:ascii="宋体" w:hAnsi="宋体"/>
          <w:bCs/>
          <w:szCs w:val="21"/>
        </w:rPr>
      </w:pPr>
      <w:r>
        <w:rPr>
          <w:rFonts w:ascii="宋体" w:hAnsi="宋体" w:hint="eastAsia"/>
          <w:bCs/>
          <w:szCs w:val="21"/>
        </w:rPr>
        <w:t>上述合同文件内容互为补充，如有不明确，由甲方负责解释。</w:t>
      </w:r>
    </w:p>
    <w:p w14:paraId="581CF4DA" w14:textId="77777777" w:rsidR="00365B62" w:rsidRDefault="00365B62" w:rsidP="00365B62">
      <w:pPr>
        <w:widowControl/>
        <w:tabs>
          <w:tab w:val="left" w:pos="1980"/>
        </w:tabs>
        <w:snapToGrid w:val="0"/>
        <w:spacing w:before="19"/>
        <w:ind w:firstLineChars="196" w:firstLine="413"/>
        <w:rPr>
          <w:rFonts w:ascii="宋体" w:hAnsi="宋体"/>
          <w:b/>
          <w:szCs w:val="21"/>
        </w:rPr>
      </w:pPr>
      <w:r>
        <w:rPr>
          <w:rFonts w:ascii="宋体" w:hAnsi="宋体" w:hint="eastAsia"/>
          <w:b/>
          <w:szCs w:val="21"/>
        </w:rPr>
        <w:t>十五、合同生效</w:t>
      </w:r>
    </w:p>
    <w:p w14:paraId="69EA2E0D" w14:textId="77777777" w:rsidR="00365B62" w:rsidRDefault="00365B62" w:rsidP="00365B62">
      <w:pPr>
        <w:widowControl/>
        <w:tabs>
          <w:tab w:val="left" w:pos="1980"/>
        </w:tabs>
        <w:snapToGrid w:val="0"/>
        <w:spacing w:before="19"/>
        <w:ind w:firstLineChars="196" w:firstLine="412"/>
        <w:rPr>
          <w:rFonts w:ascii="宋体" w:hAnsi="宋体"/>
          <w:szCs w:val="21"/>
        </w:rPr>
      </w:pPr>
      <w:r>
        <w:rPr>
          <w:rFonts w:ascii="宋体" w:hAnsi="宋体" w:hint="eastAsia"/>
          <w:szCs w:val="21"/>
        </w:rPr>
        <w:t>1.本合同由甲乙双方签字盖章后生效。</w:t>
      </w:r>
    </w:p>
    <w:p w14:paraId="57F5A747" w14:textId="4B9EC073" w:rsidR="00365B62" w:rsidRDefault="00365B62" w:rsidP="00365B62">
      <w:pPr>
        <w:widowControl/>
        <w:snapToGrid w:val="0"/>
        <w:spacing w:before="19"/>
        <w:ind w:firstLineChars="200" w:firstLine="420"/>
        <w:rPr>
          <w:rFonts w:ascii="宋体" w:hAnsi="宋体"/>
          <w:bCs/>
          <w:szCs w:val="21"/>
        </w:rPr>
      </w:pPr>
      <w:r>
        <w:rPr>
          <w:rFonts w:ascii="宋体" w:hAnsi="宋体" w:hint="eastAsia"/>
          <w:bCs/>
          <w:szCs w:val="21"/>
        </w:rPr>
        <w:t>2</w:t>
      </w:r>
      <w:r>
        <w:rPr>
          <w:rFonts w:ascii="宋体" w:hAnsi="宋体"/>
          <w:bCs/>
          <w:szCs w:val="21"/>
        </w:rPr>
        <w:t>.</w:t>
      </w:r>
      <w:r>
        <w:rPr>
          <w:rFonts w:ascii="宋体" w:hAnsi="宋体" w:hint="eastAsia"/>
          <w:bCs/>
          <w:szCs w:val="21"/>
        </w:rPr>
        <w:t>本合同一式</w:t>
      </w:r>
      <w:r w:rsidR="00120156">
        <w:rPr>
          <w:rFonts w:ascii="宋体" w:hAnsi="宋体" w:hint="eastAsia"/>
          <w:bCs/>
          <w:szCs w:val="21"/>
        </w:rPr>
        <w:t>贰</w:t>
      </w:r>
      <w:r>
        <w:rPr>
          <w:rFonts w:ascii="宋体" w:hAnsi="宋体" w:hint="eastAsia"/>
          <w:bCs/>
          <w:szCs w:val="21"/>
        </w:rPr>
        <w:t>份，中文书写。甲乙双方各执一份。</w:t>
      </w:r>
    </w:p>
    <w:p w14:paraId="061F209E" w14:textId="77777777" w:rsidR="00365B62" w:rsidRDefault="00365B62" w:rsidP="00365B62">
      <w:pPr>
        <w:widowControl/>
        <w:snapToGrid w:val="0"/>
        <w:spacing w:before="19"/>
        <w:ind w:firstLineChars="200" w:firstLine="420"/>
        <w:rPr>
          <w:bCs/>
          <w:szCs w:val="21"/>
        </w:rPr>
      </w:pPr>
    </w:p>
    <w:p w14:paraId="73330E5C" w14:textId="77777777" w:rsidR="00365B62" w:rsidRDefault="00365B62" w:rsidP="00365B62">
      <w:pPr>
        <w:widowControl/>
        <w:snapToGrid w:val="0"/>
        <w:spacing w:before="19"/>
        <w:ind w:firstLineChars="200" w:firstLine="420"/>
        <w:rPr>
          <w:bCs/>
          <w:szCs w:val="21"/>
        </w:rPr>
      </w:pPr>
    </w:p>
    <w:p w14:paraId="08BACBC6" w14:textId="77777777" w:rsidR="00365B62" w:rsidRPr="009A61D5" w:rsidRDefault="00365B62" w:rsidP="00365B62">
      <w:pPr>
        <w:widowControl/>
        <w:snapToGrid w:val="0"/>
        <w:spacing w:before="19"/>
        <w:ind w:firstLineChars="200" w:firstLine="420"/>
        <w:rPr>
          <w:bCs/>
          <w:szCs w:val="21"/>
        </w:rPr>
      </w:pPr>
    </w:p>
    <w:p w14:paraId="01281139" w14:textId="77777777" w:rsidR="00365B62" w:rsidRDefault="00365B62" w:rsidP="00365B62">
      <w:pPr>
        <w:widowControl/>
        <w:snapToGrid w:val="0"/>
        <w:spacing w:before="19"/>
        <w:ind w:firstLineChars="200" w:firstLine="420"/>
        <w:rPr>
          <w:bCs/>
          <w:szCs w:val="21"/>
        </w:rPr>
      </w:pPr>
    </w:p>
    <w:p w14:paraId="79296436" w14:textId="77777777" w:rsidR="00365B62" w:rsidRDefault="00365B62" w:rsidP="00365B62">
      <w:pPr>
        <w:widowControl/>
        <w:snapToGrid w:val="0"/>
        <w:spacing w:before="19"/>
        <w:ind w:firstLineChars="200" w:firstLine="420"/>
        <w:rPr>
          <w:bCs/>
          <w:szCs w:val="21"/>
        </w:rPr>
      </w:pPr>
    </w:p>
    <w:p w14:paraId="43F667C6" w14:textId="6678F729" w:rsidR="00365B62" w:rsidRDefault="00365B62" w:rsidP="00365B62">
      <w:pPr>
        <w:rPr>
          <w:szCs w:val="21"/>
        </w:rPr>
      </w:pPr>
      <w:r>
        <w:rPr>
          <w:b/>
          <w:szCs w:val="21"/>
        </w:rPr>
        <w:t>甲方：</w:t>
      </w:r>
      <w:r w:rsidR="00360438">
        <w:rPr>
          <w:szCs w:val="21"/>
          <w:u w:val="single"/>
        </w:rPr>
        <w:t>江苏省计量科学研究院</w:t>
      </w:r>
      <w:r>
        <w:rPr>
          <w:b/>
          <w:szCs w:val="21"/>
          <w:u w:val="single"/>
        </w:rPr>
        <w:t>（盖章）</w:t>
      </w:r>
    </w:p>
    <w:p w14:paraId="5EF7FB8F" w14:textId="77777777" w:rsidR="00365B62" w:rsidRDefault="00365B62" w:rsidP="00365B62">
      <w:pPr>
        <w:widowControl/>
        <w:snapToGrid w:val="0"/>
        <w:spacing w:before="19"/>
        <w:rPr>
          <w:szCs w:val="21"/>
          <w:u w:val="single"/>
        </w:rPr>
      </w:pPr>
      <w:r>
        <w:rPr>
          <w:szCs w:val="21"/>
        </w:rPr>
        <w:t>地址：</w:t>
      </w:r>
      <w:r>
        <w:rPr>
          <w:szCs w:val="21"/>
          <w:u w:val="single"/>
        </w:rPr>
        <w:t xml:space="preserve">              </w:t>
      </w:r>
    </w:p>
    <w:p w14:paraId="6A7A749D" w14:textId="77777777" w:rsidR="00365B62" w:rsidRDefault="00365B62" w:rsidP="00365B62">
      <w:pPr>
        <w:widowControl/>
        <w:snapToGrid w:val="0"/>
        <w:spacing w:before="19"/>
        <w:rPr>
          <w:szCs w:val="21"/>
          <w:u w:val="single"/>
        </w:rPr>
      </w:pPr>
      <w:r>
        <w:rPr>
          <w:szCs w:val="21"/>
        </w:rPr>
        <w:t>法定（授权）代表人：</w:t>
      </w:r>
      <w:r>
        <w:rPr>
          <w:szCs w:val="21"/>
          <w:u w:val="single"/>
        </w:rPr>
        <w:t xml:space="preserve">       </w:t>
      </w:r>
    </w:p>
    <w:p w14:paraId="76D898CD" w14:textId="77777777" w:rsidR="00365B62" w:rsidRDefault="00365B62" w:rsidP="00365B62">
      <w:pPr>
        <w:widowControl/>
        <w:snapToGrid w:val="0"/>
        <w:spacing w:before="19"/>
        <w:rPr>
          <w:szCs w:val="21"/>
        </w:rPr>
      </w:pPr>
      <w:r>
        <w:rPr>
          <w:szCs w:val="21"/>
        </w:rPr>
        <w:t>二〇二</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6E6AF4A5" w14:textId="77777777" w:rsidR="00365B62" w:rsidRDefault="00365B62" w:rsidP="00365B62">
      <w:pPr>
        <w:widowControl/>
        <w:snapToGrid w:val="0"/>
        <w:spacing w:before="19"/>
        <w:rPr>
          <w:szCs w:val="21"/>
        </w:rPr>
      </w:pPr>
    </w:p>
    <w:p w14:paraId="183847AB" w14:textId="77777777" w:rsidR="00365B62" w:rsidRDefault="00365B62" w:rsidP="00365B62">
      <w:pPr>
        <w:widowControl/>
        <w:snapToGrid w:val="0"/>
        <w:spacing w:before="19"/>
        <w:rPr>
          <w:szCs w:val="21"/>
        </w:rPr>
      </w:pPr>
    </w:p>
    <w:p w14:paraId="422229FC" w14:textId="77777777" w:rsidR="00365B62" w:rsidRDefault="00365B62" w:rsidP="00365B62">
      <w:pPr>
        <w:widowControl/>
        <w:snapToGrid w:val="0"/>
        <w:spacing w:before="19"/>
        <w:rPr>
          <w:b/>
          <w:szCs w:val="21"/>
        </w:rPr>
      </w:pPr>
    </w:p>
    <w:p w14:paraId="33B19199" w14:textId="77777777" w:rsidR="00365B62" w:rsidRDefault="00365B62" w:rsidP="00365B62">
      <w:pPr>
        <w:widowControl/>
        <w:snapToGrid w:val="0"/>
        <w:spacing w:before="19"/>
        <w:rPr>
          <w:szCs w:val="21"/>
        </w:rPr>
      </w:pPr>
      <w:r>
        <w:rPr>
          <w:b/>
          <w:szCs w:val="21"/>
        </w:rPr>
        <w:t>乙方：</w:t>
      </w:r>
      <w:bookmarkStart w:id="157" w:name="suppliers_name_one"/>
      <w:bookmarkEnd w:id="157"/>
      <w:r>
        <w:rPr>
          <w:b/>
          <w:szCs w:val="21"/>
          <w:u w:val="single"/>
        </w:rPr>
        <w:t xml:space="preserve">    </w:t>
      </w:r>
      <w:r>
        <w:rPr>
          <w:b/>
          <w:szCs w:val="21"/>
          <w:u w:val="single"/>
        </w:rPr>
        <w:t>（盖章）</w:t>
      </w:r>
    </w:p>
    <w:p w14:paraId="3E2B6762" w14:textId="77777777" w:rsidR="00365B62" w:rsidRDefault="00365B62" w:rsidP="00365B62">
      <w:pPr>
        <w:widowControl/>
        <w:snapToGrid w:val="0"/>
        <w:spacing w:before="19"/>
        <w:rPr>
          <w:szCs w:val="21"/>
          <w:u w:val="single"/>
        </w:rPr>
      </w:pPr>
      <w:r>
        <w:rPr>
          <w:szCs w:val="21"/>
        </w:rPr>
        <w:t>地址：</w:t>
      </w:r>
      <w:r>
        <w:rPr>
          <w:szCs w:val="21"/>
          <w:u w:val="single"/>
        </w:rPr>
        <w:t xml:space="preserve">                    </w:t>
      </w:r>
    </w:p>
    <w:p w14:paraId="2229FB69" w14:textId="77777777" w:rsidR="00365B62" w:rsidRDefault="00365B62" w:rsidP="00365B62">
      <w:pPr>
        <w:widowControl/>
        <w:snapToGrid w:val="0"/>
        <w:spacing w:before="19"/>
        <w:rPr>
          <w:szCs w:val="21"/>
        </w:rPr>
      </w:pPr>
      <w:r>
        <w:rPr>
          <w:szCs w:val="21"/>
        </w:rPr>
        <w:t>法定（授权）代表人：</w:t>
      </w:r>
      <w:r>
        <w:rPr>
          <w:szCs w:val="21"/>
          <w:u w:val="single"/>
        </w:rPr>
        <w:t xml:space="preserve">        </w:t>
      </w:r>
    </w:p>
    <w:p w14:paraId="3F9EB8B2" w14:textId="77777777" w:rsidR="00365B62" w:rsidRDefault="00365B62" w:rsidP="00365B62">
      <w:pPr>
        <w:widowControl/>
        <w:snapToGrid w:val="0"/>
        <w:spacing w:before="19"/>
        <w:rPr>
          <w:szCs w:val="21"/>
        </w:rPr>
      </w:pPr>
      <w:r>
        <w:rPr>
          <w:szCs w:val="21"/>
        </w:rPr>
        <w:t>二〇二</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7205E6E" w14:textId="77777777" w:rsidR="00365B62" w:rsidRDefault="00365B62" w:rsidP="00365B62">
      <w:pPr>
        <w:widowControl/>
        <w:snapToGrid w:val="0"/>
        <w:spacing w:before="19"/>
        <w:rPr>
          <w:szCs w:val="21"/>
        </w:rPr>
      </w:pPr>
      <w:r>
        <w:rPr>
          <w:szCs w:val="21"/>
        </w:rPr>
        <w:t>户名：</w:t>
      </w:r>
      <w:r>
        <w:rPr>
          <w:szCs w:val="21"/>
          <w:u w:val="single"/>
        </w:rPr>
        <w:t xml:space="preserve">                         </w:t>
      </w:r>
      <w:r>
        <w:rPr>
          <w:szCs w:val="21"/>
        </w:rPr>
        <w:t xml:space="preserve"> </w:t>
      </w:r>
    </w:p>
    <w:p w14:paraId="3FD36CAA" w14:textId="77777777" w:rsidR="00365B62" w:rsidRDefault="00365B62" w:rsidP="00365B62">
      <w:pPr>
        <w:widowControl/>
        <w:snapToGrid w:val="0"/>
        <w:spacing w:before="19"/>
        <w:rPr>
          <w:szCs w:val="21"/>
        </w:rPr>
      </w:pPr>
      <w:r>
        <w:rPr>
          <w:szCs w:val="21"/>
        </w:rPr>
        <w:t>开户银行：</w:t>
      </w:r>
      <w:r>
        <w:rPr>
          <w:szCs w:val="21"/>
          <w:u w:val="single"/>
        </w:rPr>
        <w:t xml:space="preserve">                     </w:t>
      </w:r>
    </w:p>
    <w:p w14:paraId="2CFC9345" w14:textId="77777777" w:rsidR="00365B62" w:rsidRDefault="00365B62" w:rsidP="00365B62">
      <w:pPr>
        <w:widowControl/>
        <w:snapToGrid w:val="0"/>
        <w:spacing w:before="19"/>
        <w:rPr>
          <w:szCs w:val="21"/>
        </w:rPr>
      </w:pPr>
      <w:r>
        <w:rPr>
          <w:szCs w:val="21"/>
        </w:rPr>
        <w:t>账号：</w:t>
      </w:r>
      <w:r>
        <w:rPr>
          <w:szCs w:val="21"/>
          <w:u w:val="single"/>
        </w:rPr>
        <w:t xml:space="preserve">                         </w:t>
      </w:r>
      <w:r>
        <w:rPr>
          <w:szCs w:val="21"/>
        </w:rPr>
        <w:t xml:space="preserve"> </w:t>
      </w:r>
    </w:p>
    <w:p w14:paraId="241465B6" w14:textId="77777777" w:rsidR="00A20788" w:rsidRDefault="00A20788">
      <w:pPr>
        <w:widowControl/>
        <w:jc w:val="left"/>
        <w:rPr>
          <w:rFonts w:ascii="宋体" w:hAnsi="宋体"/>
          <w:szCs w:val="28"/>
        </w:rPr>
      </w:pPr>
    </w:p>
    <w:p w14:paraId="3D8EC9FD" w14:textId="77777777" w:rsidR="00A20788" w:rsidRDefault="007B22FC">
      <w:pPr>
        <w:widowControl/>
        <w:jc w:val="left"/>
        <w:rPr>
          <w:rFonts w:ascii="宋体" w:eastAsia="方正小标宋_GBK" w:hAnsi="宋体"/>
          <w:b/>
          <w:bCs/>
          <w:kern w:val="44"/>
          <w:sz w:val="28"/>
          <w:szCs w:val="28"/>
        </w:rPr>
      </w:pPr>
      <w:r>
        <w:rPr>
          <w:rFonts w:ascii="宋体" w:hAnsi="宋体"/>
          <w:szCs w:val="28"/>
        </w:rPr>
        <w:br w:type="page"/>
      </w:r>
    </w:p>
    <w:p w14:paraId="29E7C4B4" w14:textId="3DF8351B" w:rsidR="00A20788" w:rsidRDefault="007B22FC">
      <w:pPr>
        <w:pStyle w:val="10"/>
        <w:spacing w:line="240" w:lineRule="auto"/>
        <w:jc w:val="center"/>
        <w:rPr>
          <w:rFonts w:ascii="宋体" w:hAnsi="宋体"/>
          <w:szCs w:val="28"/>
        </w:rPr>
      </w:pPr>
      <w:bookmarkStart w:id="158" w:name="_Toc106026684"/>
      <w:r>
        <w:rPr>
          <w:rFonts w:ascii="宋体" w:hAnsi="宋体" w:hint="eastAsia"/>
          <w:szCs w:val="28"/>
        </w:rPr>
        <w:lastRenderedPageBreak/>
        <w:t>第五章</w:t>
      </w:r>
      <w:r>
        <w:rPr>
          <w:rFonts w:ascii="宋体" w:hAnsi="宋体" w:hint="eastAsia"/>
          <w:szCs w:val="28"/>
        </w:rPr>
        <w:t xml:space="preserve"> </w:t>
      </w:r>
      <w:r>
        <w:rPr>
          <w:rFonts w:ascii="宋体" w:hAnsi="宋体" w:hint="eastAsia"/>
          <w:szCs w:val="28"/>
        </w:rPr>
        <w:t>项目采购需求</w:t>
      </w:r>
      <w:bookmarkStart w:id="159" w:name="_Toc479456128"/>
      <w:bookmarkStart w:id="160" w:name="_Toc449081337"/>
      <w:bookmarkEnd w:id="146"/>
      <w:bookmarkEnd w:id="147"/>
      <w:bookmarkEnd w:id="148"/>
      <w:bookmarkEnd w:id="158"/>
    </w:p>
    <w:p w14:paraId="22872A79" w14:textId="77777777" w:rsidR="00055CC8" w:rsidRDefault="00055CC8" w:rsidP="00453030">
      <w:pPr>
        <w:pStyle w:val="20"/>
        <w:adjustRightInd w:val="0"/>
        <w:snapToGrid w:val="0"/>
        <w:spacing w:before="0" w:after="0" w:line="240" w:lineRule="auto"/>
        <w:jc w:val="left"/>
        <w:rPr>
          <w:b/>
          <w:bCs w:val="0"/>
          <w:color w:val="000000"/>
          <w:sz w:val="21"/>
          <w:szCs w:val="21"/>
        </w:rPr>
      </w:pPr>
      <w:bookmarkStart w:id="161" w:name="_Toc76893593"/>
      <w:r>
        <w:rPr>
          <w:rFonts w:hint="eastAsia"/>
          <w:color w:val="000000"/>
          <w:sz w:val="21"/>
          <w:szCs w:val="21"/>
        </w:rPr>
        <w:t>一、项目概况</w:t>
      </w:r>
    </w:p>
    <w:p w14:paraId="36753927" w14:textId="77777777" w:rsidR="00055CC8" w:rsidRDefault="00055CC8" w:rsidP="00453030">
      <w:pPr>
        <w:pStyle w:val="30"/>
        <w:adjustRightInd w:val="0"/>
        <w:snapToGrid w:val="0"/>
        <w:spacing w:line="240" w:lineRule="auto"/>
        <w:rPr>
          <w:color w:val="000000"/>
          <w:sz w:val="21"/>
          <w:szCs w:val="21"/>
        </w:rPr>
      </w:pPr>
      <w:r>
        <w:rPr>
          <w:rFonts w:hint="eastAsia"/>
          <w:color w:val="000000"/>
          <w:sz w:val="21"/>
          <w:szCs w:val="21"/>
        </w:rPr>
        <w:t>1.1</w:t>
      </w:r>
      <w:r>
        <w:rPr>
          <w:rFonts w:hint="eastAsia"/>
          <w:color w:val="000000"/>
          <w:sz w:val="21"/>
          <w:szCs w:val="21"/>
        </w:rPr>
        <w:t>项目背景</w:t>
      </w:r>
    </w:p>
    <w:p w14:paraId="4A1E54CD" w14:textId="7D72492A" w:rsidR="00055CC8" w:rsidRDefault="00055CC8" w:rsidP="00055CC8">
      <w:pPr>
        <w:ind w:firstLineChars="200" w:firstLine="420"/>
      </w:pPr>
      <w:r>
        <w:rPr>
          <w:rFonts w:hint="eastAsia"/>
        </w:rPr>
        <w:t>目前单位有</w:t>
      </w:r>
      <w:r>
        <w:rPr>
          <w:rFonts w:hint="eastAsia"/>
        </w:rPr>
        <w:t>1</w:t>
      </w:r>
      <w:r>
        <w:t>0</w:t>
      </w:r>
      <w:r>
        <w:rPr>
          <w:rFonts w:hint="eastAsia"/>
        </w:rPr>
        <w:t>余台物理服务器，无存储系统，新系统上线运行采用服务器</w:t>
      </w:r>
      <w:proofErr w:type="gramStart"/>
      <w:r>
        <w:rPr>
          <w:rFonts w:hint="eastAsia"/>
        </w:rPr>
        <w:t>虚拟化加存储</w:t>
      </w:r>
      <w:proofErr w:type="gramEnd"/>
      <w:r>
        <w:rPr>
          <w:rFonts w:hint="eastAsia"/>
        </w:rPr>
        <w:t>的模式。</w:t>
      </w:r>
    </w:p>
    <w:p w14:paraId="246DDA5A" w14:textId="77777777" w:rsidR="00453030" w:rsidRPr="00453030" w:rsidRDefault="00453030" w:rsidP="00453030">
      <w:pPr>
        <w:ind w:firstLineChars="200" w:firstLine="420"/>
      </w:pPr>
    </w:p>
    <w:p w14:paraId="08A808D4" w14:textId="6B7EE05D" w:rsidR="00055CC8" w:rsidRDefault="00453030" w:rsidP="00453030">
      <w:pPr>
        <w:pStyle w:val="20"/>
        <w:adjustRightInd w:val="0"/>
        <w:snapToGrid w:val="0"/>
        <w:spacing w:before="0" w:after="0" w:line="240" w:lineRule="auto"/>
        <w:jc w:val="left"/>
        <w:rPr>
          <w:color w:val="000000"/>
          <w:sz w:val="21"/>
          <w:szCs w:val="21"/>
        </w:rPr>
      </w:pPr>
      <w:r>
        <w:rPr>
          <w:rFonts w:hint="eastAsia"/>
          <w:color w:val="000000"/>
          <w:sz w:val="21"/>
          <w:szCs w:val="21"/>
        </w:rPr>
        <w:t>二、</w:t>
      </w:r>
      <w:r w:rsidR="00055CC8">
        <w:rPr>
          <w:rFonts w:hint="eastAsia"/>
          <w:color w:val="000000"/>
          <w:sz w:val="21"/>
          <w:szCs w:val="21"/>
        </w:rPr>
        <w:t>项目需求清单</w:t>
      </w:r>
    </w:p>
    <w:tbl>
      <w:tblPr>
        <w:tblStyle w:val="afa"/>
        <w:tblpPr w:leftFromText="180" w:rightFromText="180" w:vertAnchor="text" w:horzAnchor="page" w:tblpX="1676" w:tblpY="214"/>
        <w:tblOverlap w:val="never"/>
        <w:tblW w:w="8242" w:type="dxa"/>
        <w:tblLayout w:type="fixed"/>
        <w:tblLook w:val="04A0" w:firstRow="1" w:lastRow="0" w:firstColumn="1" w:lastColumn="0" w:noHBand="0" w:noVBand="1"/>
      </w:tblPr>
      <w:tblGrid>
        <w:gridCol w:w="744"/>
        <w:gridCol w:w="3900"/>
        <w:gridCol w:w="1021"/>
        <w:gridCol w:w="1075"/>
        <w:gridCol w:w="1502"/>
      </w:tblGrid>
      <w:tr w:rsidR="00055CC8" w14:paraId="63571A41" w14:textId="77777777" w:rsidTr="00453030">
        <w:tc>
          <w:tcPr>
            <w:tcW w:w="744" w:type="dxa"/>
            <w:tcBorders>
              <w:top w:val="single" w:sz="4" w:space="0" w:color="auto"/>
              <w:left w:val="single" w:sz="4" w:space="0" w:color="auto"/>
              <w:bottom w:val="single" w:sz="4" w:space="0" w:color="auto"/>
              <w:right w:val="single" w:sz="4" w:space="0" w:color="auto"/>
            </w:tcBorders>
            <w:vAlign w:val="center"/>
          </w:tcPr>
          <w:p w14:paraId="31676404" w14:textId="77777777" w:rsidR="00055CC8" w:rsidRDefault="00055CC8" w:rsidP="00453030">
            <w:pPr>
              <w:pStyle w:val="42"/>
              <w:adjustRightInd w:val="0"/>
              <w:snapToGrid w:val="0"/>
              <w:spacing w:line="560" w:lineRule="exact"/>
              <w:ind w:left="0"/>
              <w:jc w:val="center"/>
              <w:rPr>
                <w:sz w:val="21"/>
                <w:szCs w:val="21"/>
                <w:lang w:val="en-US"/>
              </w:rPr>
            </w:pPr>
            <w:bookmarkStart w:id="162" w:name="OLE_LINK1" w:colFirst="0" w:colLast="5"/>
            <w:r>
              <w:rPr>
                <w:rFonts w:hint="eastAsia"/>
                <w:sz w:val="21"/>
                <w:szCs w:val="21"/>
                <w:lang w:val="en-US"/>
              </w:rPr>
              <w:t>序号</w:t>
            </w:r>
          </w:p>
        </w:tc>
        <w:tc>
          <w:tcPr>
            <w:tcW w:w="3900" w:type="dxa"/>
            <w:tcBorders>
              <w:top w:val="single" w:sz="4" w:space="0" w:color="auto"/>
              <w:left w:val="single" w:sz="4" w:space="0" w:color="auto"/>
              <w:bottom w:val="single" w:sz="4" w:space="0" w:color="auto"/>
              <w:right w:val="single" w:sz="4" w:space="0" w:color="auto"/>
            </w:tcBorders>
            <w:vAlign w:val="center"/>
          </w:tcPr>
          <w:p w14:paraId="6674AD5D"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标的名称</w:t>
            </w:r>
          </w:p>
        </w:tc>
        <w:tc>
          <w:tcPr>
            <w:tcW w:w="1021" w:type="dxa"/>
            <w:tcBorders>
              <w:top w:val="single" w:sz="4" w:space="0" w:color="auto"/>
              <w:left w:val="single" w:sz="4" w:space="0" w:color="auto"/>
              <w:bottom w:val="single" w:sz="4" w:space="0" w:color="auto"/>
              <w:right w:val="single" w:sz="4" w:space="0" w:color="auto"/>
            </w:tcBorders>
            <w:vAlign w:val="center"/>
          </w:tcPr>
          <w:p w14:paraId="252BC6AB"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数量</w:t>
            </w:r>
          </w:p>
        </w:tc>
        <w:tc>
          <w:tcPr>
            <w:tcW w:w="1075" w:type="dxa"/>
            <w:tcBorders>
              <w:top w:val="single" w:sz="4" w:space="0" w:color="auto"/>
              <w:left w:val="single" w:sz="4" w:space="0" w:color="auto"/>
              <w:bottom w:val="single" w:sz="4" w:space="0" w:color="auto"/>
              <w:right w:val="single" w:sz="4" w:space="0" w:color="auto"/>
            </w:tcBorders>
            <w:vAlign w:val="center"/>
          </w:tcPr>
          <w:p w14:paraId="1B714798"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单位</w:t>
            </w:r>
          </w:p>
        </w:tc>
        <w:tc>
          <w:tcPr>
            <w:tcW w:w="1502" w:type="dxa"/>
            <w:tcBorders>
              <w:top w:val="single" w:sz="4" w:space="0" w:color="auto"/>
              <w:left w:val="single" w:sz="4" w:space="0" w:color="auto"/>
              <w:bottom w:val="single" w:sz="4" w:space="0" w:color="auto"/>
              <w:right w:val="single" w:sz="4" w:space="0" w:color="auto"/>
            </w:tcBorders>
          </w:tcPr>
          <w:p w14:paraId="63D451E8"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属性</w:t>
            </w:r>
          </w:p>
        </w:tc>
      </w:tr>
      <w:tr w:rsidR="00055CC8" w14:paraId="35492F26" w14:textId="77777777" w:rsidTr="00453030">
        <w:tc>
          <w:tcPr>
            <w:tcW w:w="744" w:type="dxa"/>
            <w:tcBorders>
              <w:top w:val="single" w:sz="4" w:space="0" w:color="auto"/>
              <w:left w:val="single" w:sz="4" w:space="0" w:color="auto"/>
              <w:bottom w:val="single" w:sz="4" w:space="0" w:color="auto"/>
              <w:right w:val="single" w:sz="4" w:space="0" w:color="auto"/>
            </w:tcBorders>
            <w:vAlign w:val="center"/>
          </w:tcPr>
          <w:p w14:paraId="1F971BD0"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1</w:t>
            </w:r>
          </w:p>
        </w:tc>
        <w:tc>
          <w:tcPr>
            <w:tcW w:w="3900" w:type="dxa"/>
            <w:tcBorders>
              <w:top w:val="single" w:sz="4" w:space="0" w:color="auto"/>
              <w:left w:val="single" w:sz="4" w:space="0" w:color="auto"/>
              <w:bottom w:val="single" w:sz="4" w:space="0" w:color="auto"/>
              <w:right w:val="single" w:sz="4" w:space="0" w:color="auto"/>
            </w:tcBorders>
            <w:vAlign w:val="center"/>
          </w:tcPr>
          <w:p w14:paraId="0312B922"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光纤交换机系统</w:t>
            </w:r>
          </w:p>
        </w:tc>
        <w:tc>
          <w:tcPr>
            <w:tcW w:w="1021" w:type="dxa"/>
            <w:tcBorders>
              <w:top w:val="single" w:sz="4" w:space="0" w:color="auto"/>
              <w:left w:val="single" w:sz="4" w:space="0" w:color="auto"/>
              <w:bottom w:val="single" w:sz="4" w:space="0" w:color="auto"/>
              <w:right w:val="single" w:sz="4" w:space="0" w:color="auto"/>
            </w:tcBorders>
            <w:vAlign w:val="center"/>
          </w:tcPr>
          <w:p w14:paraId="0054F42B" w14:textId="77777777" w:rsidR="00055CC8" w:rsidRDefault="00055CC8" w:rsidP="00453030">
            <w:pPr>
              <w:pStyle w:val="42"/>
              <w:adjustRightInd w:val="0"/>
              <w:snapToGrid w:val="0"/>
              <w:spacing w:line="560" w:lineRule="exact"/>
              <w:ind w:left="0"/>
              <w:jc w:val="center"/>
              <w:rPr>
                <w:sz w:val="21"/>
                <w:szCs w:val="21"/>
                <w:lang w:val="en-US"/>
              </w:rPr>
            </w:pPr>
            <w:r>
              <w:rPr>
                <w:rFonts w:ascii="Arial" w:hAnsi="Arial" w:cs="Arial" w:hint="eastAsia"/>
                <w:spacing w:val="8"/>
                <w:szCs w:val="21"/>
                <w:lang w:val="en-US"/>
              </w:rPr>
              <w:t>1</w:t>
            </w:r>
          </w:p>
        </w:tc>
        <w:tc>
          <w:tcPr>
            <w:tcW w:w="1075" w:type="dxa"/>
            <w:tcBorders>
              <w:top w:val="single" w:sz="4" w:space="0" w:color="auto"/>
              <w:left w:val="single" w:sz="4" w:space="0" w:color="auto"/>
              <w:bottom w:val="single" w:sz="4" w:space="0" w:color="auto"/>
              <w:right w:val="single" w:sz="4" w:space="0" w:color="auto"/>
            </w:tcBorders>
            <w:vAlign w:val="center"/>
          </w:tcPr>
          <w:p w14:paraId="5627CC8B" w14:textId="519D324A" w:rsidR="00055CC8" w:rsidRDefault="00C87C27" w:rsidP="00453030">
            <w:pPr>
              <w:pStyle w:val="42"/>
              <w:adjustRightInd w:val="0"/>
              <w:snapToGrid w:val="0"/>
              <w:spacing w:line="560" w:lineRule="exact"/>
              <w:ind w:left="0"/>
              <w:jc w:val="center"/>
              <w:rPr>
                <w:sz w:val="21"/>
                <w:szCs w:val="21"/>
                <w:lang w:val="en-US"/>
              </w:rPr>
            </w:pPr>
            <w:r>
              <w:rPr>
                <w:rFonts w:ascii="宋体" w:eastAsia="宋体" w:hAnsi="宋体" w:hint="eastAsia"/>
                <w:spacing w:val="8"/>
                <w:szCs w:val="21"/>
                <w:lang w:val="en-US"/>
              </w:rPr>
              <w:t>套</w:t>
            </w:r>
          </w:p>
        </w:tc>
        <w:tc>
          <w:tcPr>
            <w:tcW w:w="1502" w:type="dxa"/>
            <w:tcBorders>
              <w:top w:val="single" w:sz="4" w:space="0" w:color="auto"/>
              <w:left w:val="single" w:sz="4" w:space="0" w:color="auto"/>
              <w:bottom w:val="single" w:sz="4" w:space="0" w:color="auto"/>
              <w:right w:val="single" w:sz="4" w:space="0" w:color="auto"/>
            </w:tcBorders>
          </w:tcPr>
          <w:p w14:paraId="4FDEE6CD"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货物</w:t>
            </w:r>
          </w:p>
        </w:tc>
      </w:tr>
      <w:tr w:rsidR="00055CC8" w14:paraId="05D7AE84" w14:textId="77777777" w:rsidTr="00453030">
        <w:tc>
          <w:tcPr>
            <w:tcW w:w="744" w:type="dxa"/>
            <w:tcBorders>
              <w:top w:val="single" w:sz="4" w:space="0" w:color="auto"/>
              <w:left w:val="single" w:sz="4" w:space="0" w:color="auto"/>
              <w:bottom w:val="single" w:sz="4" w:space="0" w:color="auto"/>
              <w:right w:val="single" w:sz="4" w:space="0" w:color="auto"/>
            </w:tcBorders>
            <w:vAlign w:val="center"/>
          </w:tcPr>
          <w:p w14:paraId="53A29520"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2</w:t>
            </w:r>
          </w:p>
        </w:tc>
        <w:tc>
          <w:tcPr>
            <w:tcW w:w="3900" w:type="dxa"/>
            <w:tcBorders>
              <w:top w:val="single" w:sz="4" w:space="0" w:color="auto"/>
              <w:left w:val="single" w:sz="4" w:space="0" w:color="auto"/>
              <w:bottom w:val="single" w:sz="4" w:space="0" w:color="auto"/>
              <w:right w:val="single" w:sz="4" w:space="0" w:color="auto"/>
            </w:tcBorders>
            <w:vAlign w:val="center"/>
          </w:tcPr>
          <w:p w14:paraId="1F3FE20A" w14:textId="77777777" w:rsidR="00055CC8" w:rsidRDefault="00055CC8" w:rsidP="00453030">
            <w:pPr>
              <w:pStyle w:val="42"/>
              <w:adjustRightInd w:val="0"/>
              <w:snapToGrid w:val="0"/>
              <w:spacing w:line="560" w:lineRule="exact"/>
              <w:ind w:left="0"/>
              <w:jc w:val="center"/>
              <w:rPr>
                <w:sz w:val="21"/>
                <w:szCs w:val="21"/>
                <w:lang w:val="en-US"/>
              </w:rPr>
            </w:pPr>
            <w:r>
              <w:rPr>
                <w:rFonts w:ascii="Arial" w:hAnsi="Arial" w:cs="Arial" w:hint="eastAsia"/>
                <w:spacing w:val="8"/>
                <w:szCs w:val="21"/>
                <w:lang w:val="en-US"/>
              </w:rPr>
              <w:t>服务器系统</w:t>
            </w:r>
          </w:p>
        </w:tc>
        <w:tc>
          <w:tcPr>
            <w:tcW w:w="1021" w:type="dxa"/>
            <w:tcBorders>
              <w:top w:val="single" w:sz="4" w:space="0" w:color="auto"/>
              <w:left w:val="single" w:sz="4" w:space="0" w:color="auto"/>
              <w:bottom w:val="single" w:sz="4" w:space="0" w:color="auto"/>
              <w:right w:val="single" w:sz="4" w:space="0" w:color="auto"/>
            </w:tcBorders>
            <w:vAlign w:val="center"/>
          </w:tcPr>
          <w:p w14:paraId="70CF654F"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3</w:t>
            </w:r>
          </w:p>
        </w:tc>
        <w:tc>
          <w:tcPr>
            <w:tcW w:w="1075" w:type="dxa"/>
            <w:tcBorders>
              <w:top w:val="single" w:sz="4" w:space="0" w:color="auto"/>
              <w:left w:val="single" w:sz="4" w:space="0" w:color="auto"/>
              <w:bottom w:val="single" w:sz="4" w:space="0" w:color="auto"/>
              <w:right w:val="single" w:sz="4" w:space="0" w:color="auto"/>
            </w:tcBorders>
            <w:vAlign w:val="center"/>
          </w:tcPr>
          <w:p w14:paraId="5F6E7312" w14:textId="77777777" w:rsidR="00055CC8" w:rsidRDefault="00055CC8" w:rsidP="00453030">
            <w:pPr>
              <w:pStyle w:val="42"/>
              <w:adjustRightInd w:val="0"/>
              <w:snapToGrid w:val="0"/>
              <w:spacing w:line="560" w:lineRule="exact"/>
              <w:ind w:left="0"/>
              <w:jc w:val="center"/>
              <w:rPr>
                <w:sz w:val="21"/>
                <w:szCs w:val="21"/>
                <w:lang w:val="en-US"/>
              </w:rPr>
            </w:pPr>
            <w:r>
              <w:rPr>
                <w:rFonts w:ascii="Arial" w:hAnsi="Arial" w:cs="Arial" w:hint="eastAsia"/>
                <w:spacing w:val="8"/>
                <w:szCs w:val="21"/>
                <w:lang w:val="en-US"/>
              </w:rPr>
              <w:t>套</w:t>
            </w:r>
          </w:p>
        </w:tc>
        <w:tc>
          <w:tcPr>
            <w:tcW w:w="1502" w:type="dxa"/>
            <w:tcBorders>
              <w:top w:val="single" w:sz="4" w:space="0" w:color="auto"/>
              <w:left w:val="single" w:sz="4" w:space="0" w:color="auto"/>
              <w:bottom w:val="single" w:sz="4" w:space="0" w:color="auto"/>
              <w:right w:val="single" w:sz="4" w:space="0" w:color="auto"/>
            </w:tcBorders>
          </w:tcPr>
          <w:p w14:paraId="2B415E9E"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货物</w:t>
            </w:r>
          </w:p>
        </w:tc>
      </w:tr>
      <w:tr w:rsidR="00055CC8" w14:paraId="31FCAFB8" w14:textId="77777777" w:rsidTr="00453030">
        <w:tc>
          <w:tcPr>
            <w:tcW w:w="744" w:type="dxa"/>
            <w:tcBorders>
              <w:top w:val="single" w:sz="4" w:space="0" w:color="auto"/>
              <w:left w:val="single" w:sz="4" w:space="0" w:color="auto"/>
              <w:bottom w:val="single" w:sz="4" w:space="0" w:color="auto"/>
              <w:right w:val="single" w:sz="4" w:space="0" w:color="auto"/>
            </w:tcBorders>
            <w:vAlign w:val="center"/>
          </w:tcPr>
          <w:p w14:paraId="3E4EACA2"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3</w:t>
            </w:r>
          </w:p>
        </w:tc>
        <w:tc>
          <w:tcPr>
            <w:tcW w:w="3900" w:type="dxa"/>
            <w:tcBorders>
              <w:top w:val="single" w:sz="4" w:space="0" w:color="auto"/>
              <w:left w:val="single" w:sz="4" w:space="0" w:color="auto"/>
              <w:bottom w:val="single" w:sz="4" w:space="0" w:color="auto"/>
              <w:right w:val="single" w:sz="4" w:space="0" w:color="auto"/>
            </w:tcBorders>
            <w:vAlign w:val="center"/>
          </w:tcPr>
          <w:p w14:paraId="6B41A2E8" w14:textId="62396C8D" w:rsidR="00055CC8" w:rsidRDefault="00055CC8" w:rsidP="00453030">
            <w:pPr>
              <w:pStyle w:val="42"/>
              <w:adjustRightInd w:val="0"/>
              <w:snapToGrid w:val="0"/>
              <w:spacing w:line="560" w:lineRule="exact"/>
              <w:ind w:left="0"/>
              <w:jc w:val="center"/>
              <w:rPr>
                <w:sz w:val="21"/>
                <w:szCs w:val="21"/>
                <w:lang w:val="en-US"/>
              </w:rPr>
            </w:pPr>
            <w:r>
              <w:rPr>
                <w:rFonts w:ascii="Arial" w:hAnsi="Arial" w:cs="Arial" w:hint="eastAsia"/>
                <w:spacing w:val="8"/>
                <w:szCs w:val="21"/>
                <w:lang w:val="en-US"/>
              </w:rPr>
              <w:t>光纤存储系统</w:t>
            </w:r>
            <w:r w:rsidR="00394244">
              <w:rPr>
                <w:rFonts w:asciiTheme="minorEastAsia" w:eastAsiaTheme="minorEastAsia" w:hAnsiTheme="minorEastAsia" w:cs="Arial" w:hint="eastAsia"/>
                <w:spacing w:val="8"/>
                <w:szCs w:val="21"/>
                <w:lang w:val="en-US"/>
              </w:rPr>
              <w:t>（</w:t>
            </w:r>
            <w:r w:rsidR="00394244" w:rsidRPr="003E2D13">
              <w:rPr>
                <w:rFonts w:asciiTheme="minorEastAsia" w:eastAsiaTheme="minorEastAsia" w:hAnsiTheme="minorEastAsia" w:cs="Arial" w:hint="eastAsia"/>
                <w:b/>
                <w:bCs/>
                <w:spacing w:val="8"/>
                <w:szCs w:val="21"/>
                <w:lang w:val="en-US"/>
              </w:rPr>
              <w:t>核心产品</w:t>
            </w:r>
            <w:r w:rsidR="00394244">
              <w:rPr>
                <w:rFonts w:asciiTheme="minorEastAsia" w:eastAsiaTheme="minorEastAsia" w:hAnsiTheme="minorEastAsia" w:cs="Arial" w:hint="eastAsia"/>
                <w:spacing w:val="8"/>
                <w:szCs w:val="21"/>
                <w:lang w:val="en-US"/>
              </w:rPr>
              <w:t>）</w:t>
            </w:r>
          </w:p>
        </w:tc>
        <w:tc>
          <w:tcPr>
            <w:tcW w:w="1021" w:type="dxa"/>
            <w:tcBorders>
              <w:top w:val="single" w:sz="4" w:space="0" w:color="auto"/>
              <w:left w:val="single" w:sz="4" w:space="0" w:color="auto"/>
              <w:bottom w:val="single" w:sz="4" w:space="0" w:color="auto"/>
              <w:right w:val="single" w:sz="4" w:space="0" w:color="auto"/>
            </w:tcBorders>
            <w:vAlign w:val="center"/>
          </w:tcPr>
          <w:p w14:paraId="5013993D"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1</w:t>
            </w:r>
          </w:p>
        </w:tc>
        <w:tc>
          <w:tcPr>
            <w:tcW w:w="1075" w:type="dxa"/>
            <w:tcBorders>
              <w:top w:val="single" w:sz="4" w:space="0" w:color="auto"/>
              <w:left w:val="single" w:sz="4" w:space="0" w:color="auto"/>
              <w:bottom w:val="single" w:sz="4" w:space="0" w:color="auto"/>
              <w:right w:val="single" w:sz="4" w:space="0" w:color="auto"/>
            </w:tcBorders>
            <w:vAlign w:val="center"/>
          </w:tcPr>
          <w:p w14:paraId="1AEA95D9" w14:textId="77777777" w:rsidR="00055CC8" w:rsidRDefault="00055CC8" w:rsidP="00453030">
            <w:pPr>
              <w:pStyle w:val="42"/>
              <w:adjustRightInd w:val="0"/>
              <w:snapToGrid w:val="0"/>
              <w:spacing w:line="560" w:lineRule="exact"/>
              <w:ind w:left="0"/>
              <w:jc w:val="center"/>
              <w:rPr>
                <w:sz w:val="21"/>
                <w:szCs w:val="21"/>
                <w:lang w:val="en-US"/>
              </w:rPr>
            </w:pPr>
            <w:r>
              <w:rPr>
                <w:rFonts w:ascii="Arial" w:hAnsi="Arial" w:cs="Arial" w:hint="eastAsia"/>
                <w:spacing w:val="8"/>
                <w:szCs w:val="21"/>
                <w:lang w:val="en-US"/>
              </w:rPr>
              <w:t>套</w:t>
            </w:r>
          </w:p>
        </w:tc>
        <w:tc>
          <w:tcPr>
            <w:tcW w:w="1502" w:type="dxa"/>
            <w:tcBorders>
              <w:top w:val="single" w:sz="4" w:space="0" w:color="auto"/>
              <w:left w:val="single" w:sz="4" w:space="0" w:color="auto"/>
              <w:bottom w:val="single" w:sz="4" w:space="0" w:color="auto"/>
              <w:right w:val="single" w:sz="4" w:space="0" w:color="auto"/>
            </w:tcBorders>
          </w:tcPr>
          <w:p w14:paraId="348373C2"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货物</w:t>
            </w:r>
          </w:p>
        </w:tc>
      </w:tr>
      <w:tr w:rsidR="00055CC8" w14:paraId="006353BF" w14:textId="77777777" w:rsidTr="00453030">
        <w:tc>
          <w:tcPr>
            <w:tcW w:w="744" w:type="dxa"/>
            <w:tcBorders>
              <w:top w:val="single" w:sz="4" w:space="0" w:color="auto"/>
              <w:left w:val="single" w:sz="4" w:space="0" w:color="auto"/>
              <w:bottom w:val="single" w:sz="4" w:space="0" w:color="auto"/>
              <w:right w:val="single" w:sz="4" w:space="0" w:color="auto"/>
            </w:tcBorders>
            <w:vAlign w:val="center"/>
          </w:tcPr>
          <w:p w14:paraId="45EE024E"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4</w:t>
            </w:r>
          </w:p>
        </w:tc>
        <w:tc>
          <w:tcPr>
            <w:tcW w:w="3900" w:type="dxa"/>
            <w:tcBorders>
              <w:top w:val="single" w:sz="4" w:space="0" w:color="auto"/>
              <w:left w:val="single" w:sz="4" w:space="0" w:color="auto"/>
              <w:bottom w:val="single" w:sz="4" w:space="0" w:color="auto"/>
              <w:right w:val="single" w:sz="4" w:space="0" w:color="auto"/>
            </w:tcBorders>
            <w:vAlign w:val="center"/>
          </w:tcPr>
          <w:p w14:paraId="56DB49B8" w14:textId="77777777" w:rsidR="00055CC8" w:rsidRDefault="00055CC8" w:rsidP="00453030">
            <w:pPr>
              <w:pStyle w:val="42"/>
              <w:adjustRightInd w:val="0"/>
              <w:snapToGrid w:val="0"/>
              <w:spacing w:line="560" w:lineRule="exact"/>
              <w:ind w:left="0"/>
              <w:jc w:val="center"/>
              <w:rPr>
                <w:sz w:val="21"/>
                <w:szCs w:val="21"/>
                <w:lang w:val="en-US"/>
              </w:rPr>
            </w:pPr>
            <w:r>
              <w:rPr>
                <w:rFonts w:ascii="Arial" w:hAnsi="Arial" w:cs="Arial" w:hint="eastAsia"/>
                <w:spacing w:val="8"/>
                <w:szCs w:val="21"/>
                <w:lang w:val="en-US"/>
              </w:rPr>
              <w:t>服务器网络病毒防护</w:t>
            </w:r>
          </w:p>
        </w:tc>
        <w:tc>
          <w:tcPr>
            <w:tcW w:w="1021" w:type="dxa"/>
            <w:tcBorders>
              <w:top w:val="single" w:sz="4" w:space="0" w:color="auto"/>
              <w:left w:val="single" w:sz="4" w:space="0" w:color="auto"/>
              <w:bottom w:val="single" w:sz="4" w:space="0" w:color="auto"/>
              <w:right w:val="single" w:sz="4" w:space="0" w:color="auto"/>
            </w:tcBorders>
            <w:vAlign w:val="center"/>
          </w:tcPr>
          <w:p w14:paraId="35A7FA73"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3</w:t>
            </w:r>
          </w:p>
        </w:tc>
        <w:tc>
          <w:tcPr>
            <w:tcW w:w="1075" w:type="dxa"/>
            <w:tcBorders>
              <w:top w:val="single" w:sz="4" w:space="0" w:color="auto"/>
              <w:left w:val="single" w:sz="4" w:space="0" w:color="auto"/>
              <w:bottom w:val="single" w:sz="4" w:space="0" w:color="auto"/>
              <w:right w:val="single" w:sz="4" w:space="0" w:color="auto"/>
            </w:tcBorders>
            <w:vAlign w:val="center"/>
          </w:tcPr>
          <w:p w14:paraId="083FE91E" w14:textId="169F2451" w:rsidR="00055CC8" w:rsidRDefault="00A954EE" w:rsidP="00453030">
            <w:pPr>
              <w:pStyle w:val="42"/>
              <w:adjustRightInd w:val="0"/>
              <w:snapToGrid w:val="0"/>
              <w:spacing w:line="560" w:lineRule="exact"/>
              <w:ind w:left="0"/>
              <w:jc w:val="center"/>
              <w:rPr>
                <w:sz w:val="21"/>
                <w:szCs w:val="21"/>
                <w:lang w:val="en-US"/>
              </w:rPr>
            </w:pPr>
            <w:r>
              <w:rPr>
                <w:rFonts w:ascii="宋体" w:eastAsia="宋体" w:hAnsi="宋体" w:hint="eastAsia"/>
                <w:spacing w:val="8"/>
                <w:szCs w:val="21"/>
                <w:lang w:val="en-US"/>
              </w:rPr>
              <w:t>套</w:t>
            </w:r>
          </w:p>
        </w:tc>
        <w:tc>
          <w:tcPr>
            <w:tcW w:w="1502" w:type="dxa"/>
            <w:tcBorders>
              <w:top w:val="single" w:sz="4" w:space="0" w:color="auto"/>
              <w:left w:val="single" w:sz="4" w:space="0" w:color="auto"/>
              <w:bottom w:val="single" w:sz="4" w:space="0" w:color="auto"/>
              <w:right w:val="single" w:sz="4" w:space="0" w:color="auto"/>
            </w:tcBorders>
          </w:tcPr>
          <w:p w14:paraId="16DEE77D"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货物</w:t>
            </w:r>
          </w:p>
        </w:tc>
      </w:tr>
      <w:tr w:rsidR="00055CC8" w14:paraId="156129E3" w14:textId="77777777" w:rsidTr="00453030">
        <w:tc>
          <w:tcPr>
            <w:tcW w:w="744" w:type="dxa"/>
            <w:tcBorders>
              <w:top w:val="single" w:sz="4" w:space="0" w:color="auto"/>
              <w:left w:val="single" w:sz="4" w:space="0" w:color="auto"/>
              <w:bottom w:val="single" w:sz="4" w:space="0" w:color="auto"/>
              <w:right w:val="single" w:sz="4" w:space="0" w:color="auto"/>
            </w:tcBorders>
            <w:vAlign w:val="center"/>
          </w:tcPr>
          <w:p w14:paraId="7D9075BD"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5</w:t>
            </w:r>
          </w:p>
        </w:tc>
        <w:tc>
          <w:tcPr>
            <w:tcW w:w="3900" w:type="dxa"/>
            <w:tcBorders>
              <w:top w:val="single" w:sz="4" w:space="0" w:color="auto"/>
              <w:left w:val="single" w:sz="4" w:space="0" w:color="auto"/>
              <w:bottom w:val="single" w:sz="4" w:space="0" w:color="auto"/>
              <w:right w:val="single" w:sz="4" w:space="0" w:color="auto"/>
            </w:tcBorders>
            <w:vAlign w:val="center"/>
          </w:tcPr>
          <w:p w14:paraId="2A01CC13"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虚拟化系统及服务</w:t>
            </w:r>
          </w:p>
        </w:tc>
        <w:tc>
          <w:tcPr>
            <w:tcW w:w="1021" w:type="dxa"/>
            <w:tcBorders>
              <w:top w:val="single" w:sz="4" w:space="0" w:color="auto"/>
              <w:left w:val="single" w:sz="4" w:space="0" w:color="auto"/>
              <w:bottom w:val="single" w:sz="4" w:space="0" w:color="auto"/>
              <w:right w:val="single" w:sz="4" w:space="0" w:color="auto"/>
            </w:tcBorders>
            <w:vAlign w:val="center"/>
          </w:tcPr>
          <w:p w14:paraId="21FEB2DF"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1</w:t>
            </w:r>
          </w:p>
        </w:tc>
        <w:tc>
          <w:tcPr>
            <w:tcW w:w="1075" w:type="dxa"/>
            <w:tcBorders>
              <w:top w:val="single" w:sz="4" w:space="0" w:color="auto"/>
              <w:left w:val="single" w:sz="4" w:space="0" w:color="auto"/>
              <w:bottom w:val="single" w:sz="4" w:space="0" w:color="auto"/>
              <w:right w:val="single" w:sz="4" w:space="0" w:color="auto"/>
            </w:tcBorders>
            <w:vAlign w:val="center"/>
          </w:tcPr>
          <w:p w14:paraId="4320D0CE" w14:textId="77777777" w:rsidR="00055CC8" w:rsidRDefault="00055CC8" w:rsidP="00453030">
            <w:pPr>
              <w:pStyle w:val="42"/>
              <w:adjustRightInd w:val="0"/>
              <w:snapToGrid w:val="0"/>
              <w:spacing w:line="560" w:lineRule="exact"/>
              <w:ind w:left="0"/>
              <w:jc w:val="center"/>
              <w:rPr>
                <w:sz w:val="21"/>
                <w:szCs w:val="21"/>
                <w:lang w:val="en-US"/>
              </w:rPr>
            </w:pPr>
            <w:r>
              <w:rPr>
                <w:rFonts w:ascii="Arial" w:hAnsi="Arial" w:cs="Arial" w:hint="eastAsia"/>
                <w:spacing w:val="8"/>
                <w:szCs w:val="21"/>
                <w:lang w:val="en-US"/>
              </w:rPr>
              <w:t>项</w:t>
            </w:r>
          </w:p>
        </w:tc>
        <w:tc>
          <w:tcPr>
            <w:tcW w:w="1502" w:type="dxa"/>
            <w:tcBorders>
              <w:top w:val="single" w:sz="4" w:space="0" w:color="auto"/>
              <w:left w:val="single" w:sz="4" w:space="0" w:color="auto"/>
              <w:bottom w:val="single" w:sz="4" w:space="0" w:color="auto"/>
              <w:right w:val="single" w:sz="4" w:space="0" w:color="auto"/>
            </w:tcBorders>
          </w:tcPr>
          <w:p w14:paraId="5CF746BA"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服务</w:t>
            </w:r>
          </w:p>
        </w:tc>
      </w:tr>
      <w:tr w:rsidR="00055CC8" w14:paraId="358EF6AC" w14:textId="77777777" w:rsidTr="00453030">
        <w:tc>
          <w:tcPr>
            <w:tcW w:w="744" w:type="dxa"/>
            <w:tcBorders>
              <w:top w:val="single" w:sz="4" w:space="0" w:color="auto"/>
              <w:left w:val="single" w:sz="4" w:space="0" w:color="auto"/>
              <w:bottom w:val="single" w:sz="4" w:space="0" w:color="auto"/>
              <w:right w:val="single" w:sz="4" w:space="0" w:color="auto"/>
            </w:tcBorders>
            <w:vAlign w:val="center"/>
          </w:tcPr>
          <w:p w14:paraId="4B90948C"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6</w:t>
            </w:r>
          </w:p>
        </w:tc>
        <w:tc>
          <w:tcPr>
            <w:tcW w:w="3900" w:type="dxa"/>
            <w:tcBorders>
              <w:top w:val="single" w:sz="4" w:space="0" w:color="auto"/>
              <w:left w:val="single" w:sz="4" w:space="0" w:color="auto"/>
              <w:bottom w:val="single" w:sz="4" w:space="0" w:color="auto"/>
              <w:right w:val="single" w:sz="4" w:space="0" w:color="auto"/>
            </w:tcBorders>
            <w:vAlign w:val="center"/>
          </w:tcPr>
          <w:p w14:paraId="049FA9B6" w14:textId="77777777" w:rsidR="00055CC8" w:rsidRDefault="00055CC8" w:rsidP="00453030">
            <w:pPr>
              <w:pStyle w:val="42"/>
              <w:adjustRightInd w:val="0"/>
              <w:snapToGrid w:val="0"/>
              <w:spacing w:line="560" w:lineRule="exact"/>
              <w:ind w:left="0"/>
              <w:jc w:val="center"/>
              <w:rPr>
                <w:rFonts w:ascii="Arial" w:hAnsi="Arial" w:cs="Arial"/>
                <w:spacing w:val="8"/>
                <w:szCs w:val="21"/>
                <w:lang w:val="en-US"/>
              </w:rPr>
            </w:pPr>
            <w:r>
              <w:rPr>
                <w:rFonts w:ascii="Arial" w:hAnsi="Arial" w:cs="Arial" w:hint="eastAsia"/>
                <w:spacing w:val="8"/>
                <w:szCs w:val="21"/>
                <w:lang w:val="en-US"/>
              </w:rPr>
              <w:t>系统迁移整合集成驻场服务</w:t>
            </w:r>
          </w:p>
        </w:tc>
        <w:tc>
          <w:tcPr>
            <w:tcW w:w="1021" w:type="dxa"/>
            <w:tcBorders>
              <w:top w:val="single" w:sz="4" w:space="0" w:color="auto"/>
              <w:left w:val="single" w:sz="4" w:space="0" w:color="auto"/>
              <w:bottom w:val="single" w:sz="4" w:space="0" w:color="auto"/>
              <w:right w:val="single" w:sz="4" w:space="0" w:color="auto"/>
            </w:tcBorders>
            <w:vAlign w:val="center"/>
          </w:tcPr>
          <w:p w14:paraId="7C3E5F57" w14:textId="77777777" w:rsidR="00055CC8" w:rsidRDefault="00055CC8" w:rsidP="00453030">
            <w:pPr>
              <w:pStyle w:val="42"/>
              <w:adjustRightInd w:val="0"/>
              <w:snapToGrid w:val="0"/>
              <w:spacing w:line="560" w:lineRule="exact"/>
              <w:ind w:left="0"/>
              <w:jc w:val="center"/>
              <w:rPr>
                <w:rFonts w:ascii="Arial" w:hAnsi="Arial" w:cs="Arial"/>
                <w:spacing w:val="8"/>
                <w:szCs w:val="21"/>
                <w:lang w:val="en-US"/>
              </w:rPr>
            </w:pPr>
            <w:r>
              <w:rPr>
                <w:rFonts w:ascii="Arial" w:hAnsi="Arial" w:cs="Arial" w:hint="eastAsia"/>
                <w:spacing w:val="8"/>
                <w:szCs w:val="21"/>
                <w:lang w:val="en-US"/>
              </w:rPr>
              <w:t>1</w:t>
            </w:r>
          </w:p>
        </w:tc>
        <w:tc>
          <w:tcPr>
            <w:tcW w:w="1075" w:type="dxa"/>
            <w:tcBorders>
              <w:top w:val="single" w:sz="4" w:space="0" w:color="auto"/>
              <w:left w:val="single" w:sz="4" w:space="0" w:color="auto"/>
              <w:bottom w:val="single" w:sz="4" w:space="0" w:color="auto"/>
              <w:right w:val="single" w:sz="4" w:space="0" w:color="auto"/>
            </w:tcBorders>
            <w:vAlign w:val="center"/>
          </w:tcPr>
          <w:p w14:paraId="7FDC7D98" w14:textId="77777777" w:rsidR="00055CC8" w:rsidRDefault="00055CC8" w:rsidP="00453030">
            <w:pPr>
              <w:pStyle w:val="42"/>
              <w:adjustRightInd w:val="0"/>
              <w:snapToGrid w:val="0"/>
              <w:spacing w:line="560" w:lineRule="exact"/>
              <w:ind w:left="0"/>
              <w:jc w:val="center"/>
              <w:rPr>
                <w:rFonts w:ascii="Arial" w:hAnsi="Arial" w:cs="Arial"/>
                <w:spacing w:val="8"/>
                <w:szCs w:val="21"/>
                <w:lang w:val="en-US"/>
              </w:rPr>
            </w:pPr>
            <w:r>
              <w:rPr>
                <w:rFonts w:ascii="Arial" w:hAnsi="Arial" w:cs="Arial" w:hint="eastAsia"/>
                <w:spacing w:val="8"/>
                <w:szCs w:val="21"/>
                <w:lang w:val="en-US"/>
              </w:rPr>
              <w:t>项</w:t>
            </w:r>
          </w:p>
        </w:tc>
        <w:tc>
          <w:tcPr>
            <w:tcW w:w="1502" w:type="dxa"/>
            <w:tcBorders>
              <w:top w:val="single" w:sz="4" w:space="0" w:color="auto"/>
              <w:left w:val="single" w:sz="4" w:space="0" w:color="auto"/>
              <w:bottom w:val="single" w:sz="4" w:space="0" w:color="auto"/>
              <w:right w:val="single" w:sz="4" w:space="0" w:color="auto"/>
            </w:tcBorders>
          </w:tcPr>
          <w:p w14:paraId="48CB2D20" w14:textId="77777777" w:rsidR="00055CC8" w:rsidRDefault="00055CC8" w:rsidP="00453030">
            <w:pPr>
              <w:pStyle w:val="42"/>
              <w:adjustRightInd w:val="0"/>
              <w:snapToGrid w:val="0"/>
              <w:spacing w:line="560" w:lineRule="exact"/>
              <w:ind w:left="0"/>
              <w:jc w:val="center"/>
              <w:rPr>
                <w:sz w:val="21"/>
                <w:szCs w:val="21"/>
                <w:lang w:val="en-US"/>
              </w:rPr>
            </w:pPr>
            <w:r>
              <w:rPr>
                <w:rFonts w:hint="eastAsia"/>
                <w:sz w:val="21"/>
                <w:szCs w:val="21"/>
                <w:lang w:val="en-US"/>
              </w:rPr>
              <w:t>服务</w:t>
            </w:r>
          </w:p>
        </w:tc>
      </w:tr>
      <w:bookmarkEnd w:id="162"/>
    </w:tbl>
    <w:p w14:paraId="799FD75A" w14:textId="77777777" w:rsidR="00055CC8" w:rsidRDefault="00055CC8" w:rsidP="00055CC8">
      <w:pPr>
        <w:pStyle w:val="aff3"/>
        <w:rPr>
          <w:szCs w:val="21"/>
        </w:rPr>
      </w:pPr>
    </w:p>
    <w:p w14:paraId="04158ED6" w14:textId="77777777" w:rsidR="00055CC8" w:rsidRDefault="00055CC8" w:rsidP="00055CC8">
      <w:pPr>
        <w:pStyle w:val="aff3"/>
        <w:rPr>
          <w:szCs w:val="21"/>
        </w:rPr>
      </w:pPr>
    </w:p>
    <w:p w14:paraId="7A268BFD" w14:textId="2091E1D0" w:rsidR="00055CC8" w:rsidRDefault="00006AE2" w:rsidP="00006AE2">
      <w:pPr>
        <w:pStyle w:val="20"/>
        <w:adjustRightInd w:val="0"/>
        <w:snapToGrid w:val="0"/>
        <w:spacing w:before="0" w:after="0" w:line="240" w:lineRule="auto"/>
        <w:jc w:val="left"/>
        <w:rPr>
          <w:color w:val="000000"/>
          <w:sz w:val="21"/>
          <w:szCs w:val="21"/>
        </w:rPr>
      </w:pPr>
      <w:r>
        <w:rPr>
          <w:rFonts w:hint="eastAsia"/>
          <w:color w:val="000000"/>
          <w:sz w:val="21"/>
          <w:szCs w:val="21"/>
        </w:rPr>
        <w:t>三、</w:t>
      </w:r>
      <w:r w:rsidR="00055CC8">
        <w:rPr>
          <w:rFonts w:hint="eastAsia"/>
          <w:color w:val="000000"/>
          <w:sz w:val="21"/>
          <w:szCs w:val="21"/>
        </w:rPr>
        <w:t>技术部分要求</w:t>
      </w:r>
    </w:p>
    <w:p w14:paraId="1790A2A2" w14:textId="77777777" w:rsidR="00FD0746" w:rsidRPr="00FD0746" w:rsidRDefault="00FD0746" w:rsidP="00FD0746"/>
    <w:tbl>
      <w:tblPr>
        <w:tblStyle w:val="afa"/>
        <w:tblW w:w="8648" w:type="dxa"/>
        <w:tblInd w:w="-289" w:type="dxa"/>
        <w:tblLayout w:type="fixed"/>
        <w:tblLook w:val="04A0" w:firstRow="1" w:lastRow="0" w:firstColumn="1" w:lastColumn="0" w:noHBand="0" w:noVBand="1"/>
      </w:tblPr>
      <w:tblGrid>
        <w:gridCol w:w="795"/>
        <w:gridCol w:w="1280"/>
        <w:gridCol w:w="6573"/>
      </w:tblGrid>
      <w:tr w:rsidR="00055CC8" w:rsidRPr="00DD40D9" w14:paraId="1E56620A" w14:textId="77777777" w:rsidTr="009D2E2D">
        <w:trPr>
          <w:trHeight w:val="449"/>
        </w:trPr>
        <w:tc>
          <w:tcPr>
            <w:tcW w:w="8648" w:type="dxa"/>
            <w:gridSpan w:val="3"/>
            <w:vAlign w:val="center"/>
          </w:tcPr>
          <w:p w14:paraId="33D570D5" w14:textId="77777777" w:rsidR="00055CC8" w:rsidRPr="00DD40D9" w:rsidRDefault="00055CC8" w:rsidP="00394244">
            <w:pPr>
              <w:pStyle w:val="42"/>
              <w:adjustRightInd w:val="0"/>
              <w:snapToGrid w:val="0"/>
              <w:ind w:left="0"/>
              <w:rPr>
                <w:rFonts w:ascii="宋体" w:eastAsia="宋体" w:hAnsi="宋体" w:cs="Times New Roman"/>
                <w:sz w:val="21"/>
                <w:szCs w:val="21"/>
                <w:lang w:val="en-US"/>
              </w:rPr>
            </w:pPr>
            <w:r w:rsidRPr="00DD40D9">
              <w:rPr>
                <w:rFonts w:ascii="宋体" w:eastAsia="宋体" w:hAnsi="宋体" w:cs="Times New Roman" w:hint="eastAsia"/>
                <w:sz w:val="21"/>
                <w:szCs w:val="21"/>
                <w:lang w:val="en-US"/>
              </w:rPr>
              <w:t>产品/服务1：光纤交换机1套</w:t>
            </w:r>
          </w:p>
        </w:tc>
      </w:tr>
      <w:tr w:rsidR="00055CC8" w:rsidRPr="00DD40D9" w14:paraId="103F0AD4" w14:textId="77777777" w:rsidTr="00006AE2">
        <w:trPr>
          <w:trHeight w:val="270"/>
        </w:trPr>
        <w:tc>
          <w:tcPr>
            <w:tcW w:w="795" w:type="dxa"/>
          </w:tcPr>
          <w:p w14:paraId="72FBD81F" w14:textId="77777777" w:rsidR="00055CC8" w:rsidRPr="00DD40D9" w:rsidRDefault="00055CC8" w:rsidP="00394244">
            <w:pPr>
              <w:pStyle w:val="42"/>
              <w:adjustRightInd w:val="0"/>
              <w:snapToGrid w:val="0"/>
              <w:ind w:left="0"/>
              <w:rPr>
                <w:rFonts w:ascii="宋体" w:eastAsia="宋体" w:hAnsi="宋体" w:cs="Times New Roman"/>
                <w:sz w:val="21"/>
                <w:szCs w:val="21"/>
                <w:lang w:val="en-US"/>
              </w:rPr>
            </w:pPr>
            <w:r w:rsidRPr="00DD40D9">
              <w:rPr>
                <w:rFonts w:ascii="宋体" w:eastAsia="宋体" w:hAnsi="宋体" w:cs="Times New Roman" w:hint="eastAsia"/>
                <w:sz w:val="21"/>
                <w:szCs w:val="21"/>
                <w:lang w:val="en-US"/>
              </w:rPr>
              <w:t>序号</w:t>
            </w:r>
          </w:p>
        </w:tc>
        <w:tc>
          <w:tcPr>
            <w:tcW w:w="1280" w:type="dxa"/>
          </w:tcPr>
          <w:p w14:paraId="429F09D5" w14:textId="77777777" w:rsidR="00055CC8" w:rsidRPr="00DD40D9" w:rsidRDefault="00055CC8" w:rsidP="00394244">
            <w:pPr>
              <w:pStyle w:val="42"/>
              <w:adjustRightInd w:val="0"/>
              <w:snapToGrid w:val="0"/>
              <w:ind w:left="0"/>
              <w:rPr>
                <w:rFonts w:ascii="宋体" w:eastAsia="宋体" w:hAnsi="宋体" w:cs="Times New Roman"/>
                <w:sz w:val="21"/>
                <w:szCs w:val="21"/>
                <w:lang w:val="en-US"/>
              </w:rPr>
            </w:pPr>
            <w:r w:rsidRPr="00DD40D9">
              <w:rPr>
                <w:rFonts w:ascii="宋体" w:eastAsia="宋体" w:hAnsi="宋体" w:cs="Times New Roman" w:hint="eastAsia"/>
                <w:sz w:val="21"/>
                <w:szCs w:val="21"/>
                <w:lang w:val="en-US"/>
              </w:rPr>
              <w:t>名称</w:t>
            </w:r>
          </w:p>
        </w:tc>
        <w:tc>
          <w:tcPr>
            <w:tcW w:w="6573" w:type="dxa"/>
          </w:tcPr>
          <w:p w14:paraId="6A4911DC" w14:textId="77777777" w:rsidR="00055CC8" w:rsidRPr="00DD40D9" w:rsidRDefault="00055CC8" w:rsidP="00394244">
            <w:pPr>
              <w:pStyle w:val="42"/>
              <w:adjustRightInd w:val="0"/>
              <w:snapToGrid w:val="0"/>
              <w:ind w:left="0"/>
              <w:rPr>
                <w:rFonts w:ascii="宋体" w:eastAsia="宋体" w:hAnsi="宋体" w:cs="Times New Roman"/>
                <w:sz w:val="21"/>
                <w:szCs w:val="21"/>
                <w:lang w:val="en-US"/>
              </w:rPr>
            </w:pPr>
            <w:r w:rsidRPr="00DD40D9">
              <w:rPr>
                <w:rFonts w:ascii="宋体" w:eastAsia="宋体" w:hAnsi="宋体" w:cs="Times New Roman" w:hint="eastAsia"/>
                <w:sz w:val="21"/>
                <w:szCs w:val="21"/>
                <w:lang w:val="en-US"/>
              </w:rPr>
              <w:t>功能、性能、配置或服务要求</w:t>
            </w:r>
          </w:p>
        </w:tc>
      </w:tr>
      <w:tr w:rsidR="00055CC8" w:rsidRPr="00DD40D9" w14:paraId="694A334E" w14:textId="77777777" w:rsidTr="00006AE2">
        <w:tc>
          <w:tcPr>
            <w:tcW w:w="795" w:type="dxa"/>
            <w:vAlign w:val="center"/>
          </w:tcPr>
          <w:p w14:paraId="5D8F1BB0" w14:textId="77777777" w:rsidR="00055CC8" w:rsidRPr="00DD40D9" w:rsidRDefault="00055CC8" w:rsidP="00394244">
            <w:pPr>
              <w:tabs>
                <w:tab w:val="left" w:pos="972"/>
              </w:tabs>
              <w:spacing w:line="360" w:lineRule="auto"/>
              <w:rPr>
                <w:rFonts w:ascii="宋体" w:hAnsi="宋体"/>
                <w:szCs w:val="21"/>
              </w:rPr>
            </w:pPr>
            <w:r w:rsidRPr="00DD40D9">
              <w:rPr>
                <w:rFonts w:ascii="宋体" w:hAnsi="宋体" w:hint="eastAsia"/>
                <w:szCs w:val="21"/>
              </w:rPr>
              <w:t>1.1</w:t>
            </w:r>
          </w:p>
        </w:tc>
        <w:tc>
          <w:tcPr>
            <w:tcW w:w="1280" w:type="dxa"/>
            <w:vAlign w:val="center"/>
          </w:tcPr>
          <w:p w14:paraId="56262360"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端口许可</w:t>
            </w:r>
          </w:p>
        </w:tc>
        <w:tc>
          <w:tcPr>
            <w:tcW w:w="6573" w:type="dxa"/>
            <w:vAlign w:val="center"/>
          </w:tcPr>
          <w:p w14:paraId="1027FE0F"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配置48端口许可，</w:t>
            </w:r>
            <w:proofErr w:type="gramStart"/>
            <w:r w:rsidRPr="00DD40D9">
              <w:rPr>
                <w:rFonts w:ascii="宋体" w:hAnsi="宋体" w:hint="eastAsia"/>
                <w:szCs w:val="21"/>
              </w:rPr>
              <w:t>实配不</w:t>
            </w:r>
            <w:proofErr w:type="gramEnd"/>
            <w:r w:rsidRPr="00DD40D9">
              <w:rPr>
                <w:rFonts w:ascii="宋体" w:hAnsi="宋体" w:hint="eastAsia"/>
                <w:szCs w:val="21"/>
              </w:rPr>
              <w:t>少于12个16G光纤模块</w:t>
            </w:r>
          </w:p>
        </w:tc>
      </w:tr>
      <w:tr w:rsidR="00055CC8" w:rsidRPr="00DD40D9" w14:paraId="4DD50A83" w14:textId="77777777" w:rsidTr="00006AE2">
        <w:tc>
          <w:tcPr>
            <w:tcW w:w="795" w:type="dxa"/>
            <w:vAlign w:val="center"/>
          </w:tcPr>
          <w:p w14:paraId="5E9F1778" w14:textId="77777777" w:rsidR="00055CC8" w:rsidRPr="00DD40D9" w:rsidRDefault="00055CC8" w:rsidP="00394244">
            <w:pPr>
              <w:tabs>
                <w:tab w:val="left" w:pos="972"/>
              </w:tabs>
              <w:spacing w:line="360" w:lineRule="auto"/>
              <w:rPr>
                <w:rFonts w:ascii="宋体" w:hAnsi="宋体"/>
                <w:szCs w:val="21"/>
              </w:rPr>
            </w:pPr>
            <w:r w:rsidRPr="00DD40D9">
              <w:rPr>
                <w:rFonts w:ascii="宋体" w:hAnsi="宋体" w:hint="eastAsia"/>
                <w:szCs w:val="21"/>
              </w:rPr>
              <w:t>1.2</w:t>
            </w:r>
          </w:p>
        </w:tc>
        <w:tc>
          <w:tcPr>
            <w:tcW w:w="1280" w:type="dxa"/>
            <w:vAlign w:val="center"/>
          </w:tcPr>
          <w:p w14:paraId="18543229"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硬件形态</w:t>
            </w:r>
          </w:p>
        </w:tc>
        <w:tc>
          <w:tcPr>
            <w:tcW w:w="6573" w:type="dxa"/>
            <w:vAlign w:val="center"/>
          </w:tcPr>
          <w:p w14:paraId="71150105"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支持冗余电源、冗余风扇</w:t>
            </w:r>
          </w:p>
        </w:tc>
      </w:tr>
      <w:tr w:rsidR="00055CC8" w:rsidRPr="00DD40D9" w14:paraId="1FEE4224" w14:textId="77777777" w:rsidTr="00006AE2">
        <w:tc>
          <w:tcPr>
            <w:tcW w:w="795" w:type="dxa"/>
            <w:vAlign w:val="center"/>
          </w:tcPr>
          <w:p w14:paraId="01011A70" w14:textId="77777777" w:rsidR="00055CC8" w:rsidRPr="00DD40D9" w:rsidRDefault="00055CC8" w:rsidP="00394244">
            <w:pPr>
              <w:tabs>
                <w:tab w:val="left" w:pos="972"/>
              </w:tabs>
              <w:spacing w:line="360" w:lineRule="auto"/>
              <w:rPr>
                <w:rFonts w:ascii="宋体" w:hAnsi="宋体"/>
                <w:szCs w:val="21"/>
              </w:rPr>
            </w:pPr>
            <w:r w:rsidRPr="00DD40D9">
              <w:rPr>
                <w:rFonts w:ascii="宋体" w:hAnsi="宋体" w:hint="eastAsia"/>
                <w:szCs w:val="21"/>
              </w:rPr>
              <w:t>1.3</w:t>
            </w:r>
          </w:p>
        </w:tc>
        <w:tc>
          <w:tcPr>
            <w:tcW w:w="1280" w:type="dxa"/>
            <w:vAlign w:val="center"/>
          </w:tcPr>
          <w:p w14:paraId="225FDBCF"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端口速率</w:t>
            </w:r>
          </w:p>
        </w:tc>
        <w:tc>
          <w:tcPr>
            <w:tcW w:w="6573" w:type="dxa"/>
            <w:vAlign w:val="center"/>
          </w:tcPr>
          <w:p w14:paraId="5280529D"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每端口支持8/16/32G bps FC</w:t>
            </w:r>
          </w:p>
        </w:tc>
      </w:tr>
      <w:tr w:rsidR="00055CC8" w:rsidRPr="00DD40D9" w14:paraId="19747F8C" w14:textId="77777777" w:rsidTr="00006AE2">
        <w:trPr>
          <w:trHeight w:val="482"/>
        </w:trPr>
        <w:tc>
          <w:tcPr>
            <w:tcW w:w="795" w:type="dxa"/>
            <w:vAlign w:val="center"/>
          </w:tcPr>
          <w:p w14:paraId="126C2CDB" w14:textId="77777777" w:rsidR="00055CC8" w:rsidRPr="00DD40D9" w:rsidRDefault="00055CC8" w:rsidP="00394244">
            <w:pPr>
              <w:tabs>
                <w:tab w:val="left" w:pos="972"/>
              </w:tabs>
              <w:spacing w:line="360" w:lineRule="auto"/>
              <w:rPr>
                <w:rFonts w:ascii="宋体" w:hAnsi="宋体"/>
                <w:szCs w:val="21"/>
              </w:rPr>
            </w:pPr>
            <w:r w:rsidRPr="00DD40D9">
              <w:rPr>
                <w:rFonts w:ascii="宋体" w:hAnsi="宋体" w:hint="eastAsia"/>
                <w:szCs w:val="21"/>
              </w:rPr>
              <w:t>1.4</w:t>
            </w:r>
          </w:p>
        </w:tc>
        <w:tc>
          <w:tcPr>
            <w:tcW w:w="1280" w:type="dxa"/>
            <w:vAlign w:val="center"/>
          </w:tcPr>
          <w:p w14:paraId="5B0195DD"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★Buffer</w:t>
            </w:r>
          </w:p>
        </w:tc>
        <w:tc>
          <w:tcPr>
            <w:tcW w:w="6573" w:type="dxa"/>
            <w:vAlign w:val="center"/>
          </w:tcPr>
          <w:p w14:paraId="66DF23FD"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单端口最大可以支持≥253个BB-Credit</w:t>
            </w:r>
          </w:p>
        </w:tc>
      </w:tr>
      <w:tr w:rsidR="00055CC8" w:rsidRPr="00DD40D9" w14:paraId="26059D11" w14:textId="77777777" w:rsidTr="00006AE2">
        <w:tc>
          <w:tcPr>
            <w:tcW w:w="795" w:type="dxa"/>
            <w:vAlign w:val="center"/>
          </w:tcPr>
          <w:p w14:paraId="254DE126" w14:textId="77777777" w:rsidR="00055CC8" w:rsidRPr="00DD40D9" w:rsidRDefault="00055CC8" w:rsidP="00394244">
            <w:pPr>
              <w:tabs>
                <w:tab w:val="left" w:pos="972"/>
              </w:tabs>
              <w:spacing w:line="360" w:lineRule="auto"/>
              <w:rPr>
                <w:rFonts w:ascii="宋体" w:hAnsi="宋体"/>
                <w:szCs w:val="21"/>
              </w:rPr>
            </w:pPr>
            <w:r w:rsidRPr="00DD40D9">
              <w:rPr>
                <w:rFonts w:ascii="宋体" w:hAnsi="宋体" w:hint="eastAsia"/>
                <w:szCs w:val="21"/>
              </w:rPr>
              <w:t>1.5</w:t>
            </w:r>
          </w:p>
        </w:tc>
        <w:tc>
          <w:tcPr>
            <w:tcW w:w="1280" w:type="dxa"/>
            <w:vAlign w:val="center"/>
          </w:tcPr>
          <w:p w14:paraId="37C326A1"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虚拟化</w:t>
            </w:r>
          </w:p>
        </w:tc>
        <w:tc>
          <w:tcPr>
            <w:tcW w:w="6573" w:type="dxa"/>
            <w:vAlign w:val="center"/>
          </w:tcPr>
          <w:p w14:paraId="54ADAE54"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可支持16个VSAN，支持VSAN之间的路由</w:t>
            </w:r>
          </w:p>
        </w:tc>
      </w:tr>
      <w:tr w:rsidR="00055CC8" w:rsidRPr="00DD40D9" w14:paraId="3BD76A3C" w14:textId="77777777" w:rsidTr="00006AE2">
        <w:tc>
          <w:tcPr>
            <w:tcW w:w="795" w:type="dxa"/>
            <w:vAlign w:val="center"/>
          </w:tcPr>
          <w:p w14:paraId="406752C4" w14:textId="77777777" w:rsidR="00055CC8" w:rsidRPr="00DD40D9" w:rsidRDefault="00055CC8" w:rsidP="00394244">
            <w:pPr>
              <w:tabs>
                <w:tab w:val="left" w:pos="972"/>
              </w:tabs>
              <w:spacing w:line="360" w:lineRule="auto"/>
              <w:rPr>
                <w:rFonts w:ascii="宋体" w:hAnsi="宋体"/>
                <w:szCs w:val="21"/>
              </w:rPr>
            </w:pPr>
            <w:r w:rsidRPr="00DD40D9">
              <w:rPr>
                <w:rFonts w:ascii="宋体" w:hAnsi="宋体" w:hint="eastAsia"/>
                <w:szCs w:val="21"/>
              </w:rPr>
              <w:t>1.6</w:t>
            </w:r>
          </w:p>
        </w:tc>
        <w:tc>
          <w:tcPr>
            <w:tcW w:w="1280" w:type="dxa"/>
            <w:vAlign w:val="center"/>
          </w:tcPr>
          <w:p w14:paraId="56DF0EE1"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多链路捆绑功能</w:t>
            </w:r>
          </w:p>
        </w:tc>
        <w:tc>
          <w:tcPr>
            <w:tcW w:w="6573" w:type="dxa"/>
            <w:vAlign w:val="center"/>
          </w:tcPr>
          <w:p w14:paraId="464ABA3C"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支持16条链路捆绑，256Gb捆绑带宽，各链路负载均衡</w:t>
            </w:r>
          </w:p>
        </w:tc>
      </w:tr>
      <w:tr w:rsidR="00055CC8" w:rsidRPr="00DD40D9" w14:paraId="2998DCBA" w14:textId="77777777" w:rsidTr="00FD0746">
        <w:trPr>
          <w:trHeight w:val="748"/>
        </w:trPr>
        <w:tc>
          <w:tcPr>
            <w:tcW w:w="795" w:type="dxa"/>
            <w:vAlign w:val="center"/>
          </w:tcPr>
          <w:p w14:paraId="521362DA" w14:textId="77777777" w:rsidR="00055CC8" w:rsidRPr="00DD40D9" w:rsidRDefault="00055CC8" w:rsidP="00394244">
            <w:pPr>
              <w:tabs>
                <w:tab w:val="left" w:pos="972"/>
              </w:tabs>
              <w:spacing w:line="360" w:lineRule="auto"/>
              <w:rPr>
                <w:rFonts w:ascii="宋体" w:hAnsi="宋体"/>
                <w:szCs w:val="21"/>
              </w:rPr>
            </w:pPr>
            <w:r w:rsidRPr="00DD40D9">
              <w:rPr>
                <w:rFonts w:ascii="宋体" w:hAnsi="宋体" w:hint="eastAsia"/>
                <w:szCs w:val="21"/>
              </w:rPr>
              <w:t>1.7</w:t>
            </w:r>
          </w:p>
        </w:tc>
        <w:tc>
          <w:tcPr>
            <w:tcW w:w="1280" w:type="dxa"/>
            <w:vAlign w:val="center"/>
          </w:tcPr>
          <w:p w14:paraId="4CC423FB"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可靠性</w:t>
            </w:r>
          </w:p>
        </w:tc>
        <w:tc>
          <w:tcPr>
            <w:tcW w:w="6573" w:type="dxa"/>
            <w:vAlign w:val="center"/>
          </w:tcPr>
          <w:p w14:paraId="1BA52569" w14:textId="280CA5C8" w:rsidR="00055CC8" w:rsidRPr="00DD40D9" w:rsidRDefault="00055CC8" w:rsidP="00FD0746">
            <w:pPr>
              <w:tabs>
                <w:tab w:val="left" w:pos="972"/>
              </w:tabs>
              <w:rPr>
                <w:rFonts w:ascii="宋体" w:hAnsi="宋体"/>
                <w:szCs w:val="21"/>
              </w:rPr>
            </w:pPr>
            <w:r w:rsidRPr="00DD40D9">
              <w:rPr>
                <w:rFonts w:ascii="宋体" w:hAnsi="宋体" w:hint="eastAsia"/>
                <w:szCs w:val="21"/>
              </w:rPr>
              <w:t>支持自动故障隔离，支持不中断安全代码软件升级，支持虚拟输出队列(</w:t>
            </w:r>
            <w:proofErr w:type="spellStart"/>
            <w:r w:rsidRPr="00DD40D9">
              <w:rPr>
                <w:rFonts w:ascii="宋体" w:hAnsi="宋体" w:hint="eastAsia"/>
                <w:szCs w:val="21"/>
              </w:rPr>
              <w:t>VoQ</w:t>
            </w:r>
            <w:proofErr w:type="spellEnd"/>
            <w:r w:rsidRPr="00DD40D9">
              <w:rPr>
                <w:rFonts w:ascii="宋体" w:hAnsi="宋体" w:hint="eastAsia"/>
                <w:szCs w:val="21"/>
              </w:rPr>
              <w:t>)</w:t>
            </w:r>
            <w:r w:rsidR="00BD3005">
              <w:rPr>
                <w:rFonts w:ascii="宋体" w:hAnsi="宋体" w:hint="eastAsia"/>
                <w:szCs w:val="21"/>
              </w:rPr>
              <w:t>。</w:t>
            </w:r>
          </w:p>
        </w:tc>
      </w:tr>
      <w:tr w:rsidR="00055CC8" w:rsidRPr="00DD40D9" w14:paraId="0B37EA52" w14:textId="77777777" w:rsidTr="00006AE2">
        <w:tc>
          <w:tcPr>
            <w:tcW w:w="795" w:type="dxa"/>
            <w:vAlign w:val="center"/>
          </w:tcPr>
          <w:p w14:paraId="68588C28" w14:textId="77777777" w:rsidR="00055CC8" w:rsidRPr="00DD40D9" w:rsidRDefault="00055CC8" w:rsidP="00394244">
            <w:pPr>
              <w:tabs>
                <w:tab w:val="left" w:pos="972"/>
              </w:tabs>
              <w:spacing w:line="360" w:lineRule="auto"/>
              <w:rPr>
                <w:rFonts w:ascii="宋体" w:hAnsi="宋体"/>
                <w:szCs w:val="21"/>
              </w:rPr>
            </w:pPr>
            <w:r w:rsidRPr="00DD40D9">
              <w:rPr>
                <w:rFonts w:ascii="宋体" w:hAnsi="宋体" w:hint="eastAsia"/>
                <w:szCs w:val="21"/>
              </w:rPr>
              <w:t>1.8</w:t>
            </w:r>
          </w:p>
        </w:tc>
        <w:tc>
          <w:tcPr>
            <w:tcW w:w="1280" w:type="dxa"/>
            <w:vAlign w:val="center"/>
          </w:tcPr>
          <w:p w14:paraId="2805CA67"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管理功能</w:t>
            </w:r>
          </w:p>
        </w:tc>
        <w:tc>
          <w:tcPr>
            <w:tcW w:w="6573" w:type="dxa"/>
            <w:vAlign w:val="center"/>
          </w:tcPr>
          <w:p w14:paraId="01328C2A" w14:textId="77777777" w:rsidR="00055CC8" w:rsidRPr="00DD40D9" w:rsidRDefault="00055CC8" w:rsidP="00FD0746">
            <w:pPr>
              <w:tabs>
                <w:tab w:val="left" w:pos="972"/>
              </w:tabs>
              <w:rPr>
                <w:rFonts w:ascii="宋体" w:hAnsi="宋体"/>
                <w:szCs w:val="21"/>
              </w:rPr>
            </w:pPr>
            <w:r w:rsidRPr="00DD40D9">
              <w:rPr>
                <w:rFonts w:ascii="宋体" w:hAnsi="宋体" w:hint="eastAsia"/>
                <w:szCs w:val="21"/>
              </w:rPr>
              <w:t>支持开机自动开通功能(POAP)</w:t>
            </w:r>
          </w:p>
        </w:tc>
      </w:tr>
      <w:tr w:rsidR="00055CC8" w:rsidRPr="00DD40D9" w14:paraId="58EBE02D" w14:textId="77777777" w:rsidTr="009D2E2D">
        <w:trPr>
          <w:trHeight w:val="416"/>
        </w:trPr>
        <w:tc>
          <w:tcPr>
            <w:tcW w:w="8648" w:type="dxa"/>
            <w:gridSpan w:val="3"/>
            <w:vAlign w:val="center"/>
          </w:tcPr>
          <w:p w14:paraId="5F3D978D" w14:textId="77777777" w:rsidR="00055CC8" w:rsidRPr="00DD40D9" w:rsidRDefault="00055CC8" w:rsidP="00394244">
            <w:pPr>
              <w:pStyle w:val="42"/>
              <w:adjustRightInd w:val="0"/>
              <w:snapToGrid w:val="0"/>
              <w:ind w:left="0"/>
              <w:rPr>
                <w:rFonts w:ascii="宋体" w:eastAsia="宋体" w:hAnsi="宋体"/>
                <w:sz w:val="21"/>
                <w:szCs w:val="21"/>
                <w:lang w:val="en-US"/>
              </w:rPr>
            </w:pPr>
            <w:r w:rsidRPr="00DD40D9">
              <w:rPr>
                <w:rFonts w:ascii="宋体" w:eastAsia="宋体" w:hAnsi="宋体" w:hint="eastAsia"/>
                <w:sz w:val="21"/>
                <w:szCs w:val="21"/>
                <w:lang w:val="en-US"/>
              </w:rPr>
              <w:lastRenderedPageBreak/>
              <w:t>产品/服务2：服务器系统3套</w:t>
            </w:r>
          </w:p>
        </w:tc>
      </w:tr>
      <w:tr w:rsidR="00055CC8" w:rsidRPr="00DD40D9" w14:paraId="64D014A6" w14:textId="77777777" w:rsidTr="00006AE2">
        <w:tc>
          <w:tcPr>
            <w:tcW w:w="795" w:type="dxa"/>
            <w:tcBorders>
              <w:right w:val="single" w:sz="4" w:space="0" w:color="auto"/>
            </w:tcBorders>
          </w:tcPr>
          <w:p w14:paraId="6C040406" w14:textId="77777777" w:rsidR="00055CC8" w:rsidRPr="00DD40D9" w:rsidRDefault="00055CC8" w:rsidP="00394244">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序号</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11B46AC" w14:textId="77777777" w:rsidR="00055CC8" w:rsidRPr="00DD40D9" w:rsidRDefault="00055CC8" w:rsidP="00394244">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名称</w:t>
            </w:r>
          </w:p>
        </w:tc>
        <w:tc>
          <w:tcPr>
            <w:tcW w:w="6573" w:type="dxa"/>
            <w:tcBorders>
              <w:top w:val="single" w:sz="4" w:space="0" w:color="auto"/>
              <w:left w:val="single" w:sz="4" w:space="0" w:color="auto"/>
              <w:bottom w:val="single" w:sz="4" w:space="0" w:color="auto"/>
              <w:right w:val="single" w:sz="4" w:space="0" w:color="auto"/>
            </w:tcBorders>
            <w:shd w:val="clear" w:color="auto" w:fill="auto"/>
          </w:tcPr>
          <w:p w14:paraId="3E733549" w14:textId="77777777" w:rsidR="00055CC8" w:rsidRPr="00DD40D9" w:rsidRDefault="00055CC8" w:rsidP="00394244">
            <w:pPr>
              <w:pStyle w:val="42"/>
              <w:adjustRightInd w:val="0"/>
              <w:snapToGrid w:val="0"/>
              <w:ind w:left="0"/>
              <w:rPr>
                <w:rFonts w:ascii="宋体" w:eastAsia="宋体" w:hAnsi="宋体"/>
                <w:sz w:val="21"/>
                <w:szCs w:val="21"/>
                <w:lang w:val="en-US"/>
              </w:rPr>
            </w:pPr>
            <w:r w:rsidRPr="00DD40D9">
              <w:rPr>
                <w:rFonts w:ascii="宋体" w:eastAsia="宋体" w:hAnsi="宋体" w:hint="eastAsia"/>
                <w:sz w:val="21"/>
                <w:szCs w:val="21"/>
                <w:lang w:val="en-US"/>
              </w:rPr>
              <w:t>功能、性能、配置或服务要求</w:t>
            </w:r>
          </w:p>
        </w:tc>
      </w:tr>
      <w:tr w:rsidR="00055CC8" w:rsidRPr="00DD40D9" w14:paraId="1227EA91" w14:textId="77777777" w:rsidTr="00006AE2">
        <w:tc>
          <w:tcPr>
            <w:tcW w:w="795" w:type="dxa"/>
            <w:tcBorders>
              <w:right w:val="single" w:sz="4" w:space="0" w:color="auto"/>
            </w:tcBorders>
            <w:vAlign w:val="center"/>
          </w:tcPr>
          <w:p w14:paraId="1DB50A0F"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54FAE8D" w14:textId="77777777" w:rsidR="00055CC8" w:rsidRPr="00DD40D9" w:rsidRDefault="00055CC8" w:rsidP="00C94E28">
            <w:pPr>
              <w:widowControl/>
              <w:jc w:val="center"/>
              <w:textAlignment w:val="center"/>
              <w:rPr>
                <w:rFonts w:ascii="宋体" w:hAnsi="宋体"/>
                <w:color w:val="000000"/>
                <w:szCs w:val="21"/>
              </w:rPr>
            </w:pPr>
            <w:r w:rsidRPr="00DD40D9">
              <w:rPr>
                <w:rFonts w:ascii="宋体" w:hAnsi="宋体" w:hint="eastAsia"/>
                <w:color w:val="000000"/>
                <w:kern w:val="0"/>
                <w:szCs w:val="21"/>
              </w:rPr>
              <w:t>★处理器</w:t>
            </w:r>
          </w:p>
        </w:tc>
        <w:tc>
          <w:tcPr>
            <w:tcW w:w="6573" w:type="dxa"/>
            <w:tcBorders>
              <w:top w:val="single" w:sz="4" w:space="0" w:color="auto"/>
              <w:left w:val="single" w:sz="4" w:space="0" w:color="auto"/>
              <w:bottom w:val="single" w:sz="4" w:space="0" w:color="auto"/>
              <w:right w:val="single" w:sz="4" w:space="0" w:color="auto"/>
            </w:tcBorders>
            <w:shd w:val="clear" w:color="auto" w:fill="auto"/>
            <w:vAlign w:val="center"/>
          </w:tcPr>
          <w:p w14:paraId="1CE82D8B" w14:textId="77777777" w:rsidR="00055CC8" w:rsidRPr="00DD40D9" w:rsidRDefault="00055CC8" w:rsidP="00C94E28">
            <w:pPr>
              <w:tabs>
                <w:tab w:val="left" w:pos="972"/>
              </w:tabs>
              <w:rPr>
                <w:rFonts w:ascii="宋体" w:hAnsi="宋体"/>
                <w:szCs w:val="21"/>
              </w:rPr>
            </w:pPr>
            <w:r w:rsidRPr="00DD40D9">
              <w:rPr>
                <w:rFonts w:ascii="宋体" w:hAnsi="宋体" w:hint="eastAsia"/>
                <w:szCs w:val="21"/>
              </w:rPr>
              <w:t>配置≥2颗处理器，配置至强CPU主频≥2.4GHz，核心数≥12C 支持超线程。</w:t>
            </w:r>
          </w:p>
        </w:tc>
      </w:tr>
      <w:tr w:rsidR="00055CC8" w:rsidRPr="00DD40D9" w14:paraId="4272D837" w14:textId="77777777" w:rsidTr="00006AE2">
        <w:tc>
          <w:tcPr>
            <w:tcW w:w="795" w:type="dxa"/>
            <w:tcBorders>
              <w:right w:val="single" w:sz="4" w:space="0" w:color="auto"/>
            </w:tcBorders>
            <w:vAlign w:val="center"/>
          </w:tcPr>
          <w:p w14:paraId="205E7194"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237F761" w14:textId="77777777" w:rsidR="00055CC8" w:rsidRPr="00DD40D9" w:rsidRDefault="00055CC8" w:rsidP="00C94E28">
            <w:pPr>
              <w:widowControl/>
              <w:jc w:val="center"/>
              <w:textAlignment w:val="center"/>
              <w:rPr>
                <w:rFonts w:ascii="宋体" w:hAnsi="宋体"/>
                <w:color w:val="000000"/>
                <w:szCs w:val="21"/>
              </w:rPr>
            </w:pPr>
            <w:r w:rsidRPr="00DD40D9">
              <w:rPr>
                <w:rFonts w:ascii="宋体" w:hAnsi="宋体" w:hint="eastAsia"/>
                <w:color w:val="000000"/>
                <w:kern w:val="0"/>
                <w:szCs w:val="21"/>
              </w:rPr>
              <w:t>内存</w:t>
            </w:r>
          </w:p>
        </w:tc>
        <w:tc>
          <w:tcPr>
            <w:tcW w:w="6573" w:type="dxa"/>
            <w:tcBorders>
              <w:top w:val="single" w:sz="4" w:space="0" w:color="auto"/>
              <w:left w:val="single" w:sz="4" w:space="0" w:color="auto"/>
              <w:bottom w:val="single" w:sz="4" w:space="0" w:color="auto"/>
              <w:right w:val="single" w:sz="4" w:space="0" w:color="auto"/>
            </w:tcBorders>
            <w:shd w:val="clear" w:color="auto" w:fill="auto"/>
            <w:vAlign w:val="center"/>
          </w:tcPr>
          <w:p w14:paraId="181A426C" w14:textId="183D8BFB" w:rsidR="00055CC8" w:rsidRPr="00DD40D9" w:rsidRDefault="00055CC8" w:rsidP="00394244">
            <w:pPr>
              <w:tabs>
                <w:tab w:val="left" w:pos="972"/>
              </w:tabs>
              <w:rPr>
                <w:rFonts w:ascii="宋体" w:hAnsi="宋体"/>
                <w:szCs w:val="21"/>
              </w:rPr>
            </w:pPr>
            <w:r w:rsidRPr="00DD40D9">
              <w:rPr>
                <w:rFonts w:ascii="宋体" w:hAnsi="宋体" w:hint="eastAsia"/>
                <w:szCs w:val="21"/>
              </w:rPr>
              <w:t>配置≥128GB DDR4内存，最少提供24个内存插槽</w:t>
            </w:r>
            <w:r w:rsidR="00C94E28" w:rsidRPr="00DD40D9">
              <w:rPr>
                <w:rFonts w:ascii="宋体" w:hAnsi="宋体" w:hint="eastAsia"/>
                <w:szCs w:val="21"/>
              </w:rPr>
              <w:t>。</w:t>
            </w:r>
          </w:p>
        </w:tc>
      </w:tr>
      <w:tr w:rsidR="00055CC8" w:rsidRPr="00DD40D9" w14:paraId="0AF53F26" w14:textId="77777777" w:rsidTr="00006AE2">
        <w:tc>
          <w:tcPr>
            <w:tcW w:w="795" w:type="dxa"/>
            <w:tcBorders>
              <w:right w:val="single" w:sz="4" w:space="0" w:color="auto"/>
            </w:tcBorders>
            <w:vAlign w:val="center"/>
          </w:tcPr>
          <w:p w14:paraId="4ADD8B8C"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03F6455" w14:textId="77777777" w:rsidR="00055CC8" w:rsidRPr="00DD40D9" w:rsidRDefault="00055CC8" w:rsidP="00C94E28">
            <w:pPr>
              <w:widowControl/>
              <w:jc w:val="center"/>
              <w:textAlignment w:val="center"/>
              <w:rPr>
                <w:rFonts w:ascii="宋体" w:hAnsi="宋体"/>
                <w:color w:val="000000"/>
                <w:szCs w:val="21"/>
              </w:rPr>
            </w:pPr>
            <w:r w:rsidRPr="00DD40D9">
              <w:rPr>
                <w:rFonts w:ascii="宋体" w:hAnsi="宋体" w:hint="eastAsia"/>
                <w:color w:val="000000"/>
                <w:kern w:val="0"/>
                <w:szCs w:val="21"/>
              </w:rPr>
              <w:t>硬盘</w:t>
            </w:r>
          </w:p>
        </w:tc>
        <w:tc>
          <w:tcPr>
            <w:tcW w:w="6573" w:type="dxa"/>
            <w:tcBorders>
              <w:top w:val="single" w:sz="4" w:space="0" w:color="auto"/>
              <w:left w:val="single" w:sz="4" w:space="0" w:color="auto"/>
              <w:bottom w:val="single" w:sz="4" w:space="0" w:color="auto"/>
              <w:right w:val="single" w:sz="4" w:space="0" w:color="auto"/>
            </w:tcBorders>
            <w:shd w:val="clear" w:color="auto" w:fill="auto"/>
            <w:vAlign w:val="center"/>
          </w:tcPr>
          <w:p w14:paraId="0AF8EEFE" w14:textId="0C2FEBC3" w:rsidR="00055CC8" w:rsidRPr="00DD40D9" w:rsidRDefault="00055CC8" w:rsidP="00394244">
            <w:pPr>
              <w:tabs>
                <w:tab w:val="left" w:pos="972"/>
              </w:tabs>
              <w:rPr>
                <w:rFonts w:ascii="宋体" w:hAnsi="宋体"/>
                <w:szCs w:val="21"/>
              </w:rPr>
            </w:pPr>
            <w:r w:rsidRPr="00DD40D9">
              <w:rPr>
                <w:rFonts w:ascii="宋体" w:hAnsi="宋体" w:hint="eastAsia"/>
                <w:szCs w:val="21"/>
              </w:rPr>
              <w:t>配置≥3块1200G SAS 至少支持32块2.5寸硬盘</w:t>
            </w:r>
            <w:r w:rsidR="00CF7CD5" w:rsidRPr="00DD40D9">
              <w:rPr>
                <w:rFonts w:ascii="宋体" w:hAnsi="宋体" w:hint="eastAsia"/>
                <w:szCs w:val="21"/>
              </w:rPr>
              <w:t>。</w:t>
            </w:r>
          </w:p>
        </w:tc>
      </w:tr>
      <w:tr w:rsidR="00055CC8" w:rsidRPr="00DD40D9" w14:paraId="320426E3" w14:textId="77777777" w:rsidTr="00006AE2">
        <w:tc>
          <w:tcPr>
            <w:tcW w:w="795" w:type="dxa"/>
            <w:vAlign w:val="center"/>
          </w:tcPr>
          <w:p w14:paraId="7D84431B"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2.4</w:t>
            </w:r>
          </w:p>
        </w:tc>
        <w:tc>
          <w:tcPr>
            <w:tcW w:w="1280" w:type="dxa"/>
            <w:tcBorders>
              <w:top w:val="single" w:sz="4" w:space="0" w:color="auto"/>
            </w:tcBorders>
            <w:vAlign w:val="center"/>
          </w:tcPr>
          <w:p w14:paraId="560F6CC0"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硬盘扩展</w:t>
            </w:r>
          </w:p>
        </w:tc>
        <w:tc>
          <w:tcPr>
            <w:tcW w:w="6573" w:type="dxa"/>
            <w:tcBorders>
              <w:top w:val="single" w:sz="4" w:space="0" w:color="auto"/>
            </w:tcBorders>
            <w:vAlign w:val="center"/>
          </w:tcPr>
          <w:p w14:paraId="28CBEB07" w14:textId="25744792" w:rsidR="00055CC8" w:rsidRPr="00DD40D9" w:rsidRDefault="00055CC8" w:rsidP="00394244">
            <w:pPr>
              <w:tabs>
                <w:tab w:val="left" w:pos="972"/>
              </w:tabs>
              <w:rPr>
                <w:rFonts w:ascii="宋体" w:hAnsi="宋体"/>
                <w:szCs w:val="21"/>
              </w:rPr>
            </w:pPr>
            <w:r w:rsidRPr="00DD40D9">
              <w:rPr>
                <w:rFonts w:ascii="宋体" w:hAnsi="宋体" w:hint="eastAsia"/>
                <w:szCs w:val="21"/>
              </w:rPr>
              <w:t>可以支持24个热插拔</w:t>
            </w:r>
            <w:proofErr w:type="spellStart"/>
            <w:r w:rsidRPr="00DD40D9">
              <w:rPr>
                <w:rFonts w:ascii="宋体" w:hAnsi="宋体" w:hint="eastAsia"/>
                <w:szCs w:val="21"/>
              </w:rPr>
              <w:t>NVMe</w:t>
            </w:r>
            <w:proofErr w:type="spellEnd"/>
            <w:r w:rsidRPr="00DD40D9">
              <w:rPr>
                <w:rFonts w:ascii="宋体" w:hAnsi="宋体" w:hint="eastAsia"/>
                <w:szCs w:val="21"/>
              </w:rPr>
              <w:t xml:space="preserve"> SSD</w:t>
            </w:r>
            <w:proofErr w:type="gramStart"/>
            <w:r w:rsidRPr="00DD40D9">
              <w:rPr>
                <w:rFonts w:ascii="宋体" w:hAnsi="宋体" w:hint="eastAsia"/>
                <w:szCs w:val="21"/>
              </w:rPr>
              <w:t>全闪配置</w:t>
            </w:r>
            <w:proofErr w:type="gramEnd"/>
            <w:r w:rsidRPr="00DD40D9">
              <w:rPr>
                <w:rFonts w:ascii="宋体" w:hAnsi="宋体" w:hint="eastAsia"/>
                <w:szCs w:val="21"/>
              </w:rPr>
              <w:t>；最大支持20块3.5"硬盘，内置2块M.2硬盘，实现存储存储模块的个性化选择</w:t>
            </w:r>
            <w:r w:rsidR="00CF7CD5" w:rsidRPr="00DD40D9">
              <w:rPr>
                <w:rFonts w:ascii="宋体" w:hAnsi="宋体" w:hint="eastAsia"/>
                <w:szCs w:val="21"/>
              </w:rPr>
              <w:t>。</w:t>
            </w:r>
          </w:p>
        </w:tc>
      </w:tr>
      <w:tr w:rsidR="00055CC8" w:rsidRPr="00DD40D9" w14:paraId="3144FA87" w14:textId="77777777" w:rsidTr="00006AE2">
        <w:tc>
          <w:tcPr>
            <w:tcW w:w="795" w:type="dxa"/>
            <w:vAlign w:val="center"/>
          </w:tcPr>
          <w:p w14:paraId="6454A6E8"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2.5</w:t>
            </w:r>
          </w:p>
        </w:tc>
        <w:tc>
          <w:tcPr>
            <w:tcW w:w="1280" w:type="dxa"/>
            <w:tcBorders>
              <w:top w:val="single" w:sz="4" w:space="0" w:color="auto"/>
            </w:tcBorders>
            <w:vAlign w:val="center"/>
          </w:tcPr>
          <w:p w14:paraId="1E940752"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RAID支持</w:t>
            </w:r>
          </w:p>
        </w:tc>
        <w:tc>
          <w:tcPr>
            <w:tcW w:w="6573" w:type="dxa"/>
            <w:tcBorders>
              <w:top w:val="single" w:sz="4" w:space="0" w:color="auto"/>
            </w:tcBorders>
            <w:vAlign w:val="center"/>
          </w:tcPr>
          <w:p w14:paraId="2FE9A3FD" w14:textId="1A558AAD" w:rsidR="00055CC8" w:rsidRPr="00DD40D9" w:rsidRDefault="00055CC8" w:rsidP="00C94E28">
            <w:pPr>
              <w:tabs>
                <w:tab w:val="left" w:pos="972"/>
              </w:tabs>
              <w:rPr>
                <w:rFonts w:ascii="宋体" w:hAnsi="宋体"/>
                <w:szCs w:val="21"/>
              </w:rPr>
            </w:pPr>
            <w:r w:rsidRPr="00DD40D9">
              <w:rPr>
                <w:rFonts w:ascii="宋体" w:hAnsi="宋体" w:hint="eastAsia"/>
                <w:szCs w:val="21"/>
              </w:rPr>
              <w:t>配置≥2G缓存RAID卡; 支持SAS/SATA/NVME混合模式; 提供RAID 0/1/5/6/10/50/60</w:t>
            </w:r>
            <w:r w:rsidR="00CF7CD5" w:rsidRPr="00DD40D9">
              <w:rPr>
                <w:rFonts w:ascii="宋体" w:hAnsi="宋体" w:hint="eastAsia"/>
                <w:szCs w:val="21"/>
              </w:rPr>
              <w:t>。</w:t>
            </w:r>
          </w:p>
        </w:tc>
      </w:tr>
      <w:tr w:rsidR="00055CC8" w:rsidRPr="00DD40D9" w14:paraId="3EA5BF6B" w14:textId="77777777" w:rsidTr="00006AE2">
        <w:tc>
          <w:tcPr>
            <w:tcW w:w="795" w:type="dxa"/>
            <w:vMerge w:val="restart"/>
            <w:vAlign w:val="center"/>
          </w:tcPr>
          <w:p w14:paraId="3E4BC9CF"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2.6</w:t>
            </w:r>
          </w:p>
        </w:tc>
        <w:tc>
          <w:tcPr>
            <w:tcW w:w="1280" w:type="dxa"/>
            <w:vMerge w:val="restart"/>
            <w:tcBorders>
              <w:top w:val="single" w:sz="4" w:space="0" w:color="auto"/>
            </w:tcBorders>
            <w:vAlign w:val="center"/>
          </w:tcPr>
          <w:p w14:paraId="7C89EFF3"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PCIE扩展</w:t>
            </w:r>
          </w:p>
        </w:tc>
        <w:tc>
          <w:tcPr>
            <w:tcW w:w="6573" w:type="dxa"/>
            <w:tcBorders>
              <w:top w:val="single" w:sz="4" w:space="0" w:color="auto"/>
            </w:tcBorders>
            <w:vAlign w:val="center"/>
          </w:tcPr>
          <w:p w14:paraId="52C730BE" w14:textId="5EB5CA1D" w:rsidR="00055CC8" w:rsidRPr="00DD40D9" w:rsidRDefault="00055CC8" w:rsidP="00C94E28">
            <w:pPr>
              <w:tabs>
                <w:tab w:val="left" w:pos="972"/>
              </w:tabs>
              <w:rPr>
                <w:rFonts w:ascii="宋体" w:hAnsi="宋体"/>
                <w:szCs w:val="21"/>
              </w:rPr>
            </w:pPr>
            <w:r w:rsidRPr="00DD40D9">
              <w:rPr>
                <w:rFonts w:ascii="宋体" w:hAnsi="宋体" w:hint="eastAsia"/>
                <w:szCs w:val="21"/>
              </w:rPr>
              <w:t>支持不少于9个PCIE插槽，1个OCP/PHY卡专用PCIE插槽</w:t>
            </w:r>
            <w:r w:rsidR="00CF7CD5" w:rsidRPr="00DD40D9">
              <w:rPr>
                <w:rFonts w:ascii="宋体" w:hAnsi="宋体" w:hint="eastAsia"/>
                <w:szCs w:val="21"/>
              </w:rPr>
              <w:t>。</w:t>
            </w:r>
          </w:p>
        </w:tc>
      </w:tr>
      <w:tr w:rsidR="00055CC8" w:rsidRPr="00DD40D9" w14:paraId="484B7D05" w14:textId="77777777" w:rsidTr="00006AE2">
        <w:tc>
          <w:tcPr>
            <w:tcW w:w="795" w:type="dxa"/>
            <w:vMerge/>
            <w:vAlign w:val="center"/>
          </w:tcPr>
          <w:p w14:paraId="77AD2FE7" w14:textId="77777777" w:rsidR="00055CC8" w:rsidRPr="00DD40D9" w:rsidRDefault="00055CC8" w:rsidP="00394244">
            <w:pPr>
              <w:jc w:val="center"/>
              <w:rPr>
                <w:rFonts w:ascii="宋体" w:hAnsi="宋体"/>
                <w:szCs w:val="21"/>
              </w:rPr>
            </w:pPr>
          </w:p>
        </w:tc>
        <w:tc>
          <w:tcPr>
            <w:tcW w:w="1280" w:type="dxa"/>
            <w:vMerge/>
            <w:tcBorders>
              <w:top w:val="single" w:sz="4" w:space="0" w:color="auto"/>
            </w:tcBorders>
            <w:vAlign w:val="center"/>
          </w:tcPr>
          <w:p w14:paraId="4A13AE6C" w14:textId="77777777" w:rsidR="00055CC8" w:rsidRPr="00DD40D9" w:rsidRDefault="00055CC8" w:rsidP="00C94E28">
            <w:pPr>
              <w:jc w:val="center"/>
              <w:rPr>
                <w:rFonts w:ascii="宋体" w:hAnsi="宋体"/>
                <w:szCs w:val="21"/>
              </w:rPr>
            </w:pPr>
          </w:p>
        </w:tc>
        <w:tc>
          <w:tcPr>
            <w:tcW w:w="6573" w:type="dxa"/>
            <w:tcBorders>
              <w:top w:val="single" w:sz="4" w:space="0" w:color="auto"/>
            </w:tcBorders>
            <w:vAlign w:val="center"/>
          </w:tcPr>
          <w:p w14:paraId="701748A9" w14:textId="78EA7A90" w:rsidR="00055CC8" w:rsidRPr="00DD40D9" w:rsidRDefault="00055CC8" w:rsidP="00394244">
            <w:pPr>
              <w:tabs>
                <w:tab w:val="left" w:pos="972"/>
              </w:tabs>
              <w:rPr>
                <w:rFonts w:ascii="宋体" w:hAnsi="宋体"/>
                <w:szCs w:val="21"/>
              </w:rPr>
            </w:pPr>
            <w:r w:rsidRPr="00DD40D9">
              <w:rPr>
                <w:rFonts w:ascii="宋体" w:hAnsi="宋体" w:hint="eastAsia"/>
                <w:szCs w:val="21"/>
              </w:rPr>
              <w:t>最大支持</w:t>
            </w:r>
            <w:proofErr w:type="gramStart"/>
            <w:r w:rsidRPr="00DD40D9">
              <w:rPr>
                <w:rFonts w:ascii="宋体" w:hAnsi="宋体" w:hint="eastAsia"/>
                <w:szCs w:val="21"/>
              </w:rPr>
              <w:t>4个双宽</w:t>
            </w:r>
            <w:proofErr w:type="gramEnd"/>
            <w:r w:rsidRPr="00DD40D9">
              <w:rPr>
                <w:rFonts w:ascii="宋体" w:hAnsi="宋体" w:hint="eastAsia"/>
                <w:szCs w:val="21"/>
              </w:rPr>
              <w:t>GPU、</w:t>
            </w:r>
            <w:proofErr w:type="gramStart"/>
            <w:r w:rsidRPr="00DD40D9">
              <w:rPr>
                <w:rFonts w:ascii="宋体" w:hAnsi="宋体" w:hint="eastAsia"/>
                <w:szCs w:val="21"/>
              </w:rPr>
              <w:t>8个单宽</w:t>
            </w:r>
            <w:proofErr w:type="gramEnd"/>
            <w:r w:rsidRPr="00DD40D9">
              <w:rPr>
                <w:rFonts w:ascii="宋体" w:hAnsi="宋体" w:hint="eastAsia"/>
                <w:szCs w:val="21"/>
              </w:rPr>
              <w:t>GPU，通过GPU BOX PCIE扩展可单机最大支持16块GPU卡。</w:t>
            </w:r>
          </w:p>
        </w:tc>
      </w:tr>
      <w:tr w:rsidR="00055CC8" w:rsidRPr="00DD40D9" w14:paraId="20D76207" w14:textId="77777777" w:rsidTr="00006AE2">
        <w:tc>
          <w:tcPr>
            <w:tcW w:w="795" w:type="dxa"/>
            <w:vMerge w:val="restart"/>
            <w:vAlign w:val="center"/>
          </w:tcPr>
          <w:p w14:paraId="13080BF3"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2.7</w:t>
            </w:r>
          </w:p>
        </w:tc>
        <w:tc>
          <w:tcPr>
            <w:tcW w:w="1280" w:type="dxa"/>
            <w:vMerge w:val="restart"/>
            <w:tcBorders>
              <w:top w:val="single" w:sz="4" w:space="0" w:color="auto"/>
            </w:tcBorders>
            <w:vAlign w:val="center"/>
          </w:tcPr>
          <w:p w14:paraId="36BF28AB"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网络</w:t>
            </w:r>
          </w:p>
        </w:tc>
        <w:tc>
          <w:tcPr>
            <w:tcW w:w="6573" w:type="dxa"/>
            <w:tcBorders>
              <w:top w:val="single" w:sz="4" w:space="0" w:color="auto"/>
            </w:tcBorders>
            <w:vAlign w:val="center"/>
          </w:tcPr>
          <w:p w14:paraId="5E87F539" w14:textId="77777777" w:rsidR="00055CC8" w:rsidRPr="00DD40D9" w:rsidRDefault="00055CC8" w:rsidP="00C94E28">
            <w:pPr>
              <w:tabs>
                <w:tab w:val="left" w:pos="972"/>
              </w:tabs>
              <w:rPr>
                <w:rFonts w:ascii="宋体" w:hAnsi="宋体"/>
                <w:szCs w:val="21"/>
              </w:rPr>
            </w:pPr>
            <w:r w:rsidRPr="00DD40D9">
              <w:rPr>
                <w:rFonts w:ascii="宋体" w:hAnsi="宋体" w:hint="eastAsia"/>
                <w:szCs w:val="21"/>
              </w:rPr>
              <w:t>配置≥2个千兆RJ45网口；配置≥2个万兆光口（含光模块）&amp; 8G 双口HBA 含光模块；</w:t>
            </w:r>
          </w:p>
        </w:tc>
      </w:tr>
      <w:tr w:rsidR="00055CC8" w:rsidRPr="00DD40D9" w14:paraId="7A0216A7" w14:textId="77777777" w:rsidTr="00006AE2">
        <w:tc>
          <w:tcPr>
            <w:tcW w:w="795" w:type="dxa"/>
            <w:vMerge/>
            <w:vAlign w:val="center"/>
          </w:tcPr>
          <w:p w14:paraId="01D8639D" w14:textId="77777777" w:rsidR="00055CC8" w:rsidRPr="00DD40D9" w:rsidRDefault="00055CC8" w:rsidP="00394244">
            <w:pPr>
              <w:jc w:val="center"/>
              <w:rPr>
                <w:rFonts w:ascii="宋体" w:hAnsi="宋体"/>
                <w:szCs w:val="21"/>
              </w:rPr>
            </w:pPr>
          </w:p>
        </w:tc>
        <w:tc>
          <w:tcPr>
            <w:tcW w:w="1280" w:type="dxa"/>
            <w:vMerge/>
            <w:tcBorders>
              <w:top w:val="single" w:sz="4" w:space="0" w:color="auto"/>
            </w:tcBorders>
            <w:vAlign w:val="center"/>
          </w:tcPr>
          <w:p w14:paraId="657232EF" w14:textId="77777777" w:rsidR="00055CC8" w:rsidRPr="00DD40D9" w:rsidRDefault="00055CC8" w:rsidP="00C94E28">
            <w:pPr>
              <w:jc w:val="center"/>
              <w:rPr>
                <w:rFonts w:ascii="宋体" w:hAnsi="宋体"/>
                <w:szCs w:val="21"/>
              </w:rPr>
            </w:pPr>
          </w:p>
        </w:tc>
        <w:tc>
          <w:tcPr>
            <w:tcW w:w="6573" w:type="dxa"/>
            <w:tcBorders>
              <w:top w:val="single" w:sz="4" w:space="0" w:color="auto"/>
            </w:tcBorders>
            <w:vAlign w:val="center"/>
          </w:tcPr>
          <w:p w14:paraId="6918DDCE" w14:textId="566CCDF0" w:rsidR="00055CC8" w:rsidRPr="00DD40D9" w:rsidRDefault="00055CC8" w:rsidP="00394244">
            <w:pPr>
              <w:tabs>
                <w:tab w:val="left" w:pos="972"/>
              </w:tabs>
              <w:rPr>
                <w:rFonts w:ascii="宋体" w:hAnsi="宋体"/>
                <w:szCs w:val="21"/>
              </w:rPr>
            </w:pPr>
            <w:r w:rsidRPr="00DD40D9">
              <w:rPr>
                <w:rFonts w:ascii="宋体" w:hAnsi="宋体" w:hint="eastAsia"/>
                <w:szCs w:val="21"/>
              </w:rPr>
              <w:t>支持网络唤醒、网络冗余、负载均衡等高级特性；支持OCP和PHY网卡自由切换，提供1G、10G、25G、40G多种网络接口选择，为应用提供更加灵活的网络结构。</w:t>
            </w:r>
          </w:p>
        </w:tc>
      </w:tr>
      <w:tr w:rsidR="00055CC8" w:rsidRPr="00DD40D9" w14:paraId="6B3CAB09" w14:textId="77777777" w:rsidTr="00006AE2">
        <w:tc>
          <w:tcPr>
            <w:tcW w:w="795" w:type="dxa"/>
            <w:vAlign w:val="center"/>
          </w:tcPr>
          <w:p w14:paraId="3D2BF74F"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2.8</w:t>
            </w:r>
          </w:p>
        </w:tc>
        <w:tc>
          <w:tcPr>
            <w:tcW w:w="1280" w:type="dxa"/>
            <w:tcBorders>
              <w:top w:val="single" w:sz="4" w:space="0" w:color="auto"/>
            </w:tcBorders>
            <w:vAlign w:val="center"/>
          </w:tcPr>
          <w:p w14:paraId="5ABB683D"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安全配置</w:t>
            </w:r>
          </w:p>
        </w:tc>
        <w:tc>
          <w:tcPr>
            <w:tcW w:w="6573" w:type="dxa"/>
            <w:tcBorders>
              <w:top w:val="single" w:sz="4" w:space="0" w:color="auto"/>
            </w:tcBorders>
            <w:vAlign w:val="center"/>
          </w:tcPr>
          <w:p w14:paraId="629AE47E" w14:textId="4A896BAC" w:rsidR="00055CC8" w:rsidRPr="00DD40D9" w:rsidRDefault="00055CC8" w:rsidP="00C94E28">
            <w:pPr>
              <w:tabs>
                <w:tab w:val="left" w:pos="972"/>
              </w:tabs>
              <w:rPr>
                <w:rFonts w:ascii="宋体" w:hAnsi="宋体"/>
                <w:szCs w:val="21"/>
              </w:rPr>
            </w:pPr>
            <w:r w:rsidRPr="00DD40D9">
              <w:rPr>
                <w:rFonts w:ascii="宋体" w:hAnsi="宋体" w:hint="eastAsia"/>
                <w:szCs w:val="21"/>
              </w:rPr>
              <w:t>支持与服务器同品牌系统加固软件或者安全硬件，实现系统层面的全面保护，保证系统安全；要求：具备</w:t>
            </w:r>
            <w:proofErr w:type="gramStart"/>
            <w:r w:rsidRPr="00DD40D9">
              <w:rPr>
                <w:rFonts w:ascii="宋体" w:hAnsi="宋体" w:hint="eastAsia"/>
                <w:szCs w:val="21"/>
              </w:rPr>
              <w:t>内核级</w:t>
            </w:r>
            <w:proofErr w:type="gramEnd"/>
            <w:r w:rsidRPr="00DD40D9">
              <w:rPr>
                <w:rFonts w:ascii="宋体" w:hAnsi="宋体" w:hint="eastAsia"/>
                <w:szCs w:val="21"/>
              </w:rPr>
              <w:t>文件/目录强制访问控制。允许对文件/目录配置用户或进程以读、写、禁止访问等权限访问的安全策略</w:t>
            </w:r>
            <w:r w:rsidR="00CF7CD5" w:rsidRPr="00DD40D9">
              <w:rPr>
                <w:rFonts w:ascii="宋体" w:hAnsi="宋体" w:hint="eastAsia"/>
                <w:szCs w:val="21"/>
              </w:rPr>
              <w:t>。</w:t>
            </w:r>
          </w:p>
        </w:tc>
      </w:tr>
      <w:tr w:rsidR="00055CC8" w:rsidRPr="00DD40D9" w14:paraId="7EA1A1EC" w14:textId="77777777" w:rsidTr="00006AE2">
        <w:tc>
          <w:tcPr>
            <w:tcW w:w="795" w:type="dxa"/>
            <w:vAlign w:val="center"/>
          </w:tcPr>
          <w:p w14:paraId="117A5C60"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2.9</w:t>
            </w:r>
          </w:p>
        </w:tc>
        <w:tc>
          <w:tcPr>
            <w:tcW w:w="1280" w:type="dxa"/>
            <w:tcBorders>
              <w:top w:val="single" w:sz="4" w:space="0" w:color="auto"/>
            </w:tcBorders>
            <w:vAlign w:val="center"/>
          </w:tcPr>
          <w:p w14:paraId="1E369C21"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SD卡</w:t>
            </w:r>
          </w:p>
        </w:tc>
        <w:tc>
          <w:tcPr>
            <w:tcW w:w="6573" w:type="dxa"/>
            <w:tcBorders>
              <w:top w:val="single" w:sz="4" w:space="0" w:color="auto"/>
            </w:tcBorders>
            <w:vAlign w:val="center"/>
          </w:tcPr>
          <w:p w14:paraId="30105BE1" w14:textId="77777777" w:rsidR="00055CC8" w:rsidRPr="00DD40D9" w:rsidRDefault="00055CC8" w:rsidP="00C94E28">
            <w:pPr>
              <w:tabs>
                <w:tab w:val="left" w:pos="972"/>
              </w:tabs>
              <w:rPr>
                <w:rFonts w:ascii="宋体" w:hAnsi="宋体"/>
                <w:szCs w:val="21"/>
              </w:rPr>
            </w:pPr>
            <w:r w:rsidRPr="00DD40D9">
              <w:rPr>
                <w:rFonts w:ascii="宋体" w:hAnsi="宋体" w:hint="eastAsia"/>
                <w:szCs w:val="21"/>
              </w:rPr>
              <w:t>支持≥1块TF CARD MICRO SD 8G</w:t>
            </w:r>
          </w:p>
        </w:tc>
      </w:tr>
      <w:tr w:rsidR="00055CC8" w:rsidRPr="00DD40D9" w14:paraId="3DB3182B" w14:textId="77777777" w:rsidTr="00006AE2">
        <w:tc>
          <w:tcPr>
            <w:tcW w:w="795" w:type="dxa"/>
            <w:vAlign w:val="center"/>
          </w:tcPr>
          <w:p w14:paraId="19CDDD1D"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2.10</w:t>
            </w:r>
          </w:p>
        </w:tc>
        <w:tc>
          <w:tcPr>
            <w:tcW w:w="1280" w:type="dxa"/>
            <w:tcBorders>
              <w:top w:val="single" w:sz="4" w:space="0" w:color="auto"/>
            </w:tcBorders>
            <w:vAlign w:val="center"/>
          </w:tcPr>
          <w:p w14:paraId="09A8571D"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产品质量</w:t>
            </w:r>
          </w:p>
        </w:tc>
        <w:tc>
          <w:tcPr>
            <w:tcW w:w="6573" w:type="dxa"/>
            <w:tcBorders>
              <w:top w:val="single" w:sz="4" w:space="0" w:color="auto"/>
            </w:tcBorders>
            <w:vAlign w:val="center"/>
          </w:tcPr>
          <w:p w14:paraId="1A22A225" w14:textId="4EC96B43" w:rsidR="00055CC8" w:rsidRPr="00DD40D9" w:rsidRDefault="00055CC8" w:rsidP="00C94E28">
            <w:pPr>
              <w:tabs>
                <w:tab w:val="left" w:pos="972"/>
              </w:tabs>
              <w:rPr>
                <w:rFonts w:ascii="宋体" w:hAnsi="宋体"/>
                <w:szCs w:val="21"/>
              </w:rPr>
            </w:pPr>
            <w:r w:rsidRPr="00DD40D9">
              <w:rPr>
                <w:rFonts w:ascii="宋体" w:hAnsi="宋体" w:hint="eastAsia"/>
                <w:szCs w:val="21"/>
              </w:rPr>
              <w:t>耐高温、耐腐蚀</w:t>
            </w:r>
            <w:r w:rsidR="00394244">
              <w:rPr>
                <w:rFonts w:ascii="宋体" w:hAnsi="宋体" w:hint="eastAsia"/>
                <w:szCs w:val="21"/>
              </w:rPr>
              <w:t>。</w:t>
            </w:r>
          </w:p>
        </w:tc>
      </w:tr>
      <w:tr w:rsidR="00055CC8" w:rsidRPr="00DD40D9" w14:paraId="6729C9DC" w14:textId="77777777" w:rsidTr="00006AE2">
        <w:tc>
          <w:tcPr>
            <w:tcW w:w="795" w:type="dxa"/>
            <w:vMerge w:val="restart"/>
            <w:vAlign w:val="center"/>
          </w:tcPr>
          <w:p w14:paraId="1AB30257"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2.11</w:t>
            </w:r>
          </w:p>
        </w:tc>
        <w:tc>
          <w:tcPr>
            <w:tcW w:w="1280" w:type="dxa"/>
            <w:vMerge w:val="restart"/>
            <w:tcBorders>
              <w:top w:val="single" w:sz="4" w:space="0" w:color="auto"/>
            </w:tcBorders>
            <w:vAlign w:val="center"/>
          </w:tcPr>
          <w:p w14:paraId="606D797A"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系统管理</w:t>
            </w:r>
          </w:p>
        </w:tc>
        <w:tc>
          <w:tcPr>
            <w:tcW w:w="6573" w:type="dxa"/>
            <w:tcBorders>
              <w:top w:val="single" w:sz="4" w:space="0" w:color="auto"/>
            </w:tcBorders>
            <w:vAlign w:val="center"/>
          </w:tcPr>
          <w:p w14:paraId="62DA2E29" w14:textId="5C8582FA" w:rsidR="00055CC8" w:rsidRPr="00DD40D9" w:rsidRDefault="00055CC8" w:rsidP="00C94E28">
            <w:pPr>
              <w:tabs>
                <w:tab w:val="left" w:pos="972"/>
              </w:tabs>
              <w:rPr>
                <w:rFonts w:ascii="宋体" w:hAnsi="宋体"/>
                <w:szCs w:val="21"/>
              </w:rPr>
            </w:pPr>
            <w:proofErr w:type="gramStart"/>
            <w:r w:rsidRPr="00DD40D9">
              <w:rPr>
                <w:rFonts w:ascii="宋体" w:hAnsi="宋体" w:hint="eastAsia"/>
                <w:szCs w:val="21"/>
              </w:rPr>
              <w:t>板载</w:t>
            </w:r>
            <w:proofErr w:type="gramEnd"/>
            <w:r w:rsidRPr="00DD40D9">
              <w:rPr>
                <w:rFonts w:ascii="宋体" w:hAnsi="宋体" w:hint="eastAsia"/>
                <w:szCs w:val="21"/>
              </w:rPr>
              <w:t>BMC管理模块，支持带外和带内远程管理控制，可实现与操作系统无关的</w:t>
            </w:r>
            <w:proofErr w:type="gramStart"/>
            <w:r w:rsidRPr="00DD40D9">
              <w:rPr>
                <w:rFonts w:ascii="宋体" w:hAnsi="宋体" w:hint="eastAsia"/>
                <w:szCs w:val="21"/>
              </w:rPr>
              <w:t>远程对</w:t>
            </w:r>
            <w:proofErr w:type="gramEnd"/>
            <w:r w:rsidRPr="00DD40D9">
              <w:rPr>
                <w:rFonts w:ascii="宋体" w:hAnsi="宋体" w:hint="eastAsia"/>
                <w:szCs w:val="21"/>
              </w:rPr>
              <w:t>服务器的完全控制，可检测SSD盘使用寿命。可以同时部署多台主机或按照</w:t>
            </w:r>
            <w:r w:rsidR="00394244" w:rsidRPr="00DD40D9">
              <w:rPr>
                <w:rFonts w:ascii="宋体" w:hAnsi="宋体" w:hint="eastAsia"/>
                <w:szCs w:val="21"/>
              </w:rPr>
              <w:t>计划时间进行特定部署，可监控服务器CPU、内存等资源使用率，批量日志收集等。（提供</w:t>
            </w:r>
            <w:proofErr w:type="gramStart"/>
            <w:r w:rsidR="00394244" w:rsidRPr="00DD40D9">
              <w:rPr>
                <w:rFonts w:ascii="宋体" w:hAnsi="宋体" w:hint="eastAsia"/>
                <w:szCs w:val="21"/>
              </w:rPr>
              <w:t>官网截</w:t>
            </w:r>
            <w:proofErr w:type="gramEnd"/>
            <w:r w:rsidR="00394244" w:rsidRPr="00DD40D9">
              <w:rPr>
                <w:rFonts w:ascii="宋体" w:hAnsi="宋体" w:hint="eastAsia"/>
                <w:szCs w:val="21"/>
              </w:rPr>
              <w:t>图或技术白皮书并加盖</w:t>
            </w:r>
            <w:r w:rsidR="000F7F77">
              <w:rPr>
                <w:rFonts w:ascii="宋体" w:hAnsi="宋体" w:hint="eastAsia"/>
                <w:szCs w:val="21"/>
              </w:rPr>
              <w:t>投标人</w:t>
            </w:r>
            <w:r w:rsidR="00394244" w:rsidRPr="00DD40D9">
              <w:rPr>
                <w:rFonts w:ascii="宋体" w:hAnsi="宋体" w:hint="eastAsia"/>
                <w:szCs w:val="21"/>
              </w:rPr>
              <w:t>公章）</w:t>
            </w:r>
          </w:p>
        </w:tc>
      </w:tr>
      <w:tr w:rsidR="00055CC8" w:rsidRPr="00DD40D9" w14:paraId="6F7531CB" w14:textId="77777777" w:rsidTr="00006AE2">
        <w:tc>
          <w:tcPr>
            <w:tcW w:w="795" w:type="dxa"/>
            <w:vMerge/>
            <w:vAlign w:val="center"/>
          </w:tcPr>
          <w:p w14:paraId="54200AAB" w14:textId="77777777" w:rsidR="00055CC8" w:rsidRPr="00DD40D9" w:rsidRDefault="00055CC8" w:rsidP="00394244">
            <w:pPr>
              <w:jc w:val="center"/>
              <w:rPr>
                <w:rFonts w:ascii="宋体" w:hAnsi="宋体"/>
                <w:szCs w:val="21"/>
              </w:rPr>
            </w:pPr>
          </w:p>
        </w:tc>
        <w:tc>
          <w:tcPr>
            <w:tcW w:w="1280" w:type="dxa"/>
            <w:vMerge/>
            <w:tcBorders>
              <w:top w:val="single" w:sz="4" w:space="0" w:color="auto"/>
            </w:tcBorders>
            <w:vAlign w:val="center"/>
          </w:tcPr>
          <w:p w14:paraId="6C461A29" w14:textId="77777777" w:rsidR="00055CC8" w:rsidRPr="00DD40D9" w:rsidRDefault="00055CC8" w:rsidP="00C94E28">
            <w:pPr>
              <w:rPr>
                <w:rFonts w:ascii="宋体" w:hAnsi="宋体"/>
                <w:szCs w:val="21"/>
              </w:rPr>
            </w:pPr>
          </w:p>
        </w:tc>
        <w:tc>
          <w:tcPr>
            <w:tcW w:w="6573" w:type="dxa"/>
            <w:tcBorders>
              <w:top w:val="single" w:sz="4" w:space="0" w:color="auto"/>
            </w:tcBorders>
            <w:vAlign w:val="center"/>
          </w:tcPr>
          <w:p w14:paraId="58668124" w14:textId="2024DB75" w:rsidR="00055CC8" w:rsidRPr="00DD40D9" w:rsidRDefault="00055CC8" w:rsidP="00394244">
            <w:pPr>
              <w:tabs>
                <w:tab w:val="left" w:pos="972"/>
              </w:tabs>
              <w:rPr>
                <w:rFonts w:ascii="宋体" w:hAnsi="宋体"/>
                <w:szCs w:val="21"/>
              </w:rPr>
            </w:pPr>
            <w:r w:rsidRPr="00DD40D9">
              <w:rPr>
                <w:rFonts w:ascii="宋体" w:hAnsi="宋体" w:hint="eastAsia"/>
                <w:szCs w:val="21"/>
              </w:rPr>
              <w:t>支持中文BIOS界面设置，支持TPM/TCM安全模块。</w:t>
            </w:r>
          </w:p>
        </w:tc>
      </w:tr>
      <w:tr w:rsidR="00055CC8" w:rsidRPr="00DD40D9" w14:paraId="241101F5" w14:textId="77777777" w:rsidTr="00006AE2">
        <w:tc>
          <w:tcPr>
            <w:tcW w:w="795" w:type="dxa"/>
            <w:vMerge/>
            <w:vAlign w:val="center"/>
          </w:tcPr>
          <w:p w14:paraId="7E043247" w14:textId="77777777" w:rsidR="00055CC8" w:rsidRPr="00DD40D9" w:rsidRDefault="00055CC8" w:rsidP="00394244">
            <w:pPr>
              <w:jc w:val="center"/>
              <w:rPr>
                <w:rFonts w:ascii="宋体" w:hAnsi="宋体"/>
                <w:szCs w:val="21"/>
              </w:rPr>
            </w:pPr>
          </w:p>
        </w:tc>
        <w:tc>
          <w:tcPr>
            <w:tcW w:w="1280" w:type="dxa"/>
            <w:vMerge/>
            <w:tcBorders>
              <w:top w:val="single" w:sz="4" w:space="0" w:color="auto"/>
            </w:tcBorders>
            <w:vAlign w:val="center"/>
          </w:tcPr>
          <w:p w14:paraId="0209BF9D" w14:textId="77777777" w:rsidR="00055CC8" w:rsidRPr="00DD40D9" w:rsidRDefault="00055CC8" w:rsidP="00C94E28">
            <w:pPr>
              <w:rPr>
                <w:rFonts w:ascii="宋体" w:hAnsi="宋体"/>
                <w:szCs w:val="21"/>
              </w:rPr>
            </w:pPr>
          </w:p>
        </w:tc>
        <w:tc>
          <w:tcPr>
            <w:tcW w:w="6573" w:type="dxa"/>
            <w:tcBorders>
              <w:top w:val="single" w:sz="4" w:space="0" w:color="auto"/>
            </w:tcBorders>
            <w:vAlign w:val="center"/>
          </w:tcPr>
          <w:p w14:paraId="4B089A37" w14:textId="1909EE27" w:rsidR="00055CC8" w:rsidRPr="00DD40D9" w:rsidRDefault="00055CC8" w:rsidP="00C94E28">
            <w:pPr>
              <w:tabs>
                <w:tab w:val="left" w:pos="972"/>
              </w:tabs>
              <w:rPr>
                <w:rFonts w:ascii="宋体" w:hAnsi="宋体"/>
                <w:szCs w:val="21"/>
              </w:rPr>
            </w:pPr>
            <w:r w:rsidRPr="00DD40D9">
              <w:rPr>
                <w:rFonts w:ascii="宋体" w:hAnsi="宋体" w:hint="eastAsia"/>
                <w:szCs w:val="21"/>
              </w:rPr>
              <w:t>提供统一管理软件，支持Redfish、IPMI、SNMP等标准，支持NFV场景应用。支持服务器、存储、交换机和防火墙等设备的统一管理。硬件设备的自动发现、配置信息自动录入和动态更新。全网设备统一拓扑、可视化展示；多维度、全方位的数据统计。支持1000+设备、50000+(主动)/100000+(被动)监控指标。（提供</w:t>
            </w:r>
            <w:proofErr w:type="gramStart"/>
            <w:r w:rsidRPr="00DD40D9">
              <w:rPr>
                <w:rFonts w:ascii="宋体" w:hAnsi="宋体" w:hint="eastAsia"/>
                <w:szCs w:val="21"/>
              </w:rPr>
              <w:t>官网截</w:t>
            </w:r>
            <w:proofErr w:type="gramEnd"/>
            <w:r w:rsidRPr="00DD40D9">
              <w:rPr>
                <w:rFonts w:ascii="宋体" w:hAnsi="宋体" w:hint="eastAsia"/>
                <w:szCs w:val="21"/>
              </w:rPr>
              <w:t>图或技术白皮书并加盖</w:t>
            </w:r>
            <w:r w:rsidR="000F7F77">
              <w:rPr>
                <w:rFonts w:ascii="宋体" w:hAnsi="宋体" w:hint="eastAsia"/>
                <w:szCs w:val="21"/>
              </w:rPr>
              <w:t>投标人</w:t>
            </w:r>
            <w:r w:rsidRPr="00DD40D9">
              <w:rPr>
                <w:rFonts w:ascii="宋体" w:hAnsi="宋体" w:hint="eastAsia"/>
                <w:szCs w:val="21"/>
              </w:rPr>
              <w:t>公章）</w:t>
            </w:r>
          </w:p>
        </w:tc>
      </w:tr>
      <w:tr w:rsidR="00055CC8" w:rsidRPr="00DD40D9" w14:paraId="7CFCA9CB" w14:textId="77777777" w:rsidTr="00006AE2">
        <w:tc>
          <w:tcPr>
            <w:tcW w:w="795" w:type="dxa"/>
            <w:vAlign w:val="center"/>
          </w:tcPr>
          <w:p w14:paraId="3B84D38B" w14:textId="77777777" w:rsidR="00055CC8" w:rsidRPr="00DD40D9" w:rsidRDefault="00055CC8" w:rsidP="00394244">
            <w:pPr>
              <w:widowControl/>
              <w:jc w:val="center"/>
              <w:textAlignment w:val="center"/>
              <w:rPr>
                <w:rFonts w:ascii="宋体" w:hAnsi="宋体"/>
                <w:color w:val="000000"/>
                <w:kern w:val="0"/>
                <w:szCs w:val="21"/>
              </w:rPr>
            </w:pPr>
            <w:r w:rsidRPr="00DD40D9">
              <w:rPr>
                <w:rFonts w:ascii="宋体" w:hAnsi="宋体" w:hint="eastAsia"/>
                <w:color w:val="000000"/>
                <w:kern w:val="0"/>
                <w:szCs w:val="21"/>
              </w:rPr>
              <w:t>2.12</w:t>
            </w:r>
          </w:p>
        </w:tc>
        <w:tc>
          <w:tcPr>
            <w:tcW w:w="1280" w:type="dxa"/>
            <w:tcBorders>
              <w:top w:val="single" w:sz="4" w:space="0" w:color="auto"/>
            </w:tcBorders>
            <w:vAlign w:val="center"/>
          </w:tcPr>
          <w:p w14:paraId="71B45688" w14:textId="77777777" w:rsidR="00055CC8" w:rsidRPr="00DD40D9" w:rsidRDefault="00055CC8" w:rsidP="00C94E28">
            <w:pPr>
              <w:contextualSpacing/>
              <w:jc w:val="center"/>
              <w:rPr>
                <w:rFonts w:ascii="宋体" w:hAnsi="宋体"/>
                <w:color w:val="000000"/>
                <w:kern w:val="0"/>
                <w:szCs w:val="21"/>
              </w:rPr>
            </w:pPr>
            <w:r w:rsidRPr="00DD40D9">
              <w:rPr>
                <w:rFonts w:ascii="宋体" w:hAnsi="宋体" w:hint="eastAsia"/>
                <w:color w:val="000000" w:themeColor="text1"/>
                <w:szCs w:val="21"/>
              </w:rPr>
              <w:t>内存安全性</w:t>
            </w:r>
          </w:p>
        </w:tc>
        <w:tc>
          <w:tcPr>
            <w:tcW w:w="6573" w:type="dxa"/>
            <w:tcBorders>
              <w:top w:val="single" w:sz="4" w:space="0" w:color="auto"/>
            </w:tcBorders>
            <w:vAlign w:val="center"/>
          </w:tcPr>
          <w:p w14:paraId="2E6893D9" w14:textId="42E4C78E" w:rsidR="00055CC8" w:rsidRPr="00DD40D9" w:rsidRDefault="00055CC8" w:rsidP="00C94E28">
            <w:pPr>
              <w:contextualSpacing/>
              <w:rPr>
                <w:rFonts w:ascii="宋体" w:hAnsi="宋体"/>
                <w:szCs w:val="21"/>
              </w:rPr>
            </w:pPr>
            <w:r w:rsidRPr="00DD40D9">
              <w:rPr>
                <w:rFonts w:ascii="宋体" w:hAnsi="宋体"/>
                <w:color w:val="000000" w:themeColor="text1"/>
                <w:szCs w:val="21"/>
              </w:rPr>
              <w:t>提供内存ECC功能测试方法的国家知识产权局或版权局证书证明</w:t>
            </w:r>
            <w:r w:rsidRPr="00DD40D9">
              <w:rPr>
                <w:rFonts w:ascii="宋体" w:hAnsi="宋体" w:hint="eastAsia"/>
                <w:color w:val="000000" w:themeColor="text1"/>
                <w:szCs w:val="21"/>
              </w:rPr>
              <w:t>材料复印件</w:t>
            </w:r>
            <w:r w:rsidR="00CF7CD5" w:rsidRPr="00DD40D9">
              <w:rPr>
                <w:rFonts w:ascii="宋体" w:hAnsi="宋体" w:hint="eastAsia"/>
                <w:color w:val="000000" w:themeColor="text1"/>
                <w:szCs w:val="21"/>
              </w:rPr>
              <w:t>。</w:t>
            </w:r>
          </w:p>
        </w:tc>
      </w:tr>
      <w:tr w:rsidR="00055CC8" w:rsidRPr="00DD40D9" w14:paraId="448DC2A2" w14:textId="77777777" w:rsidTr="00006AE2">
        <w:tc>
          <w:tcPr>
            <w:tcW w:w="795" w:type="dxa"/>
            <w:vAlign w:val="center"/>
          </w:tcPr>
          <w:p w14:paraId="040AD945" w14:textId="77777777" w:rsidR="00055CC8" w:rsidRPr="00DD40D9" w:rsidRDefault="00055CC8" w:rsidP="00394244">
            <w:pPr>
              <w:widowControl/>
              <w:jc w:val="center"/>
              <w:textAlignment w:val="center"/>
              <w:rPr>
                <w:rFonts w:ascii="宋体" w:hAnsi="宋体"/>
                <w:color w:val="000000"/>
                <w:kern w:val="0"/>
                <w:szCs w:val="21"/>
              </w:rPr>
            </w:pPr>
            <w:r w:rsidRPr="00DD40D9">
              <w:rPr>
                <w:rFonts w:ascii="宋体" w:hAnsi="宋体" w:hint="eastAsia"/>
                <w:color w:val="000000"/>
                <w:kern w:val="0"/>
                <w:szCs w:val="21"/>
              </w:rPr>
              <w:t>2.13</w:t>
            </w:r>
          </w:p>
        </w:tc>
        <w:tc>
          <w:tcPr>
            <w:tcW w:w="1280" w:type="dxa"/>
            <w:tcBorders>
              <w:top w:val="single" w:sz="4" w:space="0" w:color="auto"/>
            </w:tcBorders>
            <w:vAlign w:val="center"/>
          </w:tcPr>
          <w:p w14:paraId="2F3DDDBF" w14:textId="77777777" w:rsidR="00055CC8" w:rsidRPr="00DD40D9" w:rsidRDefault="00055CC8" w:rsidP="00C94E28">
            <w:pPr>
              <w:contextualSpacing/>
              <w:jc w:val="center"/>
              <w:rPr>
                <w:rFonts w:ascii="宋体" w:hAnsi="宋体"/>
                <w:color w:val="000000"/>
                <w:kern w:val="0"/>
                <w:szCs w:val="21"/>
              </w:rPr>
            </w:pPr>
            <w:r w:rsidRPr="00DD40D9">
              <w:rPr>
                <w:rFonts w:ascii="宋体" w:hAnsi="宋体" w:hint="eastAsia"/>
                <w:color w:val="000000" w:themeColor="text1"/>
                <w:szCs w:val="21"/>
              </w:rPr>
              <w:t>数据恢复能力</w:t>
            </w:r>
          </w:p>
        </w:tc>
        <w:tc>
          <w:tcPr>
            <w:tcW w:w="6573" w:type="dxa"/>
            <w:tcBorders>
              <w:top w:val="single" w:sz="4" w:space="0" w:color="auto"/>
            </w:tcBorders>
            <w:vAlign w:val="center"/>
          </w:tcPr>
          <w:p w14:paraId="7370AC45" w14:textId="5DC85AE4" w:rsidR="00055CC8" w:rsidRPr="00DD40D9" w:rsidRDefault="00055CC8" w:rsidP="00C94E28">
            <w:pPr>
              <w:contextualSpacing/>
              <w:rPr>
                <w:rFonts w:ascii="宋体" w:hAnsi="宋体"/>
                <w:szCs w:val="21"/>
              </w:rPr>
            </w:pPr>
            <w:r w:rsidRPr="00DD40D9">
              <w:rPr>
                <w:rFonts w:ascii="宋体" w:hAnsi="宋体" w:hint="eastAsia"/>
                <w:color w:val="000000" w:themeColor="text1"/>
                <w:szCs w:val="21"/>
              </w:rPr>
              <w:t>提供快速RAID5恢复方法的国家知识产权局或版权局证书证明材料提供复印件</w:t>
            </w:r>
            <w:r w:rsidR="00CF7CD5" w:rsidRPr="00DD40D9">
              <w:rPr>
                <w:rFonts w:ascii="宋体" w:hAnsi="宋体" w:hint="eastAsia"/>
                <w:color w:val="000000" w:themeColor="text1"/>
                <w:szCs w:val="21"/>
              </w:rPr>
              <w:t>。</w:t>
            </w:r>
          </w:p>
        </w:tc>
      </w:tr>
      <w:tr w:rsidR="00055CC8" w:rsidRPr="00DD40D9" w14:paraId="6F101950" w14:textId="77777777" w:rsidTr="00006AE2">
        <w:tc>
          <w:tcPr>
            <w:tcW w:w="795" w:type="dxa"/>
            <w:vAlign w:val="center"/>
          </w:tcPr>
          <w:p w14:paraId="0D70AC87" w14:textId="77777777" w:rsidR="00055CC8" w:rsidRPr="00DD40D9" w:rsidRDefault="00055CC8" w:rsidP="00394244">
            <w:pPr>
              <w:widowControl/>
              <w:jc w:val="center"/>
              <w:textAlignment w:val="center"/>
              <w:rPr>
                <w:rFonts w:ascii="宋体" w:hAnsi="宋体"/>
                <w:szCs w:val="21"/>
              </w:rPr>
            </w:pPr>
            <w:r w:rsidRPr="00DD40D9">
              <w:rPr>
                <w:rFonts w:ascii="宋体" w:hAnsi="宋体" w:hint="eastAsia"/>
                <w:color w:val="000000"/>
                <w:kern w:val="0"/>
                <w:szCs w:val="21"/>
              </w:rPr>
              <w:t>2.14</w:t>
            </w:r>
          </w:p>
        </w:tc>
        <w:tc>
          <w:tcPr>
            <w:tcW w:w="1280" w:type="dxa"/>
            <w:tcBorders>
              <w:top w:val="single" w:sz="4" w:space="0" w:color="auto"/>
            </w:tcBorders>
            <w:vAlign w:val="center"/>
          </w:tcPr>
          <w:p w14:paraId="36976B32" w14:textId="77777777" w:rsidR="00055CC8" w:rsidRPr="00DD40D9" w:rsidRDefault="00055CC8" w:rsidP="00C94E28">
            <w:pPr>
              <w:widowControl/>
              <w:jc w:val="center"/>
              <w:textAlignment w:val="center"/>
              <w:rPr>
                <w:rFonts w:ascii="宋体" w:hAnsi="宋体"/>
                <w:szCs w:val="21"/>
              </w:rPr>
            </w:pPr>
            <w:r w:rsidRPr="00DD40D9">
              <w:rPr>
                <w:rFonts w:ascii="宋体" w:hAnsi="宋体" w:hint="eastAsia"/>
                <w:color w:val="000000"/>
                <w:kern w:val="0"/>
                <w:szCs w:val="21"/>
              </w:rPr>
              <w:t>电源</w:t>
            </w:r>
          </w:p>
        </w:tc>
        <w:tc>
          <w:tcPr>
            <w:tcW w:w="6573" w:type="dxa"/>
            <w:tcBorders>
              <w:top w:val="single" w:sz="4" w:space="0" w:color="auto"/>
            </w:tcBorders>
            <w:vAlign w:val="center"/>
          </w:tcPr>
          <w:p w14:paraId="69F820D2" w14:textId="7402A557" w:rsidR="00055CC8" w:rsidRPr="00DD40D9" w:rsidRDefault="00055CC8" w:rsidP="00C94E28">
            <w:pPr>
              <w:tabs>
                <w:tab w:val="left" w:pos="972"/>
              </w:tabs>
              <w:rPr>
                <w:rFonts w:ascii="宋体" w:hAnsi="宋体"/>
                <w:szCs w:val="21"/>
              </w:rPr>
            </w:pPr>
            <w:r w:rsidRPr="00DD40D9">
              <w:rPr>
                <w:rFonts w:ascii="宋体" w:hAnsi="宋体" w:hint="eastAsia"/>
                <w:szCs w:val="21"/>
              </w:rPr>
              <w:t>配置≥550W高效冗余1+1热插拔电源；</w:t>
            </w:r>
            <w:proofErr w:type="gramStart"/>
            <w:r w:rsidRPr="00DD40D9">
              <w:rPr>
                <w:rFonts w:ascii="宋体" w:hAnsi="宋体" w:hint="eastAsia"/>
                <w:szCs w:val="21"/>
              </w:rPr>
              <w:t>标配白金</w:t>
            </w:r>
            <w:proofErr w:type="gramEnd"/>
            <w:r w:rsidRPr="00DD40D9">
              <w:rPr>
                <w:rFonts w:ascii="宋体" w:hAnsi="宋体" w:hint="eastAsia"/>
                <w:szCs w:val="21"/>
              </w:rPr>
              <w:t>级，可选钛金级，支持</w:t>
            </w:r>
            <w:proofErr w:type="spellStart"/>
            <w:r w:rsidRPr="00DD40D9">
              <w:rPr>
                <w:rFonts w:ascii="宋体" w:hAnsi="宋体" w:hint="eastAsia"/>
                <w:szCs w:val="21"/>
              </w:rPr>
              <w:t>PMbus</w:t>
            </w:r>
            <w:proofErr w:type="spellEnd"/>
            <w:r w:rsidRPr="00DD40D9">
              <w:rPr>
                <w:rFonts w:ascii="宋体" w:hAnsi="宋体" w:hint="eastAsia"/>
                <w:szCs w:val="21"/>
              </w:rPr>
              <w:t>功能，实现Node Manager 3.0功能；可选热插拔单电</w:t>
            </w:r>
            <w:r w:rsidR="00255C26" w:rsidRPr="00DD40D9">
              <w:rPr>
                <w:rFonts w:ascii="宋体" w:hAnsi="宋体" w:hint="eastAsia"/>
                <w:szCs w:val="21"/>
              </w:rPr>
              <w:t>。</w:t>
            </w:r>
          </w:p>
        </w:tc>
      </w:tr>
      <w:tr w:rsidR="00055CC8" w:rsidRPr="00DD40D9" w14:paraId="0A46E59F" w14:textId="77777777" w:rsidTr="009D2E2D">
        <w:trPr>
          <w:trHeight w:val="485"/>
        </w:trPr>
        <w:tc>
          <w:tcPr>
            <w:tcW w:w="8648" w:type="dxa"/>
            <w:gridSpan w:val="3"/>
            <w:vAlign w:val="center"/>
          </w:tcPr>
          <w:p w14:paraId="449459D4" w14:textId="77777777" w:rsidR="00055CC8" w:rsidRPr="008A243F" w:rsidRDefault="00055CC8" w:rsidP="00394244">
            <w:pPr>
              <w:pStyle w:val="42"/>
              <w:adjustRightInd w:val="0"/>
              <w:snapToGrid w:val="0"/>
              <w:ind w:left="0"/>
              <w:rPr>
                <w:rFonts w:ascii="宋体" w:eastAsia="宋体" w:hAnsi="宋体"/>
                <w:sz w:val="21"/>
                <w:szCs w:val="21"/>
                <w:lang w:val="en-US"/>
              </w:rPr>
            </w:pPr>
            <w:r w:rsidRPr="008A243F">
              <w:rPr>
                <w:rFonts w:ascii="宋体" w:eastAsia="宋体" w:hAnsi="宋体" w:hint="eastAsia"/>
                <w:sz w:val="21"/>
                <w:szCs w:val="21"/>
                <w:lang w:val="en-US"/>
              </w:rPr>
              <w:t>产品/服务3：光纤存储系统1套</w:t>
            </w:r>
          </w:p>
        </w:tc>
      </w:tr>
      <w:tr w:rsidR="00055CC8" w:rsidRPr="00DD40D9" w14:paraId="15DEA962" w14:textId="77777777" w:rsidTr="00006AE2">
        <w:tc>
          <w:tcPr>
            <w:tcW w:w="795" w:type="dxa"/>
          </w:tcPr>
          <w:p w14:paraId="5CE3C2CD" w14:textId="77777777" w:rsidR="00055CC8" w:rsidRPr="008A243F" w:rsidRDefault="00055CC8" w:rsidP="00394244">
            <w:pPr>
              <w:pStyle w:val="42"/>
              <w:adjustRightInd w:val="0"/>
              <w:snapToGrid w:val="0"/>
              <w:ind w:left="0"/>
              <w:jc w:val="center"/>
              <w:rPr>
                <w:rFonts w:ascii="宋体" w:eastAsia="宋体" w:hAnsi="宋体"/>
                <w:sz w:val="21"/>
                <w:szCs w:val="21"/>
                <w:lang w:val="en-US"/>
              </w:rPr>
            </w:pPr>
            <w:r w:rsidRPr="008A243F">
              <w:rPr>
                <w:rFonts w:ascii="宋体" w:eastAsia="宋体" w:hAnsi="宋体" w:hint="eastAsia"/>
                <w:sz w:val="21"/>
                <w:szCs w:val="21"/>
                <w:lang w:val="en-US"/>
              </w:rPr>
              <w:lastRenderedPageBreak/>
              <w:t>序号</w:t>
            </w:r>
          </w:p>
        </w:tc>
        <w:tc>
          <w:tcPr>
            <w:tcW w:w="1280" w:type="dxa"/>
          </w:tcPr>
          <w:p w14:paraId="28B51B99" w14:textId="77777777" w:rsidR="00055CC8" w:rsidRPr="008A243F" w:rsidRDefault="00055CC8" w:rsidP="00394244">
            <w:pPr>
              <w:pStyle w:val="42"/>
              <w:adjustRightInd w:val="0"/>
              <w:snapToGrid w:val="0"/>
              <w:ind w:left="0"/>
              <w:jc w:val="center"/>
              <w:rPr>
                <w:rFonts w:ascii="宋体" w:eastAsia="宋体" w:hAnsi="宋体"/>
                <w:sz w:val="21"/>
                <w:szCs w:val="21"/>
                <w:lang w:val="en-US"/>
              </w:rPr>
            </w:pPr>
            <w:r w:rsidRPr="008A243F">
              <w:rPr>
                <w:rFonts w:ascii="宋体" w:eastAsia="宋体" w:hAnsi="宋体" w:hint="eastAsia"/>
                <w:sz w:val="21"/>
                <w:szCs w:val="21"/>
                <w:lang w:val="en-US"/>
              </w:rPr>
              <w:t>名称</w:t>
            </w:r>
          </w:p>
        </w:tc>
        <w:tc>
          <w:tcPr>
            <w:tcW w:w="6573" w:type="dxa"/>
          </w:tcPr>
          <w:p w14:paraId="46F0905A" w14:textId="77777777" w:rsidR="00055CC8" w:rsidRPr="008A243F" w:rsidRDefault="00055CC8" w:rsidP="00394244">
            <w:pPr>
              <w:pStyle w:val="42"/>
              <w:adjustRightInd w:val="0"/>
              <w:snapToGrid w:val="0"/>
              <w:ind w:left="0"/>
              <w:jc w:val="center"/>
              <w:rPr>
                <w:rFonts w:ascii="宋体" w:eastAsia="宋体" w:hAnsi="宋体"/>
                <w:sz w:val="21"/>
                <w:szCs w:val="21"/>
                <w:lang w:val="en-US"/>
              </w:rPr>
            </w:pPr>
            <w:r w:rsidRPr="008A243F">
              <w:rPr>
                <w:rFonts w:ascii="宋体" w:eastAsia="宋体" w:hAnsi="宋体" w:hint="eastAsia"/>
                <w:sz w:val="21"/>
                <w:szCs w:val="21"/>
                <w:lang w:val="en-US"/>
              </w:rPr>
              <w:t>功能、性能、配置或服务要求</w:t>
            </w:r>
          </w:p>
        </w:tc>
      </w:tr>
      <w:tr w:rsidR="00BD3005" w:rsidRPr="00DD40D9" w14:paraId="799B5B90" w14:textId="77777777" w:rsidTr="00006AE2">
        <w:tc>
          <w:tcPr>
            <w:tcW w:w="795" w:type="dxa"/>
            <w:vAlign w:val="center"/>
          </w:tcPr>
          <w:p w14:paraId="1A14E288" w14:textId="77777777" w:rsidR="00BD3005" w:rsidRPr="008A243F" w:rsidRDefault="00BD3005" w:rsidP="00BD3005">
            <w:pPr>
              <w:widowControl/>
              <w:jc w:val="center"/>
              <w:textAlignment w:val="center"/>
              <w:rPr>
                <w:rFonts w:ascii="宋体" w:hAnsi="宋体"/>
                <w:szCs w:val="21"/>
              </w:rPr>
            </w:pPr>
            <w:r w:rsidRPr="008A243F">
              <w:rPr>
                <w:rFonts w:ascii="宋体" w:hAnsi="宋体" w:hint="eastAsia"/>
                <w:color w:val="000000"/>
                <w:kern w:val="0"/>
                <w:szCs w:val="21"/>
              </w:rPr>
              <w:t>3.1</w:t>
            </w:r>
          </w:p>
        </w:tc>
        <w:tc>
          <w:tcPr>
            <w:tcW w:w="1280" w:type="dxa"/>
            <w:vAlign w:val="center"/>
          </w:tcPr>
          <w:p w14:paraId="2E432B49" w14:textId="421E5867" w:rsidR="00BD3005" w:rsidRPr="008A243F" w:rsidRDefault="00BD3005" w:rsidP="00BD3005">
            <w:pPr>
              <w:widowControl/>
              <w:jc w:val="center"/>
              <w:textAlignment w:val="center"/>
              <w:rPr>
                <w:rFonts w:ascii="宋体" w:hAnsi="宋体"/>
                <w:szCs w:val="21"/>
              </w:rPr>
            </w:pPr>
            <w:r w:rsidRPr="008A243F">
              <w:rPr>
                <w:rFonts w:ascii="宋体" w:hAnsi="宋体" w:hint="eastAsia"/>
                <w:color w:val="000000"/>
                <w:szCs w:val="21"/>
              </w:rPr>
              <w:t>市场品牌</w:t>
            </w:r>
          </w:p>
        </w:tc>
        <w:tc>
          <w:tcPr>
            <w:tcW w:w="6573" w:type="dxa"/>
            <w:vAlign w:val="center"/>
          </w:tcPr>
          <w:p w14:paraId="61E06BFB" w14:textId="4103E37B" w:rsidR="00BD3005" w:rsidRPr="008A243F" w:rsidRDefault="00BD3005" w:rsidP="00BD3005">
            <w:pPr>
              <w:tabs>
                <w:tab w:val="left" w:pos="972"/>
              </w:tabs>
              <w:rPr>
                <w:rFonts w:ascii="宋体" w:hAnsi="宋体"/>
                <w:szCs w:val="21"/>
              </w:rPr>
            </w:pPr>
            <w:r w:rsidRPr="008A243F">
              <w:rPr>
                <w:rFonts w:ascii="宋体" w:hAnsi="宋体" w:hint="eastAsia"/>
                <w:color w:val="000000"/>
                <w:szCs w:val="21"/>
              </w:rPr>
              <w:t>国产知名存储厂商，非中外合资厂商，非OEM或者贴牌。（提供软件著作权登记证书并加盖</w:t>
            </w:r>
            <w:r w:rsidR="000F7F77">
              <w:rPr>
                <w:rFonts w:ascii="宋体" w:hAnsi="宋体" w:hint="eastAsia"/>
                <w:szCs w:val="21"/>
              </w:rPr>
              <w:t>投标人</w:t>
            </w:r>
            <w:r w:rsidR="000F7F77" w:rsidRPr="00DD40D9">
              <w:rPr>
                <w:rFonts w:ascii="宋体" w:hAnsi="宋体" w:hint="eastAsia"/>
                <w:szCs w:val="21"/>
              </w:rPr>
              <w:t>公章</w:t>
            </w:r>
            <w:r w:rsidRPr="008A243F">
              <w:rPr>
                <w:rFonts w:ascii="宋体" w:hAnsi="宋体" w:hint="eastAsia"/>
                <w:color w:val="000000"/>
                <w:szCs w:val="21"/>
              </w:rPr>
              <w:t>）</w:t>
            </w:r>
          </w:p>
        </w:tc>
      </w:tr>
      <w:tr w:rsidR="007B12B4" w:rsidRPr="00DD40D9" w14:paraId="31BAAC44" w14:textId="77777777" w:rsidTr="00006AE2">
        <w:tc>
          <w:tcPr>
            <w:tcW w:w="795" w:type="dxa"/>
            <w:vAlign w:val="center"/>
          </w:tcPr>
          <w:p w14:paraId="1D8B20E5" w14:textId="46444144"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.2</w:t>
            </w:r>
          </w:p>
        </w:tc>
        <w:tc>
          <w:tcPr>
            <w:tcW w:w="1280" w:type="dxa"/>
            <w:vAlign w:val="center"/>
          </w:tcPr>
          <w:p w14:paraId="7D79B513" w14:textId="1A1619F5"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★产品描述</w:t>
            </w:r>
          </w:p>
        </w:tc>
        <w:tc>
          <w:tcPr>
            <w:tcW w:w="6573" w:type="dxa"/>
            <w:vAlign w:val="center"/>
          </w:tcPr>
          <w:p w14:paraId="41248979" w14:textId="15921C6A" w:rsidR="007B12B4" w:rsidRPr="008A243F" w:rsidRDefault="007B12B4" w:rsidP="007B12B4">
            <w:pPr>
              <w:tabs>
                <w:tab w:val="left" w:pos="972"/>
              </w:tabs>
              <w:rPr>
                <w:rFonts w:ascii="宋体" w:hAnsi="宋体"/>
                <w:color w:val="000000"/>
                <w:szCs w:val="21"/>
              </w:rPr>
            </w:pPr>
            <w:r w:rsidRPr="008A243F">
              <w:rPr>
                <w:rFonts w:ascii="宋体" w:hAnsi="宋体" w:hint="eastAsia"/>
                <w:color w:val="000000"/>
                <w:szCs w:val="21"/>
              </w:rPr>
              <w:t>具有多控制器架构，SAN+NAS架构采用SAN和NAS统一集成的控制器架构，统一管理。</w:t>
            </w:r>
          </w:p>
        </w:tc>
      </w:tr>
      <w:tr w:rsidR="007B12B4" w:rsidRPr="00DD40D9" w14:paraId="7BA0F3F6" w14:textId="77777777" w:rsidTr="00006AE2">
        <w:tc>
          <w:tcPr>
            <w:tcW w:w="795" w:type="dxa"/>
            <w:vAlign w:val="center"/>
          </w:tcPr>
          <w:p w14:paraId="23E98E6D" w14:textId="41FC9E5D"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.3</w:t>
            </w:r>
          </w:p>
        </w:tc>
        <w:tc>
          <w:tcPr>
            <w:tcW w:w="1280" w:type="dxa"/>
            <w:vAlign w:val="center"/>
          </w:tcPr>
          <w:p w14:paraId="5209A1B2" w14:textId="5CEE8B64"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体系架构</w:t>
            </w:r>
          </w:p>
        </w:tc>
        <w:tc>
          <w:tcPr>
            <w:tcW w:w="6573" w:type="dxa"/>
            <w:vAlign w:val="center"/>
          </w:tcPr>
          <w:p w14:paraId="568D090C" w14:textId="2158DBD6" w:rsidR="007B12B4" w:rsidRPr="008A243F" w:rsidRDefault="007B12B4" w:rsidP="007B12B4">
            <w:pPr>
              <w:tabs>
                <w:tab w:val="left" w:pos="972"/>
              </w:tabs>
              <w:rPr>
                <w:rFonts w:ascii="宋体" w:hAnsi="宋体"/>
                <w:color w:val="000000"/>
                <w:szCs w:val="21"/>
              </w:rPr>
            </w:pPr>
            <w:r w:rsidRPr="008A243F">
              <w:rPr>
                <w:rFonts w:ascii="宋体" w:hAnsi="宋体" w:hint="eastAsia"/>
                <w:color w:val="000000"/>
                <w:szCs w:val="21"/>
              </w:rPr>
              <w:t>支持在线更换控制器；在线升级存储系统，无须停机，具备控制器故障自动切换和自动重建功能。</w:t>
            </w:r>
          </w:p>
        </w:tc>
      </w:tr>
      <w:tr w:rsidR="007B12B4" w:rsidRPr="00DD40D9" w14:paraId="01C88081" w14:textId="77777777" w:rsidTr="00006AE2">
        <w:tc>
          <w:tcPr>
            <w:tcW w:w="795" w:type="dxa"/>
            <w:vMerge w:val="restart"/>
            <w:vAlign w:val="center"/>
          </w:tcPr>
          <w:p w14:paraId="0AFEB067" w14:textId="2892F60F"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.4</w:t>
            </w:r>
          </w:p>
        </w:tc>
        <w:tc>
          <w:tcPr>
            <w:tcW w:w="1280" w:type="dxa"/>
            <w:vAlign w:val="center"/>
          </w:tcPr>
          <w:p w14:paraId="67C20B79" w14:textId="46666ECB"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★控制器</w:t>
            </w:r>
          </w:p>
        </w:tc>
        <w:tc>
          <w:tcPr>
            <w:tcW w:w="6573" w:type="dxa"/>
            <w:vAlign w:val="center"/>
          </w:tcPr>
          <w:p w14:paraId="1A3F19AB" w14:textId="4D3AC691" w:rsidR="007B12B4" w:rsidRPr="008A243F" w:rsidRDefault="007B12B4" w:rsidP="007B12B4">
            <w:pPr>
              <w:tabs>
                <w:tab w:val="left" w:pos="972"/>
              </w:tabs>
              <w:rPr>
                <w:rFonts w:ascii="宋体" w:hAnsi="宋体"/>
                <w:color w:val="000000"/>
                <w:szCs w:val="21"/>
              </w:rPr>
            </w:pPr>
            <w:r w:rsidRPr="008A243F">
              <w:rPr>
                <w:rFonts w:ascii="宋体" w:hAnsi="宋体" w:hint="eastAsia"/>
                <w:color w:val="000000"/>
                <w:szCs w:val="21"/>
              </w:rPr>
              <w:t>配置≥2个存储控制器，控制器</w:t>
            </w:r>
            <w:r w:rsidRPr="008A243F">
              <w:rPr>
                <w:rFonts w:ascii="宋体" w:hAnsi="宋体"/>
                <w:color w:val="000000"/>
                <w:szCs w:val="21"/>
              </w:rPr>
              <w:t>采用Active-Active存储架构</w:t>
            </w:r>
            <w:r w:rsidRPr="008A243F">
              <w:rPr>
                <w:rFonts w:ascii="宋体" w:hAnsi="宋体" w:hint="eastAsia"/>
                <w:color w:val="000000"/>
                <w:szCs w:val="21"/>
              </w:rPr>
              <w:t>，最大应能扩展到16个控制器引擎（不包括外接虚拟化网关或者NAS控制器，GUI统一管理，存储联邦等功能实现多控制器架构）。（提供</w:t>
            </w:r>
            <w:proofErr w:type="gramStart"/>
            <w:r w:rsidRPr="008A243F">
              <w:rPr>
                <w:rFonts w:ascii="宋体" w:hAnsi="宋体" w:hint="eastAsia"/>
                <w:color w:val="000000"/>
                <w:szCs w:val="21"/>
              </w:rPr>
              <w:t>官网截</w:t>
            </w:r>
            <w:proofErr w:type="gramEnd"/>
            <w:r w:rsidRPr="008A243F">
              <w:rPr>
                <w:rFonts w:ascii="宋体" w:hAnsi="宋体" w:hint="eastAsia"/>
                <w:color w:val="000000"/>
                <w:szCs w:val="21"/>
              </w:rPr>
              <w:t>图并加盖</w:t>
            </w:r>
            <w:r w:rsidR="000F7F77">
              <w:rPr>
                <w:rFonts w:ascii="宋体" w:hAnsi="宋体" w:hint="eastAsia"/>
                <w:szCs w:val="21"/>
              </w:rPr>
              <w:t>投标人</w:t>
            </w:r>
            <w:r w:rsidR="000F7F77" w:rsidRPr="00DD40D9">
              <w:rPr>
                <w:rFonts w:ascii="宋体" w:hAnsi="宋体" w:hint="eastAsia"/>
                <w:szCs w:val="21"/>
              </w:rPr>
              <w:t>公章</w:t>
            </w:r>
            <w:r w:rsidRPr="008A243F">
              <w:rPr>
                <w:rFonts w:ascii="宋体" w:hAnsi="宋体" w:hint="eastAsia"/>
                <w:color w:val="000000"/>
                <w:szCs w:val="21"/>
              </w:rPr>
              <w:t>）</w:t>
            </w:r>
          </w:p>
        </w:tc>
      </w:tr>
      <w:tr w:rsidR="007B12B4" w:rsidRPr="00DD40D9" w14:paraId="474B5DC2" w14:textId="77777777" w:rsidTr="00006AE2">
        <w:tc>
          <w:tcPr>
            <w:tcW w:w="795" w:type="dxa"/>
            <w:vMerge/>
            <w:vAlign w:val="center"/>
          </w:tcPr>
          <w:p w14:paraId="3485BDA4" w14:textId="77777777" w:rsidR="007B12B4" w:rsidRPr="008A243F" w:rsidRDefault="007B12B4" w:rsidP="007B12B4">
            <w:pPr>
              <w:widowControl/>
              <w:jc w:val="center"/>
              <w:textAlignment w:val="center"/>
              <w:rPr>
                <w:rFonts w:ascii="宋体" w:hAnsi="宋体"/>
                <w:color w:val="000000"/>
                <w:kern w:val="0"/>
                <w:szCs w:val="21"/>
              </w:rPr>
            </w:pPr>
          </w:p>
        </w:tc>
        <w:tc>
          <w:tcPr>
            <w:tcW w:w="1280" w:type="dxa"/>
            <w:vAlign w:val="center"/>
          </w:tcPr>
          <w:p w14:paraId="09C91107" w14:textId="62B53810"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控制器容错</w:t>
            </w:r>
          </w:p>
        </w:tc>
        <w:tc>
          <w:tcPr>
            <w:tcW w:w="6573" w:type="dxa"/>
            <w:vAlign w:val="center"/>
          </w:tcPr>
          <w:p w14:paraId="019EE1DC" w14:textId="0328A9C9" w:rsidR="007B12B4" w:rsidRPr="008A243F" w:rsidRDefault="007B12B4" w:rsidP="00FA522F">
            <w:pPr>
              <w:tabs>
                <w:tab w:val="left" w:pos="972"/>
              </w:tabs>
              <w:rPr>
                <w:rFonts w:ascii="宋体" w:hAnsi="宋体"/>
                <w:color w:val="000000"/>
                <w:szCs w:val="21"/>
              </w:rPr>
            </w:pPr>
            <w:r w:rsidRPr="008A243F">
              <w:rPr>
                <w:rFonts w:ascii="宋体" w:hAnsi="宋体" w:hint="eastAsia"/>
                <w:color w:val="000000"/>
                <w:szCs w:val="21"/>
              </w:rPr>
              <w:t>支持控制器</w:t>
            </w:r>
            <w:proofErr w:type="gramStart"/>
            <w:r w:rsidRPr="008A243F">
              <w:rPr>
                <w:rFonts w:ascii="宋体" w:hAnsi="宋体" w:hint="eastAsia"/>
                <w:color w:val="000000"/>
                <w:szCs w:val="21"/>
              </w:rPr>
              <w:t>四坏三</w:t>
            </w:r>
            <w:proofErr w:type="gramEnd"/>
            <w:r w:rsidRPr="008A243F">
              <w:rPr>
                <w:rFonts w:ascii="宋体" w:hAnsi="宋体" w:hint="eastAsia"/>
                <w:color w:val="000000"/>
                <w:szCs w:val="21"/>
              </w:rPr>
              <w:t>，业务仍能正常运行。</w:t>
            </w:r>
          </w:p>
        </w:tc>
      </w:tr>
      <w:tr w:rsidR="007B12B4" w:rsidRPr="00DD40D9" w14:paraId="23C34961" w14:textId="77777777" w:rsidTr="00006AE2">
        <w:tc>
          <w:tcPr>
            <w:tcW w:w="795" w:type="dxa"/>
            <w:vAlign w:val="center"/>
          </w:tcPr>
          <w:p w14:paraId="368366D9" w14:textId="71BDDDD4"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.5</w:t>
            </w:r>
          </w:p>
        </w:tc>
        <w:tc>
          <w:tcPr>
            <w:tcW w:w="1280" w:type="dxa"/>
            <w:vAlign w:val="center"/>
          </w:tcPr>
          <w:p w14:paraId="6A0D55BE" w14:textId="5D34A13E"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整机闪</w:t>
            </w:r>
            <w:proofErr w:type="gramStart"/>
            <w:r w:rsidRPr="008A243F">
              <w:rPr>
                <w:rFonts w:ascii="宋体" w:hAnsi="宋体" w:hint="eastAsia"/>
                <w:color w:val="000000"/>
                <w:szCs w:val="21"/>
              </w:rPr>
              <w:t>断保护</w:t>
            </w:r>
            <w:proofErr w:type="gramEnd"/>
            <w:r w:rsidRPr="008A243F">
              <w:rPr>
                <w:rFonts w:ascii="宋体" w:hAnsi="宋体" w:hint="eastAsia"/>
                <w:color w:val="000000"/>
                <w:szCs w:val="21"/>
              </w:rPr>
              <w:t>功能</w:t>
            </w:r>
          </w:p>
        </w:tc>
        <w:tc>
          <w:tcPr>
            <w:tcW w:w="6573" w:type="dxa"/>
            <w:vAlign w:val="center"/>
          </w:tcPr>
          <w:p w14:paraId="1C9F3BBB" w14:textId="63F05A19" w:rsidR="007B12B4" w:rsidRPr="008A243F" w:rsidRDefault="007B12B4" w:rsidP="00FA522F">
            <w:pPr>
              <w:tabs>
                <w:tab w:val="left" w:pos="972"/>
              </w:tabs>
              <w:rPr>
                <w:rFonts w:ascii="宋体" w:hAnsi="宋体"/>
                <w:color w:val="000000"/>
                <w:szCs w:val="21"/>
              </w:rPr>
            </w:pPr>
            <w:r w:rsidRPr="008A243F">
              <w:rPr>
                <w:rFonts w:ascii="宋体" w:hAnsi="宋体" w:hint="eastAsia"/>
                <w:color w:val="000000"/>
                <w:szCs w:val="21"/>
              </w:rPr>
              <w:t>可以提供整机闪</w:t>
            </w:r>
            <w:proofErr w:type="gramStart"/>
            <w:r w:rsidRPr="008A243F">
              <w:rPr>
                <w:rFonts w:ascii="宋体" w:hAnsi="宋体" w:hint="eastAsia"/>
                <w:color w:val="000000"/>
                <w:szCs w:val="21"/>
              </w:rPr>
              <w:t>断保护</w:t>
            </w:r>
            <w:proofErr w:type="gramEnd"/>
            <w:r w:rsidRPr="008A243F">
              <w:rPr>
                <w:rFonts w:ascii="宋体" w:hAnsi="宋体" w:hint="eastAsia"/>
                <w:color w:val="000000"/>
                <w:szCs w:val="21"/>
              </w:rPr>
              <w:t>功能，保证2s内电源闪断整机可以正常读写，文件传输无中断无报错。</w:t>
            </w:r>
          </w:p>
        </w:tc>
      </w:tr>
      <w:tr w:rsidR="007B12B4" w:rsidRPr="00DD40D9" w14:paraId="0ADC1B30" w14:textId="77777777" w:rsidTr="00006AE2">
        <w:tc>
          <w:tcPr>
            <w:tcW w:w="795" w:type="dxa"/>
            <w:vAlign w:val="center"/>
          </w:tcPr>
          <w:p w14:paraId="55FCB5C7" w14:textId="2585B6F3"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.6</w:t>
            </w:r>
          </w:p>
        </w:tc>
        <w:tc>
          <w:tcPr>
            <w:tcW w:w="1280" w:type="dxa"/>
            <w:vAlign w:val="center"/>
          </w:tcPr>
          <w:p w14:paraId="5AD6790B" w14:textId="471AA2C9"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系统缓存</w:t>
            </w:r>
          </w:p>
        </w:tc>
        <w:tc>
          <w:tcPr>
            <w:tcW w:w="6573" w:type="dxa"/>
            <w:vAlign w:val="center"/>
          </w:tcPr>
          <w:p w14:paraId="70EE8E75" w14:textId="5B0D028C" w:rsidR="007B12B4" w:rsidRPr="008A243F" w:rsidRDefault="007B12B4" w:rsidP="00FA522F">
            <w:pPr>
              <w:tabs>
                <w:tab w:val="left" w:pos="972"/>
              </w:tabs>
              <w:rPr>
                <w:rFonts w:ascii="宋体" w:hAnsi="宋体"/>
                <w:color w:val="000000"/>
                <w:szCs w:val="21"/>
              </w:rPr>
            </w:pPr>
            <w:r w:rsidRPr="008A243F">
              <w:rPr>
                <w:rFonts w:ascii="宋体" w:hAnsi="宋体" w:hint="eastAsia"/>
                <w:color w:val="000000"/>
                <w:szCs w:val="21"/>
              </w:rPr>
              <w:t>双控配置高速缓存≥64GB，集群最大应能支持2/</w:t>
            </w:r>
            <w:r w:rsidRPr="008A243F">
              <w:rPr>
                <w:rFonts w:ascii="宋体" w:hAnsi="宋体"/>
                <w:color w:val="000000"/>
                <w:szCs w:val="21"/>
              </w:rPr>
              <w:t>4</w:t>
            </w:r>
            <w:r w:rsidRPr="008A243F">
              <w:rPr>
                <w:rFonts w:ascii="宋体" w:hAnsi="宋体" w:hint="eastAsia"/>
                <w:color w:val="000000"/>
                <w:szCs w:val="21"/>
              </w:rPr>
              <w:t>TB高速缓存（缓存不包含SSD磁盘、PCI-E SSD、闪存、压缩或重</w:t>
            </w:r>
            <w:proofErr w:type="gramStart"/>
            <w:r w:rsidRPr="008A243F">
              <w:rPr>
                <w:rFonts w:ascii="宋体" w:hAnsi="宋体" w:hint="eastAsia"/>
                <w:color w:val="000000"/>
                <w:szCs w:val="21"/>
              </w:rPr>
              <w:t>删</w:t>
            </w:r>
            <w:proofErr w:type="gramEnd"/>
            <w:r w:rsidRPr="008A243F">
              <w:rPr>
                <w:rFonts w:ascii="宋体" w:hAnsi="宋体" w:hint="eastAsia"/>
                <w:color w:val="000000"/>
                <w:szCs w:val="21"/>
              </w:rPr>
              <w:t>缓存和NAS控制器缓存）。</w:t>
            </w:r>
          </w:p>
        </w:tc>
      </w:tr>
      <w:tr w:rsidR="007B12B4" w:rsidRPr="00DD40D9" w14:paraId="3B1AADBD" w14:textId="77777777" w:rsidTr="00006AE2">
        <w:tc>
          <w:tcPr>
            <w:tcW w:w="795" w:type="dxa"/>
            <w:vAlign w:val="center"/>
          </w:tcPr>
          <w:p w14:paraId="7FFCA91F" w14:textId="2AFBBC6E"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.7</w:t>
            </w:r>
          </w:p>
        </w:tc>
        <w:tc>
          <w:tcPr>
            <w:tcW w:w="1280" w:type="dxa"/>
            <w:vAlign w:val="center"/>
          </w:tcPr>
          <w:p w14:paraId="1AF105F9" w14:textId="63E3DBFF"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处理器</w:t>
            </w:r>
          </w:p>
        </w:tc>
        <w:tc>
          <w:tcPr>
            <w:tcW w:w="6573" w:type="dxa"/>
            <w:vAlign w:val="center"/>
          </w:tcPr>
          <w:p w14:paraId="2B7ED0BD" w14:textId="1462B439" w:rsidR="007B12B4" w:rsidRPr="008A243F" w:rsidRDefault="007B12B4" w:rsidP="007B12B4">
            <w:pPr>
              <w:tabs>
                <w:tab w:val="left" w:pos="972"/>
              </w:tabs>
              <w:rPr>
                <w:rFonts w:ascii="宋体" w:hAnsi="宋体"/>
                <w:color w:val="000000"/>
                <w:szCs w:val="21"/>
              </w:rPr>
            </w:pPr>
            <w:r w:rsidRPr="008A243F">
              <w:rPr>
                <w:rFonts w:ascii="宋体" w:hAnsi="宋体" w:hint="eastAsia"/>
                <w:color w:val="000000"/>
                <w:szCs w:val="21"/>
              </w:rPr>
              <w:t xml:space="preserve">每个控制器配置的CPU应为Intel </w:t>
            </w:r>
            <w:proofErr w:type="spellStart"/>
            <w:r w:rsidRPr="008A243F">
              <w:rPr>
                <w:rFonts w:ascii="宋体" w:hAnsi="宋体" w:hint="eastAsia"/>
                <w:color w:val="000000"/>
                <w:szCs w:val="21"/>
              </w:rPr>
              <w:t>Purley</w:t>
            </w:r>
            <w:proofErr w:type="spellEnd"/>
            <w:r w:rsidRPr="008A243F">
              <w:rPr>
                <w:rFonts w:ascii="宋体" w:hAnsi="宋体" w:hint="eastAsia"/>
                <w:color w:val="000000"/>
                <w:szCs w:val="21"/>
              </w:rPr>
              <w:t>平台以上。</w:t>
            </w:r>
          </w:p>
        </w:tc>
      </w:tr>
      <w:tr w:rsidR="007B12B4" w:rsidRPr="00DD40D9" w14:paraId="703D120D" w14:textId="77777777" w:rsidTr="00006AE2">
        <w:tc>
          <w:tcPr>
            <w:tcW w:w="795" w:type="dxa"/>
            <w:vAlign w:val="center"/>
          </w:tcPr>
          <w:p w14:paraId="5939F781" w14:textId="7E50D2C6"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.8</w:t>
            </w:r>
          </w:p>
        </w:tc>
        <w:tc>
          <w:tcPr>
            <w:tcW w:w="1280" w:type="dxa"/>
            <w:vAlign w:val="center"/>
          </w:tcPr>
          <w:p w14:paraId="1FD8FAF0" w14:textId="377BC3D1"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系统盘</w:t>
            </w:r>
          </w:p>
        </w:tc>
        <w:tc>
          <w:tcPr>
            <w:tcW w:w="6573" w:type="dxa"/>
            <w:vAlign w:val="center"/>
          </w:tcPr>
          <w:p w14:paraId="621F9251" w14:textId="29A8A52E" w:rsidR="007B12B4" w:rsidRPr="008A243F" w:rsidRDefault="007B12B4" w:rsidP="007B12B4">
            <w:pPr>
              <w:tabs>
                <w:tab w:val="left" w:pos="972"/>
              </w:tabs>
              <w:rPr>
                <w:rFonts w:ascii="宋体" w:hAnsi="宋体"/>
                <w:color w:val="000000"/>
                <w:szCs w:val="21"/>
              </w:rPr>
            </w:pPr>
            <w:r w:rsidRPr="008A243F">
              <w:rPr>
                <w:rFonts w:ascii="宋体" w:hAnsi="宋体" w:hint="eastAsia"/>
                <w:color w:val="000000"/>
                <w:szCs w:val="21"/>
              </w:rPr>
              <w:t>应采用内置SSD盘作为存储系统盘，非机械硬盘做Raid模式；同时系统盘</w:t>
            </w:r>
            <w:proofErr w:type="gramStart"/>
            <w:r w:rsidRPr="008A243F">
              <w:rPr>
                <w:rFonts w:ascii="宋体" w:hAnsi="宋体" w:hint="eastAsia"/>
                <w:color w:val="000000"/>
                <w:szCs w:val="21"/>
              </w:rPr>
              <w:t>支持做</w:t>
            </w:r>
            <w:proofErr w:type="gramEnd"/>
            <w:r w:rsidRPr="008A243F">
              <w:rPr>
                <w:rFonts w:ascii="宋体" w:hAnsi="宋体" w:hint="eastAsia"/>
                <w:color w:val="000000"/>
                <w:szCs w:val="21"/>
              </w:rPr>
              <w:t>cache数据掉电保护。</w:t>
            </w:r>
          </w:p>
        </w:tc>
      </w:tr>
      <w:tr w:rsidR="007B12B4" w:rsidRPr="00DD40D9" w14:paraId="3A6E6418" w14:textId="77777777" w:rsidTr="00006AE2">
        <w:tc>
          <w:tcPr>
            <w:tcW w:w="795" w:type="dxa"/>
            <w:vAlign w:val="center"/>
          </w:tcPr>
          <w:p w14:paraId="519C7200" w14:textId="724AA93C"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.9</w:t>
            </w:r>
          </w:p>
        </w:tc>
        <w:tc>
          <w:tcPr>
            <w:tcW w:w="1280" w:type="dxa"/>
            <w:vAlign w:val="center"/>
          </w:tcPr>
          <w:p w14:paraId="79CE4BC7" w14:textId="2213FE45"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★磁盘配置</w:t>
            </w:r>
          </w:p>
        </w:tc>
        <w:tc>
          <w:tcPr>
            <w:tcW w:w="6573" w:type="dxa"/>
            <w:vAlign w:val="center"/>
          </w:tcPr>
          <w:p w14:paraId="7A3E1311" w14:textId="45D5B193" w:rsidR="007B12B4" w:rsidRPr="008A243F" w:rsidRDefault="007B12B4" w:rsidP="007B12B4">
            <w:pPr>
              <w:tabs>
                <w:tab w:val="left" w:pos="972"/>
              </w:tabs>
              <w:rPr>
                <w:rFonts w:ascii="宋体" w:hAnsi="宋体"/>
                <w:color w:val="000000"/>
                <w:szCs w:val="21"/>
              </w:rPr>
            </w:pPr>
            <w:r w:rsidRPr="008A243F">
              <w:rPr>
                <w:rFonts w:ascii="宋体" w:hAnsi="宋体"/>
                <w:color w:val="000000"/>
                <w:szCs w:val="21"/>
              </w:rPr>
              <w:t>配置≥</w:t>
            </w:r>
            <w:r w:rsidRPr="008A243F">
              <w:rPr>
                <w:rFonts w:ascii="宋体" w:hAnsi="宋体" w:hint="eastAsia"/>
                <w:color w:val="000000"/>
                <w:szCs w:val="21"/>
              </w:rPr>
              <w:t>10</w:t>
            </w:r>
            <w:r w:rsidRPr="008A243F">
              <w:rPr>
                <w:rFonts w:ascii="宋体" w:hAnsi="宋体"/>
                <w:color w:val="000000"/>
                <w:szCs w:val="21"/>
              </w:rPr>
              <w:t>块</w:t>
            </w:r>
            <w:r w:rsidRPr="008A243F">
              <w:rPr>
                <w:rFonts w:ascii="宋体" w:hAnsi="宋体" w:hint="eastAsia"/>
                <w:color w:val="000000"/>
                <w:szCs w:val="21"/>
              </w:rPr>
              <w:t>1.8</w:t>
            </w:r>
            <w:r w:rsidRPr="008A243F">
              <w:rPr>
                <w:rFonts w:ascii="宋体" w:hAnsi="宋体"/>
                <w:color w:val="000000"/>
                <w:szCs w:val="21"/>
              </w:rPr>
              <w:t>T 10K SAS硬盘</w:t>
            </w:r>
            <w:r w:rsidRPr="008A243F">
              <w:rPr>
                <w:rFonts w:ascii="宋体" w:hAnsi="宋体" w:hint="eastAsia"/>
                <w:color w:val="000000"/>
                <w:szCs w:val="21"/>
              </w:rPr>
              <w:t>。</w:t>
            </w:r>
          </w:p>
        </w:tc>
      </w:tr>
      <w:tr w:rsidR="007B12B4" w:rsidRPr="00DD40D9" w14:paraId="1EB1875B" w14:textId="77777777" w:rsidTr="00006AE2">
        <w:tc>
          <w:tcPr>
            <w:tcW w:w="795" w:type="dxa"/>
            <w:vAlign w:val="center"/>
          </w:tcPr>
          <w:p w14:paraId="34AD38D1" w14:textId="52985A5C"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w:t>
            </w:r>
            <w:r w:rsidRPr="008A243F">
              <w:rPr>
                <w:rFonts w:ascii="宋体" w:hAnsi="宋体"/>
                <w:color w:val="000000"/>
                <w:kern w:val="0"/>
                <w:szCs w:val="21"/>
              </w:rPr>
              <w:t>.10</w:t>
            </w:r>
          </w:p>
        </w:tc>
        <w:tc>
          <w:tcPr>
            <w:tcW w:w="1280" w:type="dxa"/>
            <w:vAlign w:val="center"/>
          </w:tcPr>
          <w:p w14:paraId="74698842" w14:textId="740E72A2"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数据一致性检测</w:t>
            </w:r>
          </w:p>
        </w:tc>
        <w:tc>
          <w:tcPr>
            <w:tcW w:w="6573" w:type="dxa"/>
            <w:vAlign w:val="center"/>
          </w:tcPr>
          <w:p w14:paraId="0F9D401E" w14:textId="1D27A421" w:rsidR="007B12B4" w:rsidRPr="008A243F" w:rsidRDefault="007B12B4" w:rsidP="007B12B4">
            <w:pPr>
              <w:tabs>
                <w:tab w:val="left" w:pos="972"/>
              </w:tabs>
              <w:rPr>
                <w:rFonts w:ascii="宋体" w:hAnsi="宋体"/>
                <w:color w:val="000000"/>
                <w:szCs w:val="21"/>
              </w:rPr>
            </w:pPr>
            <w:r w:rsidRPr="008A243F">
              <w:rPr>
                <w:rFonts w:ascii="宋体" w:hAnsi="宋体" w:hint="eastAsia"/>
                <w:color w:val="000000"/>
                <w:szCs w:val="21"/>
              </w:rPr>
              <w:t>从主机端口到硬盘全路径支持基于硬件的并符合业界标准的T10-PI数据一致性检测，硬盘介质损坏时，保障前后端数据一致性，防止数据丢失。（提供</w:t>
            </w:r>
            <w:proofErr w:type="gramStart"/>
            <w:r w:rsidRPr="008A243F">
              <w:rPr>
                <w:rFonts w:ascii="宋体" w:hAnsi="宋体" w:hint="eastAsia"/>
                <w:color w:val="000000"/>
                <w:szCs w:val="21"/>
              </w:rPr>
              <w:t>官网截</w:t>
            </w:r>
            <w:proofErr w:type="gramEnd"/>
            <w:r w:rsidRPr="008A243F">
              <w:rPr>
                <w:rFonts w:ascii="宋体" w:hAnsi="宋体" w:hint="eastAsia"/>
                <w:color w:val="000000"/>
                <w:szCs w:val="21"/>
              </w:rPr>
              <w:t>图并加盖</w:t>
            </w:r>
            <w:r w:rsidR="000F7F77">
              <w:rPr>
                <w:rFonts w:ascii="宋体" w:hAnsi="宋体" w:hint="eastAsia"/>
                <w:szCs w:val="21"/>
              </w:rPr>
              <w:t>投标人</w:t>
            </w:r>
            <w:r w:rsidR="000F7F77" w:rsidRPr="00DD40D9">
              <w:rPr>
                <w:rFonts w:ascii="宋体" w:hAnsi="宋体" w:hint="eastAsia"/>
                <w:szCs w:val="21"/>
              </w:rPr>
              <w:t>公章</w:t>
            </w:r>
            <w:r w:rsidRPr="008A243F">
              <w:rPr>
                <w:rFonts w:ascii="宋体" w:hAnsi="宋体" w:hint="eastAsia"/>
                <w:color w:val="000000"/>
                <w:szCs w:val="21"/>
              </w:rPr>
              <w:t>）</w:t>
            </w:r>
          </w:p>
        </w:tc>
      </w:tr>
      <w:tr w:rsidR="007B12B4" w:rsidRPr="00DD40D9" w14:paraId="3835BBA4" w14:textId="77777777" w:rsidTr="00006AE2">
        <w:tc>
          <w:tcPr>
            <w:tcW w:w="795" w:type="dxa"/>
            <w:vAlign w:val="center"/>
          </w:tcPr>
          <w:p w14:paraId="5022DE64" w14:textId="6DEDCE47"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3.11</w:t>
            </w:r>
          </w:p>
        </w:tc>
        <w:tc>
          <w:tcPr>
            <w:tcW w:w="1280" w:type="dxa"/>
            <w:vAlign w:val="center"/>
          </w:tcPr>
          <w:p w14:paraId="64BA85C2" w14:textId="69509B53"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★主机接口</w:t>
            </w:r>
          </w:p>
        </w:tc>
        <w:tc>
          <w:tcPr>
            <w:tcW w:w="6573" w:type="dxa"/>
            <w:vAlign w:val="center"/>
          </w:tcPr>
          <w:p w14:paraId="62AA3EBD" w14:textId="02B83DFA" w:rsidR="007B12B4" w:rsidRPr="008A243F" w:rsidRDefault="007B12B4" w:rsidP="007B12B4">
            <w:pPr>
              <w:tabs>
                <w:tab w:val="left" w:pos="972"/>
              </w:tabs>
              <w:rPr>
                <w:rFonts w:ascii="宋体" w:hAnsi="宋体"/>
                <w:color w:val="000000"/>
                <w:szCs w:val="21"/>
              </w:rPr>
            </w:pPr>
            <w:r w:rsidRPr="008A243F">
              <w:rPr>
                <w:rFonts w:ascii="宋体" w:hAnsi="宋体" w:hint="eastAsia"/>
                <w:color w:val="000000"/>
                <w:szCs w:val="21"/>
              </w:rPr>
              <w:t>配置≥4/8个1</w:t>
            </w:r>
            <w:r w:rsidRPr="008A243F">
              <w:rPr>
                <w:rFonts w:ascii="宋体" w:hAnsi="宋体"/>
                <w:color w:val="000000"/>
                <w:szCs w:val="21"/>
              </w:rPr>
              <w:t>6</w:t>
            </w:r>
            <w:r w:rsidRPr="008A243F">
              <w:rPr>
                <w:rFonts w:ascii="宋体" w:hAnsi="宋体" w:hint="eastAsia"/>
                <w:color w:val="000000"/>
                <w:szCs w:val="21"/>
              </w:rPr>
              <w:t>Gbps FC主机端口,配置≥8个1G iSCSI主机端口，根据实施需要配置10G 光纤接口。</w:t>
            </w:r>
          </w:p>
        </w:tc>
      </w:tr>
      <w:tr w:rsidR="007B12B4" w:rsidRPr="00DD40D9" w14:paraId="0681A98D" w14:textId="77777777" w:rsidTr="00006AE2">
        <w:tc>
          <w:tcPr>
            <w:tcW w:w="795" w:type="dxa"/>
            <w:vAlign w:val="center"/>
          </w:tcPr>
          <w:p w14:paraId="57A337AE" w14:textId="570F6DEE"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3.12</w:t>
            </w:r>
          </w:p>
        </w:tc>
        <w:tc>
          <w:tcPr>
            <w:tcW w:w="1280" w:type="dxa"/>
            <w:vAlign w:val="center"/>
          </w:tcPr>
          <w:p w14:paraId="2B9BE44E" w14:textId="54639D56"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主机接口扩展</w:t>
            </w:r>
          </w:p>
        </w:tc>
        <w:tc>
          <w:tcPr>
            <w:tcW w:w="6573" w:type="dxa"/>
            <w:vAlign w:val="center"/>
          </w:tcPr>
          <w:p w14:paraId="169252DD" w14:textId="14D055B7" w:rsidR="007B12B4" w:rsidRPr="008A243F" w:rsidRDefault="007B12B4" w:rsidP="00FA522F">
            <w:pPr>
              <w:tabs>
                <w:tab w:val="left" w:pos="972"/>
              </w:tabs>
              <w:rPr>
                <w:rFonts w:ascii="宋体" w:hAnsi="宋体"/>
                <w:color w:val="000000"/>
                <w:szCs w:val="21"/>
              </w:rPr>
            </w:pPr>
            <w:r w:rsidRPr="008A243F">
              <w:rPr>
                <w:rFonts w:ascii="宋体" w:hAnsi="宋体" w:hint="eastAsia"/>
                <w:color w:val="000000"/>
                <w:szCs w:val="21"/>
              </w:rPr>
              <w:t>支持32G FC、16Gb FC、1/10/40</w:t>
            </w:r>
            <w:r w:rsidRPr="008A243F">
              <w:rPr>
                <w:rFonts w:ascii="宋体" w:hAnsi="宋体"/>
                <w:color w:val="000000"/>
                <w:szCs w:val="21"/>
              </w:rPr>
              <w:t>/100</w:t>
            </w:r>
            <w:r w:rsidRPr="008A243F">
              <w:rPr>
                <w:rFonts w:ascii="宋体" w:hAnsi="宋体" w:hint="eastAsia"/>
                <w:color w:val="000000"/>
                <w:szCs w:val="21"/>
              </w:rPr>
              <w:t>Gb Ethernet等，双控最大应能支持</w:t>
            </w:r>
            <w:r w:rsidRPr="008A243F">
              <w:rPr>
                <w:rFonts w:ascii="宋体" w:hAnsi="宋体"/>
                <w:color w:val="000000"/>
                <w:szCs w:val="21"/>
              </w:rPr>
              <w:t>48</w:t>
            </w:r>
            <w:r w:rsidRPr="008A243F">
              <w:rPr>
                <w:rFonts w:ascii="宋体" w:hAnsi="宋体" w:hint="eastAsia"/>
                <w:color w:val="000000"/>
                <w:szCs w:val="21"/>
              </w:rPr>
              <w:t>个主机端口。</w:t>
            </w:r>
          </w:p>
        </w:tc>
      </w:tr>
      <w:tr w:rsidR="007B12B4" w:rsidRPr="00DD40D9" w14:paraId="716D2B11" w14:textId="77777777" w:rsidTr="00006AE2">
        <w:tc>
          <w:tcPr>
            <w:tcW w:w="795" w:type="dxa"/>
            <w:vAlign w:val="center"/>
          </w:tcPr>
          <w:p w14:paraId="7B4AB9CA" w14:textId="05F93249"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3.13</w:t>
            </w:r>
          </w:p>
        </w:tc>
        <w:tc>
          <w:tcPr>
            <w:tcW w:w="1280" w:type="dxa"/>
            <w:vAlign w:val="center"/>
          </w:tcPr>
          <w:p w14:paraId="7CC67350" w14:textId="12134E11"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掉电保护</w:t>
            </w:r>
          </w:p>
        </w:tc>
        <w:tc>
          <w:tcPr>
            <w:tcW w:w="6573" w:type="dxa"/>
            <w:vAlign w:val="center"/>
          </w:tcPr>
          <w:p w14:paraId="6442CADB" w14:textId="3AAF43F7" w:rsidR="007B12B4" w:rsidRPr="008A243F" w:rsidRDefault="007B12B4" w:rsidP="00FA522F">
            <w:pPr>
              <w:tabs>
                <w:tab w:val="left" w:pos="972"/>
              </w:tabs>
              <w:rPr>
                <w:rFonts w:ascii="宋体" w:hAnsi="宋体"/>
                <w:color w:val="000000"/>
                <w:szCs w:val="21"/>
              </w:rPr>
            </w:pPr>
            <w:r w:rsidRPr="008A243F">
              <w:rPr>
                <w:rFonts w:ascii="宋体" w:hAnsi="宋体" w:hint="eastAsia"/>
                <w:color w:val="000000"/>
                <w:szCs w:val="21"/>
              </w:rPr>
              <w:t>支持缓存保护，配置BBU电池保护模组，支持2次备电，保证掉电时Cache数据可安全写入Flash或硬盘永久保存，能支撑2次以上的数据备份时间，实现无限时断电保护Cache数据的目的。</w:t>
            </w:r>
          </w:p>
        </w:tc>
      </w:tr>
      <w:tr w:rsidR="007B12B4" w:rsidRPr="00DD40D9" w14:paraId="3367054B" w14:textId="77777777" w:rsidTr="00006AE2">
        <w:tc>
          <w:tcPr>
            <w:tcW w:w="795" w:type="dxa"/>
            <w:vAlign w:val="center"/>
          </w:tcPr>
          <w:p w14:paraId="6641F6E4" w14:textId="440AC06F"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3.14</w:t>
            </w:r>
          </w:p>
        </w:tc>
        <w:tc>
          <w:tcPr>
            <w:tcW w:w="1280" w:type="dxa"/>
            <w:vAlign w:val="center"/>
          </w:tcPr>
          <w:p w14:paraId="0BA9649E" w14:textId="09A69F2C"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高速磁盘故障恢复</w:t>
            </w:r>
          </w:p>
        </w:tc>
        <w:tc>
          <w:tcPr>
            <w:tcW w:w="6573" w:type="dxa"/>
            <w:vAlign w:val="center"/>
          </w:tcPr>
          <w:p w14:paraId="7C85C86D" w14:textId="2C56C745" w:rsidR="007B12B4" w:rsidRPr="008A243F" w:rsidRDefault="007B12B4" w:rsidP="007B12B4">
            <w:pPr>
              <w:tabs>
                <w:tab w:val="left" w:pos="972"/>
              </w:tabs>
              <w:rPr>
                <w:rFonts w:ascii="宋体" w:hAnsi="宋体"/>
                <w:color w:val="000000"/>
                <w:szCs w:val="21"/>
              </w:rPr>
            </w:pPr>
            <w:r w:rsidRPr="008A243F">
              <w:rPr>
                <w:rFonts w:ascii="宋体" w:hAnsi="宋体" w:hint="eastAsia"/>
                <w:color w:val="000000"/>
                <w:szCs w:val="21"/>
              </w:rPr>
              <w:t>支持采用高速多对多磁盘故障恢复方式，提高恢复速度的同时，可保证磁盘恢复</w:t>
            </w:r>
            <w:proofErr w:type="gramStart"/>
            <w:r w:rsidRPr="008A243F">
              <w:rPr>
                <w:rFonts w:ascii="宋体" w:hAnsi="宋体" w:hint="eastAsia"/>
                <w:color w:val="000000"/>
                <w:szCs w:val="21"/>
              </w:rPr>
              <w:t>复</w:t>
            </w:r>
            <w:proofErr w:type="gramEnd"/>
            <w:r w:rsidRPr="008A243F">
              <w:rPr>
                <w:rFonts w:ascii="宋体" w:hAnsi="宋体" w:hint="eastAsia"/>
                <w:color w:val="000000"/>
                <w:szCs w:val="21"/>
              </w:rPr>
              <w:t>期间应用的性能。</w:t>
            </w:r>
          </w:p>
        </w:tc>
      </w:tr>
      <w:tr w:rsidR="007B12B4" w:rsidRPr="00DD40D9" w14:paraId="626C6EA2" w14:textId="77777777" w:rsidTr="00006AE2">
        <w:tc>
          <w:tcPr>
            <w:tcW w:w="795" w:type="dxa"/>
            <w:vAlign w:val="center"/>
          </w:tcPr>
          <w:p w14:paraId="79C76F29" w14:textId="6B8538B7" w:rsidR="007B12B4" w:rsidRPr="008A243F" w:rsidRDefault="007B12B4" w:rsidP="007B12B4">
            <w:pPr>
              <w:widowControl/>
              <w:jc w:val="center"/>
              <w:textAlignment w:val="center"/>
              <w:rPr>
                <w:rFonts w:ascii="宋体" w:hAnsi="宋体"/>
                <w:color w:val="000000"/>
                <w:kern w:val="0"/>
                <w:szCs w:val="21"/>
              </w:rPr>
            </w:pPr>
            <w:r w:rsidRPr="008A243F">
              <w:rPr>
                <w:rFonts w:ascii="宋体" w:hAnsi="宋体" w:hint="eastAsia"/>
                <w:color w:val="000000"/>
                <w:kern w:val="0"/>
                <w:szCs w:val="21"/>
              </w:rPr>
              <w:t>3.15</w:t>
            </w:r>
          </w:p>
        </w:tc>
        <w:tc>
          <w:tcPr>
            <w:tcW w:w="1280" w:type="dxa"/>
            <w:vAlign w:val="center"/>
          </w:tcPr>
          <w:p w14:paraId="730071CD" w14:textId="583508EA" w:rsidR="007B12B4" w:rsidRPr="008A243F" w:rsidRDefault="007B12B4" w:rsidP="007B12B4">
            <w:pPr>
              <w:widowControl/>
              <w:jc w:val="center"/>
              <w:textAlignment w:val="center"/>
              <w:rPr>
                <w:rFonts w:ascii="宋体" w:hAnsi="宋体"/>
                <w:color w:val="000000"/>
                <w:szCs w:val="21"/>
              </w:rPr>
            </w:pPr>
            <w:r w:rsidRPr="008A243F">
              <w:rPr>
                <w:rFonts w:ascii="宋体" w:hAnsi="宋体" w:hint="eastAsia"/>
                <w:color w:val="000000"/>
                <w:szCs w:val="21"/>
              </w:rPr>
              <w:t>R</w:t>
            </w:r>
            <w:r w:rsidRPr="008A243F">
              <w:rPr>
                <w:rFonts w:ascii="宋体" w:hAnsi="宋体"/>
                <w:color w:val="000000"/>
                <w:szCs w:val="21"/>
              </w:rPr>
              <w:t>AID5重构</w:t>
            </w:r>
          </w:p>
        </w:tc>
        <w:tc>
          <w:tcPr>
            <w:tcW w:w="6573" w:type="dxa"/>
            <w:vAlign w:val="center"/>
          </w:tcPr>
          <w:p w14:paraId="731AB3B0" w14:textId="72EAA0B7" w:rsidR="007B12B4" w:rsidRPr="008A243F" w:rsidRDefault="007B12B4" w:rsidP="00FA522F">
            <w:pPr>
              <w:tabs>
                <w:tab w:val="left" w:pos="972"/>
              </w:tabs>
              <w:rPr>
                <w:rFonts w:ascii="宋体" w:hAnsi="宋体"/>
                <w:color w:val="000000"/>
                <w:szCs w:val="21"/>
              </w:rPr>
            </w:pPr>
            <w:r w:rsidRPr="008A243F">
              <w:rPr>
                <w:rFonts w:ascii="宋体" w:hAnsi="宋体" w:hint="eastAsia"/>
                <w:color w:val="000000"/>
                <w:szCs w:val="21"/>
              </w:rPr>
              <w:t>传统和分布式RAID5重构</w:t>
            </w:r>
            <w:r w:rsidRPr="008A243F">
              <w:rPr>
                <w:rFonts w:ascii="宋体" w:hAnsi="宋体"/>
                <w:color w:val="000000"/>
                <w:szCs w:val="21"/>
              </w:rPr>
              <w:t>过程中可以正常读写。</w:t>
            </w:r>
          </w:p>
        </w:tc>
      </w:tr>
      <w:tr w:rsidR="008A243F" w:rsidRPr="00DD40D9" w14:paraId="111EBA91" w14:textId="77777777" w:rsidTr="00006AE2">
        <w:tc>
          <w:tcPr>
            <w:tcW w:w="795" w:type="dxa"/>
            <w:vAlign w:val="center"/>
          </w:tcPr>
          <w:p w14:paraId="08FA2FF0" w14:textId="4B90E4F1"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3.16</w:t>
            </w:r>
          </w:p>
        </w:tc>
        <w:tc>
          <w:tcPr>
            <w:tcW w:w="1280" w:type="dxa"/>
            <w:vAlign w:val="center"/>
          </w:tcPr>
          <w:p w14:paraId="010DAF22" w14:textId="7D391DFB"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SSD管理</w:t>
            </w:r>
          </w:p>
        </w:tc>
        <w:tc>
          <w:tcPr>
            <w:tcW w:w="6573" w:type="dxa"/>
            <w:vAlign w:val="center"/>
          </w:tcPr>
          <w:p w14:paraId="05044D86" w14:textId="2E2485A4" w:rsidR="008A243F" w:rsidRPr="008A243F" w:rsidRDefault="008A243F" w:rsidP="00FA522F">
            <w:pPr>
              <w:tabs>
                <w:tab w:val="left" w:pos="972"/>
              </w:tabs>
              <w:rPr>
                <w:rFonts w:ascii="宋体" w:hAnsi="宋体"/>
                <w:color w:val="000000"/>
                <w:szCs w:val="21"/>
              </w:rPr>
            </w:pPr>
            <w:r w:rsidRPr="008A243F">
              <w:rPr>
                <w:rFonts w:ascii="宋体" w:hAnsi="宋体" w:hint="eastAsia"/>
                <w:color w:val="000000"/>
                <w:szCs w:val="21"/>
              </w:rPr>
              <w:t>支持寿命预警，实时图形化显示在线SSD使用寿命。</w:t>
            </w:r>
          </w:p>
        </w:tc>
      </w:tr>
      <w:tr w:rsidR="008A243F" w:rsidRPr="00DD40D9" w14:paraId="2C68C262" w14:textId="77777777" w:rsidTr="00006AE2">
        <w:tc>
          <w:tcPr>
            <w:tcW w:w="795" w:type="dxa"/>
            <w:vAlign w:val="center"/>
          </w:tcPr>
          <w:p w14:paraId="04CF80A9" w14:textId="10ABC3D3"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3.17</w:t>
            </w:r>
          </w:p>
        </w:tc>
        <w:tc>
          <w:tcPr>
            <w:tcW w:w="1280" w:type="dxa"/>
            <w:vAlign w:val="center"/>
          </w:tcPr>
          <w:p w14:paraId="27877C4F" w14:textId="13402A96"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管理软件</w:t>
            </w:r>
          </w:p>
        </w:tc>
        <w:tc>
          <w:tcPr>
            <w:tcW w:w="6573" w:type="dxa"/>
            <w:vAlign w:val="center"/>
          </w:tcPr>
          <w:p w14:paraId="13B89CEC" w14:textId="44F891E7"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szCs w:val="21"/>
              </w:rPr>
              <w:t>配置图形界面管理软件，支持多种语言（至少包括简体中文和英文），支持多台设备集中管理，支持存储资源管理分析和资源使用历史记录分析，支持性能管理等功能，支持WEB管理，支持CLI管理，支持多种事件通知等功能。</w:t>
            </w:r>
          </w:p>
        </w:tc>
      </w:tr>
      <w:tr w:rsidR="008A243F" w:rsidRPr="00DD40D9" w14:paraId="507148BB" w14:textId="77777777" w:rsidTr="00006AE2">
        <w:tc>
          <w:tcPr>
            <w:tcW w:w="795" w:type="dxa"/>
            <w:vMerge w:val="restart"/>
            <w:vAlign w:val="center"/>
          </w:tcPr>
          <w:p w14:paraId="21118E52" w14:textId="28843A10"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3.18</w:t>
            </w:r>
          </w:p>
        </w:tc>
        <w:tc>
          <w:tcPr>
            <w:tcW w:w="1280" w:type="dxa"/>
            <w:vAlign w:val="center"/>
          </w:tcPr>
          <w:p w14:paraId="398DB06A" w14:textId="1FAE6E79"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自动精简</w:t>
            </w:r>
          </w:p>
        </w:tc>
        <w:tc>
          <w:tcPr>
            <w:tcW w:w="6573" w:type="dxa"/>
            <w:vAlign w:val="center"/>
          </w:tcPr>
          <w:p w14:paraId="0BB59712" w14:textId="4A27B37A"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szCs w:val="21"/>
              </w:rPr>
              <w:t>配置全容量许可精简功能，实现存储空间超分配，精简粒度32K、64K、128K、256K可调节，后续扩容无需额外购买许可；（提供</w:t>
            </w:r>
            <w:proofErr w:type="gramStart"/>
            <w:r w:rsidRPr="008A243F">
              <w:rPr>
                <w:rFonts w:ascii="宋体" w:hAnsi="宋体" w:hint="eastAsia"/>
                <w:color w:val="000000"/>
                <w:szCs w:val="21"/>
              </w:rPr>
              <w:t>官网截</w:t>
            </w:r>
            <w:proofErr w:type="gramEnd"/>
            <w:r w:rsidRPr="008A243F">
              <w:rPr>
                <w:rFonts w:ascii="宋体" w:hAnsi="宋体" w:hint="eastAsia"/>
                <w:color w:val="000000"/>
                <w:szCs w:val="21"/>
              </w:rPr>
              <w:t>图并加盖</w:t>
            </w:r>
            <w:r w:rsidR="000F7F77">
              <w:rPr>
                <w:rFonts w:ascii="宋体" w:hAnsi="宋体" w:hint="eastAsia"/>
                <w:szCs w:val="21"/>
              </w:rPr>
              <w:t>投标人</w:t>
            </w:r>
            <w:r w:rsidR="000F7F77" w:rsidRPr="00DD40D9">
              <w:rPr>
                <w:rFonts w:ascii="宋体" w:hAnsi="宋体" w:hint="eastAsia"/>
                <w:szCs w:val="21"/>
              </w:rPr>
              <w:t>公章</w:t>
            </w:r>
            <w:r w:rsidRPr="008A243F">
              <w:rPr>
                <w:rFonts w:ascii="宋体" w:hAnsi="宋体" w:hint="eastAsia"/>
                <w:color w:val="000000"/>
                <w:szCs w:val="21"/>
              </w:rPr>
              <w:t>）</w:t>
            </w:r>
          </w:p>
        </w:tc>
      </w:tr>
      <w:tr w:rsidR="008A243F" w:rsidRPr="00DD40D9" w14:paraId="1C262599" w14:textId="77777777" w:rsidTr="00006AE2">
        <w:tc>
          <w:tcPr>
            <w:tcW w:w="795" w:type="dxa"/>
            <w:vMerge/>
            <w:vAlign w:val="center"/>
          </w:tcPr>
          <w:p w14:paraId="0B29A5F9" w14:textId="77777777" w:rsidR="008A243F" w:rsidRPr="008A243F" w:rsidRDefault="008A243F" w:rsidP="008A243F">
            <w:pPr>
              <w:widowControl/>
              <w:jc w:val="center"/>
              <w:textAlignment w:val="center"/>
              <w:rPr>
                <w:rFonts w:ascii="宋体" w:hAnsi="宋体"/>
                <w:color w:val="000000"/>
                <w:kern w:val="0"/>
                <w:szCs w:val="21"/>
              </w:rPr>
            </w:pPr>
          </w:p>
        </w:tc>
        <w:tc>
          <w:tcPr>
            <w:tcW w:w="1280" w:type="dxa"/>
            <w:vAlign w:val="center"/>
          </w:tcPr>
          <w:p w14:paraId="57D10138" w14:textId="77777777" w:rsidR="008A243F" w:rsidRPr="008A243F" w:rsidRDefault="008A243F" w:rsidP="008A243F">
            <w:pPr>
              <w:widowControl/>
              <w:jc w:val="center"/>
              <w:textAlignment w:val="center"/>
              <w:rPr>
                <w:rFonts w:ascii="宋体" w:hAnsi="宋体"/>
                <w:color w:val="000000"/>
                <w:szCs w:val="21"/>
              </w:rPr>
            </w:pPr>
          </w:p>
        </w:tc>
        <w:tc>
          <w:tcPr>
            <w:tcW w:w="6573" w:type="dxa"/>
            <w:vAlign w:val="center"/>
          </w:tcPr>
          <w:p w14:paraId="0828B14A" w14:textId="701D336C" w:rsidR="008A243F" w:rsidRPr="008A243F" w:rsidRDefault="008A243F" w:rsidP="00FA522F">
            <w:pPr>
              <w:tabs>
                <w:tab w:val="left" w:pos="972"/>
              </w:tabs>
              <w:rPr>
                <w:rFonts w:ascii="宋体" w:hAnsi="宋体"/>
                <w:color w:val="000000"/>
                <w:szCs w:val="21"/>
              </w:rPr>
            </w:pPr>
            <w:r w:rsidRPr="008A243F">
              <w:rPr>
                <w:rFonts w:ascii="宋体" w:hAnsi="宋体" w:hint="eastAsia"/>
                <w:color w:val="000000"/>
                <w:szCs w:val="21"/>
              </w:rPr>
              <w:t>全面对接阿里云、</w:t>
            </w:r>
            <w:proofErr w:type="spellStart"/>
            <w:r w:rsidRPr="008A243F">
              <w:rPr>
                <w:rFonts w:ascii="宋体" w:hAnsi="宋体" w:hint="eastAsia"/>
                <w:color w:val="000000"/>
                <w:szCs w:val="21"/>
              </w:rPr>
              <w:t>Openstack</w:t>
            </w:r>
            <w:proofErr w:type="spellEnd"/>
            <w:proofErr w:type="gramStart"/>
            <w:r w:rsidRPr="008A243F">
              <w:rPr>
                <w:rFonts w:ascii="宋体" w:hAnsi="宋体" w:hint="eastAsia"/>
                <w:color w:val="000000"/>
                <w:szCs w:val="21"/>
              </w:rPr>
              <w:t>等云厂商</w:t>
            </w:r>
            <w:proofErr w:type="gramEnd"/>
            <w:r w:rsidRPr="008A243F">
              <w:rPr>
                <w:rFonts w:ascii="宋体" w:hAnsi="宋体" w:hint="eastAsia"/>
                <w:color w:val="000000"/>
                <w:szCs w:val="21"/>
              </w:rPr>
              <w:t>。</w:t>
            </w:r>
          </w:p>
        </w:tc>
      </w:tr>
      <w:tr w:rsidR="008A243F" w:rsidRPr="00DD40D9" w14:paraId="1088AAB7" w14:textId="77777777" w:rsidTr="00006AE2">
        <w:tc>
          <w:tcPr>
            <w:tcW w:w="795" w:type="dxa"/>
            <w:vAlign w:val="center"/>
          </w:tcPr>
          <w:p w14:paraId="13B61CCA" w14:textId="4EBC1786"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3.19</w:t>
            </w:r>
          </w:p>
        </w:tc>
        <w:tc>
          <w:tcPr>
            <w:tcW w:w="1280" w:type="dxa"/>
            <w:vAlign w:val="center"/>
          </w:tcPr>
          <w:p w14:paraId="4C7B374A" w14:textId="20DF519D"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kern w:val="0"/>
                <w:szCs w:val="21"/>
              </w:rPr>
              <w:t>高级功能</w:t>
            </w:r>
          </w:p>
        </w:tc>
        <w:tc>
          <w:tcPr>
            <w:tcW w:w="6573" w:type="dxa"/>
            <w:vAlign w:val="center"/>
          </w:tcPr>
          <w:p w14:paraId="2E04FDC8" w14:textId="6E326B52" w:rsidR="008A243F" w:rsidRPr="008A243F" w:rsidRDefault="008A243F" w:rsidP="008A243F">
            <w:pPr>
              <w:tabs>
                <w:tab w:val="left" w:pos="972"/>
              </w:tabs>
              <w:rPr>
                <w:rFonts w:ascii="宋体" w:hAnsi="宋体"/>
                <w:color w:val="000000"/>
                <w:szCs w:val="21"/>
              </w:rPr>
            </w:pPr>
            <w:r w:rsidRPr="008A243F">
              <w:rPr>
                <w:rFonts w:ascii="宋体" w:hAnsi="宋体" w:hint="eastAsia"/>
                <w:szCs w:val="21"/>
              </w:rPr>
              <w:t>智能数据销毁：通过销毁功能将已作废的数据一键智能销毁</w:t>
            </w:r>
          </w:p>
        </w:tc>
      </w:tr>
      <w:tr w:rsidR="008A243F" w:rsidRPr="00DD40D9" w14:paraId="4FD230DD" w14:textId="77777777" w:rsidTr="00006AE2">
        <w:tc>
          <w:tcPr>
            <w:tcW w:w="795" w:type="dxa"/>
            <w:vAlign w:val="center"/>
          </w:tcPr>
          <w:p w14:paraId="6E0907B9" w14:textId="324AC27C"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lastRenderedPageBreak/>
              <w:t>3.20</w:t>
            </w:r>
          </w:p>
        </w:tc>
        <w:tc>
          <w:tcPr>
            <w:tcW w:w="1280" w:type="dxa"/>
            <w:vAlign w:val="center"/>
          </w:tcPr>
          <w:p w14:paraId="6B7A4289" w14:textId="7913EFB4"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克隆</w:t>
            </w:r>
          </w:p>
        </w:tc>
        <w:tc>
          <w:tcPr>
            <w:tcW w:w="6573" w:type="dxa"/>
            <w:vAlign w:val="center"/>
          </w:tcPr>
          <w:p w14:paraId="4C576533" w14:textId="2B4AA9DA" w:rsidR="008A243F" w:rsidRPr="008A243F" w:rsidRDefault="008A243F" w:rsidP="00FA522F">
            <w:pPr>
              <w:tabs>
                <w:tab w:val="left" w:pos="972"/>
              </w:tabs>
              <w:rPr>
                <w:rFonts w:ascii="宋体" w:hAnsi="宋体"/>
                <w:color w:val="000000"/>
                <w:szCs w:val="21"/>
              </w:rPr>
            </w:pPr>
            <w:r w:rsidRPr="008A243F">
              <w:rPr>
                <w:rFonts w:ascii="宋体" w:hAnsi="宋体" w:hint="eastAsia"/>
                <w:color w:val="000000"/>
                <w:szCs w:val="21"/>
              </w:rPr>
              <w:t xml:space="preserve">配置全容量许可的克隆功能，后续扩容不再额外购买许可； </w:t>
            </w:r>
          </w:p>
        </w:tc>
      </w:tr>
      <w:tr w:rsidR="008A243F" w:rsidRPr="00DD40D9" w14:paraId="5D059494" w14:textId="77777777" w:rsidTr="00006AE2">
        <w:tc>
          <w:tcPr>
            <w:tcW w:w="795" w:type="dxa"/>
            <w:vAlign w:val="center"/>
          </w:tcPr>
          <w:p w14:paraId="4B4C9FD2" w14:textId="3F6C13FC"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3.21</w:t>
            </w:r>
          </w:p>
        </w:tc>
        <w:tc>
          <w:tcPr>
            <w:tcW w:w="1280" w:type="dxa"/>
            <w:vAlign w:val="center"/>
          </w:tcPr>
          <w:p w14:paraId="559C1128" w14:textId="30478F1A"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快照</w:t>
            </w:r>
          </w:p>
        </w:tc>
        <w:tc>
          <w:tcPr>
            <w:tcW w:w="6573" w:type="dxa"/>
            <w:vAlign w:val="center"/>
          </w:tcPr>
          <w:p w14:paraId="5F4B0B83" w14:textId="6A62CE29" w:rsidR="008A243F" w:rsidRPr="008A243F" w:rsidRDefault="008A243F" w:rsidP="00FA522F">
            <w:pPr>
              <w:tabs>
                <w:tab w:val="left" w:pos="972"/>
              </w:tabs>
              <w:rPr>
                <w:rFonts w:ascii="宋体" w:hAnsi="宋体"/>
                <w:color w:val="000000"/>
                <w:szCs w:val="21"/>
              </w:rPr>
            </w:pPr>
            <w:r w:rsidRPr="008A243F">
              <w:rPr>
                <w:rFonts w:ascii="宋体" w:hAnsi="宋体" w:hint="eastAsia"/>
                <w:color w:val="000000"/>
                <w:szCs w:val="21"/>
              </w:rPr>
              <w:t>配置全容量许可快照功能，有效预防各种软故障的发生，快照无需预留空间，后续扩容不再额外购买许可。</w:t>
            </w:r>
          </w:p>
        </w:tc>
      </w:tr>
      <w:tr w:rsidR="008A243F" w:rsidRPr="00DD40D9" w14:paraId="5589E897" w14:textId="77777777" w:rsidTr="00006AE2">
        <w:tc>
          <w:tcPr>
            <w:tcW w:w="795" w:type="dxa"/>
            <w:vAlign w:val="center"/>
          </w:tcPr>
          <w:p w14:paraId="24152049" w14:textId="58EABBF8"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3.22</w:t>
            </w:r>
          </w:p>
        </w:tc>
        <w:tc>
          <w:tcPr>
            <w:tcW w:w="1280" w:type="dxa"/>
            <w:vAlign w:val="center"/>
          </w:tcPr>
          <w:p w14:paraId="59844B30" w14:textId="4039F688"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卷备份</w:t>
            </w:r>
          </w:p>
        </w:tc>
        <w:tc>
          <w:tcPr>
            <w:tcW w:w="6573" w:type="dxa"/>
            <w:vAlign w:val="center"/>
          </w:tcPr>
          <w:p w14:paraId="434552E5" w14:textId="6B8BDD0C" w:rsidR="008A243F" w:rsidRPr="008A243F" w:rsidRDefault="008A243F" w:rsidP="00FA522F">
            <w:pPr>
              <w:tabs>
                <w:tab w:val="left" w:pos="972"/>
              </w:tabs>
              <w:rPr>
                <w:rFonts w:ascii="宋体" w:hAnsi="宋体"/>
                <w:color w:val="000000"/>
                <w:szCs w:val="21"/>
              </w:rPr>
            </w:pPr>
            <w:r w:rsidRPr="008A243F">
              <w:rPr>
                <w:rFonts w:ascii="宋体" w:hAnsi="宋体" w:hint="eastAsia"/>
                <w:color w:val="000000"/>
                <w:szCs w:val="21"/>
              </w:rPr>
              <w:t>配置全容量许可卷备份功能，有效预防各种软故障的发生，无需预留空间，后续扩容不再额外购买许可。</w:t>
            </w:r>
          </w:p>
        </w:tc>
      </w:tr>
      <w:tr w:rsidR="008A243F" w:rsidRPr="00DD40D9" w14:paraId="7EFB07B7" w14:textId="77777777" w:rsidTr="00006AE2">
        <w:tc>
          <w:tcPr>
            <w:tcW w:w="795" w:type="dxa"/>
            <w:vAlign w:val="center"/>
          </w:tcPr>
          <w:p w14:paraId="103FEAFB" w14:textId="24339848"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3.23</w:t>
            </w:r>
          </w:p>
        </w:tc>
        <w:tc>
          <w:tcPr>
            <w:tcW w:w="1280" w:type="dxa"/>
            <w:vAlign w:val="center"/>
          </w:tcPr>
          <w:p w14:paraId="7F264B03" w14:textId="6A65BC00"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二级缓存加速</w:t>
            </w:r>
          </w:p>
        </w:tc>
        <w:tc>
          <w:tcPr>
            <w:tcW w:w="6573" w:type="dxa"/>
            <w:vAlign w:val="center"/>
          </w:tcPr>
          <w:p w14:paraId="7B18BC41" w14:textId="5BEA2E88"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szCs w:val="21"/>
              </w:rPr>
              <w:t>支持SSD作为缓存进行业务加速特性，支持配置最少1块SSD实现加速功能。</w:t>
            </w:r>
          </w:p>
        </w:tc>
      </w:tr>
      <w:tr w:rsidR="008A243F" w:rsidRPr="00DD40D9" w14:paraId="32746B22" w14:textId="77777777" w:rsidTr="00006AE2">
        <w:tc>
          <w:tcPr>
            <w:tcW w:w="795" w:type="dxa"/>
            <w:vAlign w:val="center"/>
          </w:tcPr>
          <w:p w14:paraId="3ED874F6" w14:textId="4207EBC7"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3.24</w:t>
            </w:r>
          </w:p>
        </w:tc>
        <w:tc>
          <w:tcPr>
            <w:tcW w:w="1280" w:type="dxa"/>
            <w:vAlign w:val="center"/>
          </w:tcPr>
          <w:p w14:paraId="110BC794" w14:textId="44ECF900"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存储虚拟化</w:t>
            </w:r>
          </w:p>
        </w:tc>
        <w:tc>
          <w:tcPr>
            <w:tcW w:w="6573" w:type="dxa"/>
            <w:vAlign w:val="center"/>
          </w:tcPr>
          <w:p w14:paraId="0BF433D0" w14:textId="139B4BE8" w:rsidR="008A243F" w:rsidRPr="008A243F" w:rsidRDefault="008A243F" w:rsidP="00FA522F">
            <w:pPr>
              <w:tabs>
                <w:tab w:val="left" w:pos="972"/>
              </w:tabs>
              <w:rPr>
                <w:rFonts w:ascii="宋体" w:hAnsi="宋体"/>
                <w:color w:val="000000"/>
                <w:szCs w:val="21"/>
              </w:rPr>
            </w:pPr>
            <w:r w:rsidRPr="008A243F">
              <w:rPr>
                <w:rFonts w:ascii="宋体" w:hAnsi="宋体" w:hint="eastAsia"/>
                <w:color w:val="000000"/>
                <w:szCs w:val="21"/>
              </w:rPr>
              <w:t>存储虚拟化功能模块，通过自身的存储异构虚拟化技术来</w:t>
            </w:r>
            <w:proofErr w:type="gramStart"/>
            <w:r w:rsidRPr="008A243F">
              <w:rPr>
                <w:rFonts w:ascii="宋体" w:hAnsi="宋体" w:hint="eastAsia"/>
                <w:color w:val="000000"/>
                <w:szCs w:val="21"/>
              </w:rPr>
              <w:t>接管局</w:t>
            </w:r>
            <w:proofErr w:type="gramEnd"/>
            <w:r w:rsidRPr="008A243F">
              <w:rPr>
                <w:rFonts w:ascii="宋体" w:hAnsi="宋体" w:hint="eastAsia"/>
                <w:color w:val="000000"/>
                <w:szCs w:val="21"/>
              </w:rPr>
              <w:t>现有异构品牌的存储资源，形成统一的虚拟资源池，并提供存储间的数据保护，数据迁移等服务。</w:t>
            </w:r>
          </w:p>
        </w:tc>
      </w:tr>
      <w:tr w:rsidR="008A243F" w:rsidRPr="00DD40D9" w14:paraId="175C0F37" w14:textId="77777777" w:rsidTr="00006AE2">
        <w:tc>
          <w:tcPr>
            <w:tcW w:w="795" w:type="dxa"/>
            <w:vAlign w:val="center"/>
          </w:tcPr>
          <w:p w14:paraId="1F62D7F5" w14:textId="26779BFD"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3.25</w:t>
            </w:r>
          </w:p>
        </w:tc>
        <w:tc>
          <w:tcPr>
            <w:tcW w:w="1280" w:type="dxa"/>
            <w:vAlign w:val="center"/>
          </w:tcPr>
          <w:p w14:paraId="2E039567" w14:textId="55A80DBA"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异构存储数据迁移</w:t>
            </w:r>
          </w:p>
        </w:tc>
        <w:tc>
          <w:tcPr>
            <w:tcW w:w="6573" w:type="dxa"/>
            <w:vAlign w:val="center"/>
          </w:tcPr>
          <w:p w14:paraId="5A8765DF" w14:textId="2B238A17"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szCs w:val="21"/>
              </w:rPr>
              <w:t>支持异构存储数据在线无缝迁移到本地存储上，提供安全高效的数据迁移服务。</w:t>
            </w:r>
          </w:p>
        </w:tc>
      </w:tr>
      <w:tr w:rsidR="008A243F" w:rsidRPr="00DD40D9" w14:paraId="3F0964AF" w14:textId="77777777" w:rsidTr="00006AE2">
        <w:tc>
          <w:tcPr>
            <w:tcW w:w="795" w:type="dxa"/>
            <w:vMerge w:val="restart"/>
            <w:vAlign w:val="center"/>
          </w:tcPr>
          <w:p w14:paraId="4C9959FA" w14:textId="2E16AE5A"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3.26</w:t>
            </w:r>
          </w:p>
        </w:tc>
        <w:tc>
          <w:tcPr>
            <w:tcW w:w="1280" w:type="dxa"/>
            <w:vMerge w:val="restart"/>
            <w:vAlign w:val="center"/>
          </w:tcPr>
          <w:p w14:paraId="321DB3F9" w14:textId="372B89EA"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云备份</w:t>
            </w:r>
          </w:p>
        </w:tc>
        <w:tc>
          <w:tcPr>
            <w:tcW w:w="6573" w:type="dxa"/>
            <w:vAlign w:val="center"/>
          </w:tcPr>
          <w:p w14:paraId="388E1D5E" w14:textId="47BBB3C2" w:rsidR="008A243F" w:rsidRPr="008A243F" w:rsidRDefault="008A243F" w:rsidP="00FA522F">
            <w:pPr>
              <w:tabs>
                <w:tab w:val="left" w:pos="972"/>
              </w:tabs>
              <w:rPr>
                <w:rFonts w:ascii="宋体" w:hAnsi="宋体"/>
                <w:color w:val="000000"/>
                <w:szCs w:val="21"/>
              </w:rPr>
            </w:pPr>
            <w:r w:rsidRPr="008A243F">
              <w:rPr>
                <w:rFonts w:ascii="宋体" w:hAnsi="宋体" w:hint="eastAsia"/>
                <w:color w:val="000000"/>
                <w:szCs w:val="21"/>
              </w:rPr>
              <w:t>提供云缓存，</w:t>
            </w:r>
            <w:proofErr w:type="gramStart"/>
            <w:r w:rsidRPr="008A243F">
              <w:rPr>
                <w:rFonts w:ascii="宋体" w:hAnsi="宋体" w:hint="eastAsia"/>
                <w:color w:val="000000"/>
                <w:szCs w:val="21"/>
              </w:rPr>
              <w:t>云容灾</w:t>
            </w:r>
            <w:proofErr w:type="gramEnd"/>
            <w:r w:rsidRPr="008A243F">
              <w:rPr>
                <w:rFonts w:ascii="宋体" w:hAnsi="宋体" w:hint="eastAsia"/>
                <w:color w:val="000000"/>
                <w:szCs w:val="21"/>
              </w:rPr>
              <w:t>，云备份等功能，无需购买备份软件即可实现数据到云端的备份，降低备份复杂程度，有效保护客户的数据安全。</w:t>
            </w:r>
          </w:p>
        </w:tc>
      </w:tr>
      <w:tr w:rsidR="008A243F" w:rsidRPr="00DD40D9" w14:paraId="7FF51EFF" w14:textId="77777777" w:rsidTr="00006AE2">
        <w:tc>
          <w:tcPr>
            <w:tcW w:w="795" w:type="dxa"/>
            <w:vMerge/>
            <w:vAlign w:val="center"/>
          </w:tcPr>
          <w:p w14:paraId="3899E340" w14:textId="77777777" w:rsidR="008A243F" w:rsidRPr="008A243F" w:rsidRDefault="008A243F" w:rsidP="008A243F">
            <w:pPr>
              <w:widowControl/>
              <w:jc w:val="center"/>
              <w:textAlignment w:val="center"/>
              <w:rPr>
                <w:rFonts w:ascii="宋体" w:hAnsi="宋体"/>
                <w:color w:val="000000"/>
                <w:kern w:val="0"/>
                <w:szCs w:val="21"/>
              </w:rPr>
            </w:pPr>
          </w:p>
        </w:tc>
        <w:tc>
          <w:tcPr>
            <w:tcW w:w="1280" w:type="dxa"/>
            <w:vMerge/>
            <w:vAlign w:val="center"/>
          </w:tcPr>
          <w:p w14:paraId="02AFEF96" w14:textId="77777777" w:rsidR="008A243F" w:rsidRPr="008A243F" w:rsidRDefault="008A243F" w:rsidP="008A243F">
            <w:pPr>
              <w:widowControl/>
              <w:jc w:val="center"/>
              <w:textAlignment w:val="center"/>
              <w:rPr>
                <w:rFonts w:ascii="宋体" w:hAnsi="宋体"/>
                <w:color w:val="000000"/>
                <w:szCs w:val="21"/>
              </w:rPr>
            </w:pPr>
          </w:p>
        </w:tc>
        <w:tc>
          <w:tcPr>
            <w:tcW w:w="6573" w:type="dxa"/>
            <w:vAlign w:val="center"/>
          </w:tcPr>
          <w:p w14:paraId="3286FF19" w14:textId="06EC0753" w:rsidR="008A243F" w:rsidRPr="008A243F" w:rsidRDefault="008A243F" w:rsidP="00FA522F">
            <w:pPr>
              <w:tabs>
                <w:tab w:val="left" w:pos="972"/>
              </w:tabs>
              <w:rPr>
                <w:rFonts w:ascii="宋体" w:hAnsi="宋体"/>
                <w:color w:val="000000"/>
                <w:szCs w:val="21"/>
              </w:rPr>
            </w:pPr>
            <w:r w:rsidRPr="008A243F">
              <w:rPr>
                <w:rFonts w:ascii="宋体" w:hAnsi="宋体" w:hint="eastAsia"/>
                <w:color w:val="000000"/>
                <w:szCs w:val="21"/>
              </w:rPr>
              <w:t>全面对接阿里云、</w:t>
            </w:r>
            <w:proofErr w:type="spellStart"/>
            <w:r w:rsidRPr="008A243F">
              <w:rPr>
                <w:rFonts w:ascii="宋体" w:hAnsi="宋体" w:hint="eastAsia"/>
                <w:color w:val="000000"/>
                <w:szCs w:val="21"/>
              </w:rPr>
              <w:t>Openstack</w:t>
            </w:r>
            <w:proofErr w:type="spellEnd"/>
            <w:proofErr w:type="gramStart"/>
            <w:r w:rsidRPr="008A243F">
              <w:rPr>
                <w:rFonts w:ascii="宋体" w:hAnsi="宋体" w:hint="eastAsia"/>
                <w:color w:val="000000"/>
                <w:szCs w:val="21"/>
              </w:rPr>
              <w:t>等云厂商</w:t>
            </w:r>
            <w:proofErr w:type="gramEnd"/>
            <w:r w:rsidRPr="008A243F">
              <w:rPr>
                <w:rFonts w:ascii="宋体" w:hAnsi="宋体" w:hint="eastAsia"/>
                <w:color w:val="000000"/>
                <w:szCs w:val="21"/>
              </w:rPr>
              <w:t>。</w:t>
            </w:r>
          </w:p>
        </w:tc>
      </w:tr>
      <w:tr w:rsidR="008A243F" w:rsidRPr="00DD40D9" w14:paraId="07B5A723" w14:textId="77777777" w:rsidTr="00006AE2">
        <w:tc>
          <w:tcPr>
            <w:tcW w:w="795" w:type="dxa"/>
            <w:vAlign w:val="center"/>
          </w:tcPr>
          <w:p w14:paraId="4C99CC4B" w14:textId="21502733"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3.27</w:t>
            </w:r>
          </w:p>
        </w:tc>
        <w:tc>
          <w:tcPr>
            <w:tcW w:w="1280" w:type="dxa"/>
            <w:vAlign w:val="center"/>
          </w:tcPr>
          <w:p w14:paraId="433F3735" w14:textId="1AFC91D7"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存储双活</w:t>
            </w:r>
          </w:p>
        </w:tc>
        <w:tc>
          <w:tcPr>
            <w:tcW w:w="6573" w:type="dxa"/>
            <w:vAlign w:val="center"/>
          </w:tcPr>
          <w:p w14:paraId="6B35BD8C" w14:textId="20C114C7"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szCs w:val="21"/>
              </w:rPr>
              <w:t>存储双</w:t>
            </w:r>
            <w:proofErr w:type="gramStart"/>
            <w:r w:rsidRPr="008A243F">
              <w:rPr>
                <w:rFonts w:ascii="宋体" w:hAnsi="宋体" w:hint="eastAsia"/>
                <w:color w:val="000000"/>
                <w:szCs w:val="21"/>
              </w:rPr>
              <w:t>活功能</w:t>
            </w:r>
            <w:proofErr w:type="gramEnd"/>
            <w:r w:rsidRPr="008A243F">
              <w:rPr>
                <w:rFonts w:ascii="宋体" w:hAnsi="宋体" w:hint="eastAsia"/>
                <w:color w:val="000000"/>
                <w:szCs w:val="21"/>
              </w:rPr>
              <w:t xml:space="preserve">模块，支持 </w:t>
            </w:r>
            <w:r w:rsidRPr="008A243F">
              <w:rPr>
                <w:rFonts w:ascii="宋体" w:hAnsi="宋体"/>
                <w:color w:val="000000"/>
                <w:szCs w:val="21"/>
              </w:rPr>
              <w:t xml:space="preserve">Active-Active </w:t>
            </w:r>
            <w:proofErr w:type="gramStart"/>
            <w:r w:rsidRPr="008A243F">
              <w:rPr>
                <w:rFonts w:ascii="宋体" w:hAnsi="宋体" w:hint="eastAsia"/>
                <w:color w:val="000000"/>
                <w:szCs w:val="21"/>
              </w:rPr>
              <w:t>模式双</w:t>
            </w:r>
            <w:proofErr w:type="gramEnd"/>
            <w:r w:rsidRPr="008A243F">
              <w:rPr>
                <w:rFonts w:ascii="宋体" w:hAnsi="宋体" w:hint="eastAsia"/>
                <w:color w:val="000000"/>
                <w:szCs w:val="21"/>
              </w:rPr>
              <w:t xml:space="preserve">活架构， 主机端的 </w:t>
            </w:r>
            <w:r w:rsidRPr="008A243F">
              <w:rPr>
                <w:rFonts w:ascii="宋体" w:hAnsi="宋体"/>
                <w:color w:val="000000"/>
                <w:szCs w:val="21"/>
              </w:rPr>
              <w:t xml:space="preserve">LUN </w:t>
            </w:r>
            <w:r w:rsidRPr="008A243F">
              <w:rPr>
                <w:rFonts w:ascii="宋体" w:hAnsi="宋体" w:hint="eastAsia"/>
                <w:color w:val="000000"/>
                <w:szCs w:val="21"/>
              </w:rPr>
              <w:t xml:space="preserve">多路径为全 </w:t>
            </w:r>
            <w:r w:rsidRPr="008A243F">
              <w:rPr>
                <w:rFonts w:ascii="宋体" w:hAnsi="宋体"/>
                <w:color w:val="000000"/>
                <w:szCs w:val="21"/>
              </w:rPr>
              <w:t xml:space="preserve">Active </w:t>
            </w:r>
            <w:r w:rsidRPr="008A243F">
              <w:rPr>
                <w:rFonts w:ascii="宋体" w:hAnsi="宋体" w:hint="eastAsia"/>
                <w:color w:val="000000"/>
                <w:szCs w:val="21"/>
              </w:rPr>
              <w:t xml:space="preserve">状态；支持基于 </w:t>
            </w:r>
            <w:r w:rsidRPr="008A243F">
              <w:rPr>
                <w:rFonts w:ascii="宋体" w:hAnsi="宋体"/>
                <w:color w:val="000000"/>
                <w:szCs w:val="21"/>
              </w:rPr>
              <w:t xml:space="preserve">IP </w:t>
            </w:r>
            <w:r w:rsidRPr="008A243F">
              <w:rPr>
                <w:rFonts w:ascii="宋体" w:hAnsi="宋体" w:hint="eastAsia"/>
                <w:color w:val="000000"/>
                <w:szCs w:val="21"/>
              </w:rPr>
              <w:t xml:space="preserve">链路的仲裁服务器和基于 </w:t>
            </w:r>
            <w:r w:rsidRPr="008A243F">
              <w:rPr>
                <w:rFonts w:ascii="宋体" w:hAnsi="宋体"/>
                <w:color w:val="000000"/>
                <w:szCs w:val="21"/>
              </w:rPr>
              <w:t xml:space="preserve">FC </w:t>
            </w:r>
            <w:r w:rsidRPr="008A243F">
              <w:rPr>
                <w:rFonts w:ascii="宋体" w:hAnsi="宋体" w:hint="eastAsia"/>
                <w:color w:val="000000"/>
                <w:szCs w:val="21"/>
              </w:rPr>
              <w:t xml:space="preserve">链路的外部仲裁存储，在现有两个机房与原存储实现双活 </w:t>
            </w:r>
            <w:proofErr w:type="gramStart"/>
            <w:r w:rsidRPr="008A243F">
              <w:rPr>
                <w:rFonts w:ascii="宋体" w:hAnsi="宋体" w:hint="eastAsia"/>
                <w:color w:val="000000"/>
                <w:szCs w:val="21"/>
              </w:rPr>
              <w:t>含数据</w:t>
            </w:r>
            <w:proofErr w:type="gramEnd"/>
            <w:r w:rsidRPr="008A243F">
              <w:rPr>
                <w:rFonts w:ascii="宋体" w:hAnsi="宋体" w:hint="eastAsia"/>
                <w:color w:val="000000"/>
                <w:szCs w:val="21"/>
              </w:rPr>
              <w:t xml:space="preserve">迁移和服务等。 </w:t>
            </w:r>
          </w:p>
        </w:tc>
      </w:tr>
      <w:tr w:rsidR="008A243F" w:rsidRPr="00DD40D9" w14:paraId="26FA4491" w14:textId="77777777" w:rsidTr="00006AE2">
        <w:tc>
          <w:tcPr>
            <w:tcW w:w="795" w:type="dxa"/>
            <w:vAlign w:val="center"/>
          </w:tcPr>
          <w:p w14:paraId="1A642DE4" w14:textId="6673B56D"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3.28</w:t>
            </w:r>
          </w:p>
        </w:tc>
        <w:tc>
          <w:tcPr>
            <w:tcW w:w="1280" w:type="dxa"/>
            <w:vAlign w:val="center"/>
          </w:tcPr>
          <w:p w14:paraId="10414EFC" w14:textId="00040C04"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数据迁移整合</w:t>
            </w:r>
          </w:p>
        </w:tc>
        <w:tc>
          <w:tcPr>
            <w:tcW w:w="6573" w:type="dxa"/>
            <w:vAlign w:val="center"/>
          </w:tcPr>
          <w:p w14:paraId="347FD424" w14:textId="07DF637F" w:rsidR="008A243F" w:rsidRPr="008A243F" w:rsidRDefault="008A243F" w:rsidP="008A243F">
            <w:pPr>
              <w:tabs>
                <w:tab w:val="left" w:pos="972"/>
              </w:tabs>
              <w:rPr>
                <w:rFonts w:ascii="宋体" w:hAnsi="宋体"/>
                <w:color w:val="000000"/>
                <w:szCs w:val="21"/>
              </w:rPr>
            </w:pPr>
            <w:r w:rsidRPr="008A243F">
              <w:rPr>
                <w:rFonts w:ascii="宋体" w:hAnsi="宋体" w:hint="eastAsia"/>
                <w:szCs w:val="21"/>
              </w:rPr>
              <w:t>★迁移要求：负责将现有3个应用系统数据迁移到新系统统一管理，完成数据业务系统迁移，质保期内提供至少1年</w:t>
            </w:r>
            <w:proofErr w:type="gramStart"/>
            <w:r w:rsidRPr="008A243F">
              <w:rPr>
                <w:rFonts w:ascii="宋体" w:hAnsi="宋体" w:hint="eastAsia"/>
                <w:szCs w:val="21"/>
              </w:rPr>
              <w:t>现场维保服务</w:t>
            </w:r>
            <w:proofErr w:type="gramEnd"/>
            <w:r w:rsidRPr="008A243F">
              <w:rPr>
                <w:rFonts w:ascii="宋体" w:hAnsi="宋体" w:hint="eastAsia"/>
                <w:szCs w:val="21"/>
              </w:rPr>
              <w:t>保障</w:t>
            </w:r>
            <w:r w:rsidR="00EE643E">
              <w:rPr>
                <w:rFonts w:ascii="宋体" w:hAnsi="宋体" w:hint="eastAsia"/>
                <w:szCs w:val="21"/>
              </w:rPr>
              <w:t>。</w:t>
            </w:r>
          </w:p>
        </w:tc>
      </w:tr>
      <w:tr w:rsidR="008A243F" w:rsidRPr="00DD40D9" w14:paraId="52F70BFE" w14:textId="77777777" w:rsidTr="00006AE2">
        <w:tc>
          <w:tcPr>
            <w:tcW w:w="795" w:type="dxa"/>
            <w:vMerge w:val="restart"/>
            <w:vAlign w:val="center"/>
          </w:tcPr>
          <w:p w14:paraId="1043FFAD" w14:textId="3916F6BA"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3.29</w:t>
            </w:r>
          </w:p>
        </w:tc>
        <w:tc>
          <w:tcPr>
            <w:tcW w:w="1280" w:type="dxa"/>
            <w:vMerge w:val="restart"/>
            <w:vAlign w:val="center"/>
          </w:tcPr>
          <w:p w14:paraId="1BB43C82" w14:textId="41041C34"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szCs w:val="21"/>
              </w:rPr>
              <w:t>兼容性</w:t>
            </w:r>
          </w:p>
        </w:tc>
        <w:tc>
          <w:tcPr>
            <w:tcW w:w="6573" w:type="dxa"/>
            <w:vAlign w:val="center"/>
          </w:tcPr>
          <w:p w14:paraId="6C820497" w14:textId="27E1B992"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szCs w:val="21"/>
              </w:rPr>
              <w:t>兼容Windows、Linux、VMware、UNIX等操作系统，同时支持深度、中标麒麟、银河麒麟等国产操作系统。（提供相关证明材料并加盖</w:t>
            </w:r>
            <w:r w:rsidR="000F7F77">
              <w:rPr>
                <w:rFonts w:ascii="宋体" w:hAnsi="宋体" w:hint="eastAsia"/>
                <w:szCs w:val="21"/>
              </w:rPr>
              <w:t>投标人</w:t>
            </w:r>
            <w:r w:rsidR="000F7F77" w:rsidRPr="00DD40D9">
              <w:rPr>
                <w:rFonts w:ascii="宋体" w:hAnsi="宋体" w:hint="eastAsia"/>
                <w:szCs w:val="21"/>
              </w:rPr>
              <w:t>公章</w:t>
            </w:r>
            <w:r w:rsidRPr="008A243F">
              <w:rPr>
                <w:rFonts w:ascii="宋体" w:hAnsi="宋体" w:hint="eastAsia"/>
                <w:color w:val="000000"/>
                <w:szCs w:val="21"/>
              </w:rPr>
              <w:t>）</w:t>
            </w:r>
          </w:p>
        </w:tc>
      </w:tr>
      <w:tr w:rsidR="008A243F" w:rsidRPr="00DD40D9" w14:paraId="51F54D40" w14:textId="77777777" w:rsidTr="00006AE2">
        <w:tc>
          <w:tcPr>
            <w:tcW w:w="795" w:type="dxa"/>
            <w:vMerge/>
            <w:vAlign w:val="center"/>
          </w:tcPr>
          <w:p w14:paraId="3B785DB4" w14:textId="77777777" w:rsidR="008A243F" w:rsidRPr="008A243F" w:rsidRDefault="008A243F" w:rsidP="008A243F">
            <w:pPr>
              <w:widowControl/>
              <w:jc w:val="center"/>
              <w:textAlignment w:val="center"/>
              <w:rPr>
                <w:rFonts w:ascii="宋体" w:hAnsi="宋体"/>
                <w:color w:val="000000"/>
                <w:kern w:val="0"/>
                <w:szCs w:val="21"/>
              </w:rPr>
            </w:pPr>
          </w:p>
        </w:tc>
        <w:tc>
          <w:tcPr>
            <w:tcW w:w="1280" w:type="dxa"/>
            <w:vMerge/>
            <w:vAlign w:val="center"/>
          </w:tcPr>
          <w:p w14:paraId="13AF86F4" w14:textId="77777777" w:rsidR="008A243F" w:rsidRPr="008A243F" w:rsidRDefault="008A243F" w:rsidP="008A243F">
            <w:pPr>
              <w:widowControl/>
              <w:jc w:val="center"/>
              <w:textAlignment w:val="center"/>
              <w:rPr>
                <w:rFonts w:ascii="宋体" w:hAnsi="宋体"/>
                <w:color w:val="000000"/>
                <w:szCs w:val="21"/>
              </w:rPr>
            </w:pPr>
          </w:p>
        </w:tc>
        <w:tc>
          <w:tcPr>
            <w:tcW w:w="6573" w:type="dxa"/>
            <w:vAlign w:val="center"/>
          </w:tcPr>
          <w:p w14:paraId="4FD8F9D5" w14:textId="1998D548"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szCs w:val="21"/>
              </w:rPr>
              <w:t>支持神舟通用数据库、</w:t>
            </w:r>
            <w:proofErr w:type="gramStart"/>
            <w:r w:rsidRPr="008A243F">
              <w:rPr>
                <w:rFonts w:ascii="宋体" w:hAnsi="宋体" w:hint="eastAsia"/>
                <w:color w:val="000000"/>
                <w:szCs w:val="21"/>
              </w:rPr>
              <w:t>人大金</w:t>
            </w:r>
            <w:proofErr w:type="gramEnd"/>
            <w:r w:rsidRPr="008A243F">
              <w:rPr>
                <w:rFonts w:ascii="宋体" w:hAnsi="宋体" w:hint="eastAsia"/>
                <w:color w:val="000000"/>
                <w:szCs w:val="21"/>
              </w:rPr>
              <w:t>仓、虚谷伟业数据库、</w:t>
            </w:r>
            <w:proofErr w:type="gramStart"/>
            <w:r w:rsidRPr="008A243F">
              <w:rPr>
                <w:rFonts w:ascii="宋体" w:hAnsi="宋体" w:hint="eastAsia"/>
                <w:color w:val="000000"/>
                <w:szCs w:val="21"/>
              </w:rPr>
              <w:t>易鲸捷</w:t>
            </w:r>
            <w:proofErr w:type="gramEnd"/>
            <w:r w:rsidRPr="008A243F">
              <w:rPr>
                <w:rFonts w:ascii="宋体" w:hAnsi="宋体" w:hint="eastAsia"/>
                <w:color w:val="000000"/>
                <w:szCs w:val="21"/>
              </w:rPr>
              <w:t>数据库、</w:t>
            </w:r>
            <w:proofErr w:type="gramStart"/>
            <w:r w:rsidRPr="008A243F">
              <w:rPr>
                <w:rFonts w:ascii="宋体" w:hAnsi="宋体" w:hint="eastAsia"/>
                <w:color w:val="000000"/>
                <w:szCs w:val="21"/>
              </w:rPr>
              <w:t>瀚</w:t>
            </w:r>
            <w:proofErr w:type="gramEnd"/>
            <w:r w:rsidRPr="008A243F">
              <w:rPr>
                <w:rFonts w:ascii="宋体" w:hAnsi="宋体" w:hint="eastAsia"/>
                <w:color w:val="000000"/>
                <w:szCs w:val="21"/>
              </w:rPr>
              <w:t>高数据库、南大通用数据库等国产数据库。（提供相关证明材料并加盖</w:t>
            </w:r>
            <w:r w:rsidR="000F7F77">
              <w:rPr>
                <w:rFonts w:ascii="宋体" w:hAnsi="宋体" w:hint="eastAsia"/>
                <w:szCs w:val="21"/>
              </w:rPr>
              <w:t>投标人</w:t>
            </w:r>
            <w:r w:rsidR="000F7F77" w:rsidRPr="00DD40D9">
              <w:rPr>
                <w:rFonts w:ascii="宋体" w:hAnsi="宋体" w:hint="eastAsia"/>
                <w:szCs w:val="21"/>
              </w:rPr>
              <w:t>公章</w:t>
            </w:r>
            <w:r w:rsidRPr="008A243F">
              <w:rPr>
                <w:rFonts w:ascii="宋体" w:hAnsi="宋体" w:hint="eastAsia"/>
                <w:color w:val="000000"/>
                <w:szCs w:val="21"/>
              </w:rPr>
              <w:t>）</w:t>
            </w:r>
          </w:p>
        </w:tc>
      </w:tr>
      <w:tr w:rsidR="008A243F" w:rsidRPr="00DD40D9" w14:paraId="4D92CE8B" w14:textId="77777777" w:rsidTr="00006AE2">
        <w:tc>
          <w:tcPr>
            <w:tcW w:w="795" w:type="dxa"/>
            <w:vMerge/>
            <w:vAlign w:val="center"/>
          </w:tcPr>
          <w:p w14:paraId="6A8B0E24" w14:textId="77777777" w:rsidR="008A243F" w:rsidRPr="008A243F" w:rsidRDefault="008A243F" w:rsidP="008A243F">
            <w:pPr>
              <w:widowControl/>
              <w:jc w:val="center"/>
              <w:textAlignment w:val="center"/>
              <w:rPr>
                <w:rFonts w:ascii="宋体" w:hAnsi="宋体"/>
                <w:color w:val="000000"/>
                <w:kern w:val="0"/>
                <w:szCs w:val="21"/>
              </w:rPr>
            </w:pPr>
          </w:p>
        </w:tc>
        <w:tc>
          <w:tcPr>
            <w:tcW w:w="1280" w:type="dxa"/>
            <w:vMerge/>
            <w:vAlign w:val="center"/>
          </w:tcPr>
          <w:p w14:paraId="73AA5D15" w14:textId="77777777" w:rsidR="008A243F" w:rsidRPr="008A243F" w:rsidRDefault="008A243F" w:rsidP="008A243F">
            <w:pPr>
              <w:widowControl/>
              <w:jc w:val="center"/>
              <w:textAlignment w:val="center"/>
              <w:rPr>
                <w:rFonts w:ascii="宋体" w:hAnsi="宋体"/>
                <w:color w:val="000000"/>
                <w:szCs w:val="21"/>
              </w:rPr>
            </w:pPr>
          </w:p>
        </w:tc>
        <w:tc>
          <w:tcPr>
            <w:tcW w:w="6573" w:type="dxa"/>
            <w:vAlign w:val="center"/>
          </w:tcPr>
          <w:p w14:paraId="69C1DEF2" w14:textId="173AEA53"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szCs w:val="21"/>
              </w:rPr>
              <w:t>支持VMware虚拟化场景，并获得VAAI/VASA/</w:t>
            </w:r>
            <w:r w:rsidRPr="008A243F">
              <w:rPr>
                <w:rFonts w:ascii="宋体" w:hAnsi="宋体"/>
                <w:color w:val="000000"/>
                <w:szCs w:val="21"/>
              </w:rPr>
              <w:t>VRO/VROPS</w:t>
            </w:r>
            <w:r w:rsidRPr="008A243F">
              <w:rPr>
                <w:rFonts w:ascii="宋体" w:hAnsi="宋体" w:hint="eastAsia"/>
                <w:color w:val="000000"/>
                <w:szCs w:val="21"/>
              </w:rPr>
              <w:t>/</w:t>
            </w:r>
            <w:proofErr w:type="spellStart"/>
            <w:r w:rsidRPr="008A243F">
              <w:rPr>
                <w:rFonts w:ascii="宋体" w:hAnsi="宋体" w:hint="eastAsia"/>
                <w:color w:val="000000"/>
                <w:szCs w:val="21"/>
              </w:rPr>
              <w:t>vMSC</w:t>
            </w:r>
            <w:proofErr w:type="spellEnd"/>
            <w:r w:rsidRPr="008A243F">
              <w:rPr>
                <w:rFonts w:ascii="宋体" w:hAnsi="宋体" w:hint="eastAsia"/>
                <w:color w:val="000000"/>
                <w:szCs w:val="21"/>
              </w:rPr>
              <w:t>认证。（</w:t>
            </w:r>
            <w:proofErr w:type="gramStart"/>
            <w:r w:rsidRPr="008A243F">
              <w:rPr>
                <w:rFonts w:ascii="宋体" w:hAnsi="宋体" w:hint="eastAsia"/>
                <w:color w:val="000000"/>
                <w:szCs w:val="21"/>
              </w:rPr>
              <w:t>提供官网认证</w:t>
            </w:r>
            <w:proofErr w:type="gramEnd"/>
            <w:r w:rsidRPr="008A243F">
              <w:rPr>
                <w:rFonts w:ascii="宋体" w:hAnsi="宋体" w:hint="eastAsia"/>
                <w:color w:val="000000"/>
                <w:szCs w:val="21"/>
              </w:rPr>
              <w:t>截图和链接并加盖</w:t>
            </w:r>
            <w:r w:rsidR="000F7F77">
              <w:rPr>
                <w:rFonts w:ascii="宋体" w:hAnsi="宋体" w:hint="eastAsia"/>
                <w:szCs w:val="21"/>
              </w:rPr>
              <w:t>投标人</w:t>
            </w:r>
            <w:r w:rsidR="000F7F77" w:rsidRPr="00DD40D9">
              <w:rPr>
                <w:rFonts w:ascii="宋体" w:hAnsi="宋体" w:hint="eastAsia"/>
                <w:szCs w:val="21"/>
              </w:rPr>
              <w:t>公章</w:t>
            </w:r>
            <w:r w:rsidRPr="008A243F">
              <w:rPr>
                <w:rFonts w:ascii="宋体" w:hAnsi="宋体" w:hint="eastAsia"/>
                <w:color w:val="000000"/>
                <w:szCs w:val="21"/>
              </w:rPr>
              <w:t>）</w:t>
            </w:r>
          </w:p>
        </w:tc>
      </w:tr>
      <w:tr w:rsidR="008A243F" w:rsidRPr="00DD40D9" w14:paraId="03B4102B" w14:textId="77777777" w:rsidTr="00006AE2">
        <w:tc>
          <w:tcPr>
            <w:tcW w:w="795" w:type="dxa"/>
            <w:vAlign w:val="center"/>
          </w:tcPr>
          <w:p w14:paraId="2D01EB67" w14:textId="7EE9526E" w:rsidR="008A243F" w:rsidRPr="008A243F" w:rsidRDefault="008A243F" w:rsidP="008A243F">
            <w:pPr>
              <w:widowControl/>
              <w:jc w:val="center"/>
              <w:textAlignment w:val="center"/>
              <w:rPr>
                <w:rFonts w:ascii="宋体" w:hAnsi="宋体"/>
                <w:color w:val="000000"/>
                <w:kern w:val="0"/>
                <w:szCs w:val="21"/>
              </w:rPr>
            </w:pPr>
            <w:r w:rsidRPr="008A243F">
              <w:rPr>
                <w:rFonts w:ascii="宋体" w:hAnsi="宋体" w:hint="eastAsia"/>
                <w:color w:val="000000"/>
                <w:kern w:val="0"/>
                <w:szCs w:val="21"/>
              </w:rPr>
              <w:t>3.3</w:t>
            </w:r>
            <w:r w:rsidRPr="008A243F">
              <w:rPr>
                <w:rFonts w:ascii="宋体" w:hAnsi="宋体"/>
                <w:color w:val="000000"/>
                <w:kern w:val="0"/>
                <w:szCs w:val="21"/>
              </w:rPr>
              <w:t>0</w:t>
            </w:r>
          </w:p>
        </w:tc>
        <w:tc>
          <w:tcPr>
            <w:tcW w:w="1280" w:type="dxa"/>
            <w:vAlign w:val="center"/>
          </w:tcPr>
          <w:p w14:paraId="3DB08D35" w14:textId="580C50A7" w:rsidR="008A243F" w:rsidRPr="008A243F" w:rsidRDefault="008A243F" w:rsidP="008A243F">
            <w:pPr>
              <w:widowControl/>
              <w:jc w:val="center"/>
              <w:textAlignment w:val="center"/>
              <w:rPr>
                <w:rFonts w:ascii="宋体" w:hAnsi="宋体"/>
                <w:color w:val="000000"/>
                <w:szCs w:val="21"/>
              </w:rPr>
            </w:pPr>
            <w:r w:rsidRPr="008A243F">
              <w:rPr>
                <w:rFonts w:ascii="宋体" w:hAnsi="宋体" w:hint="eastAsia"/>
                <w:color w:val="000000" w:themeColor="text1"/>
                <w:szCs w:val="21"/>
              </w:rPr>
              <w:t>质量保证</w:t>
            </w:r>
          </w:p>
        </w:tc>
        <w:tc>
          <w:tcPr>
            <w:tcW w:w="6573" w:type="dxa"/>
            <w:vAlign w:val="center"/>
          </w:tcPr>
          <w:p w14:paraId="39260C56" w14:textId="6B7EF8E6" w:rsidR="008A243F" w:rsidRPr="008A243F" w:rsidRDefault="008A243F" w:rsidP="008A243F">
            <w:pPr>
              <w:tabs>
                <w:tab w:val="left" w:pos="972"/>
              </w:tabs>
              <w:rPr>
                <w:rFonts w:ascii="宋体" w:hAnsi="宋体"/>
                <w:color w:val="000000"/>
                <w:szCs w:val="21"/>
              </w:rPr>
            </w:pPr>
            <w:r w:rsidRPr="008A243F">
              <w:rPr>
                <w:rFonts w:ascii="宋体" w:hAnsi="宋体" w:hint="eastAsia"/>
                <w:color w:val="000000" w:themeColor="text1"/>
                <w:kern w:val="0"/>
                <w:szCs w:val="21"/>
              </w:rPr>
              <w:t>原厂整机产品，原厂技术专人对接保证</w:t>
            </w:r>
          </w:p>
        </w:tc>
      </w:tr>
      <w:tr w:rsidR="008A243F" w:rsidRPr="00DD40D9" w14:paraId="65DC1D26" w14:textId="77777777" w:rsidTr="00EE643E">
        <w:trPr>
          <w:trHeight w:val="414"/>
        </w:trPr>
        <w:tc>
          <w:tcPr>
            <w:tcW w:w="8648" w:type="dxa"/>
            <w:gridSpan w:val="3"/>
            <w:vAlign w:val="center"/>
          </w:tcPr>
          <w:p w14:paraId="58D105E6" w14:textId="77777777" w:rsidR="008A243F" w:rsidRPr="00DD40D9" w:rsidRDefault="008A243F" w:rsidP="008A243F">
            <w:pPr>
              <w:pStyle w:val="42"/>
              <w:adjustRightInd w:val="0"/>
              <w:snapToGrid w:val="0"/>
              <w:ind w:left="0"/>
              <w:rPr>
                <w:rFonts w:ascii="宋体" w:eastAsia="宋体" w:hAnsi="宋体"/>
                <w:sz w:val="21"/>
                <w:szCs w:val="21"/>
                <w:lang w:val="en-US"/>
              </w:rPr>
            </w:pPr>
            <w:r w:rsidRPr="00DD40D9">
              <w:rPr>
                <w:rFonts w:ascii="宋体" w:eastAsia="宋体" w:hAnsi="宋体" w:hint="eastAsia"/>
                <w:sz w:val="21"/>
                <w:szCs w:val="21"/>
                <w:lang w:val="en-US"/>
              </w:rPr>
              <w:t>产品/服务4：服务器网络病毒防护3套</w:t>
            </w:r>
          </w:p>
        </w:tc>
      </w:tr>
      <w:tr w:rsidR="008A243F" w:rsidRPr="00DD40D9" w14:paraId="02082254" w14:textId="77777777" w:rsidTr="00006AE2">
        <w:tc>
          <w:tcPr>
            <w:tcW w:w="795" w:type="dxa"/>
          </w:tcPr>
          <w:p w14:paraId="4857176A"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序号</w:t>
            </w:r>
          </w:p>
        </w:tc>
        <w:tc>
          <w:tcPr>
            <w:tcW w:w="1280" w:type="dxa"/>
          </w:tcPr>
          <w:p w14:paraId="502A2AD4"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名称</w:t>
            </w:r>
          </w:p>
        </w:tc>
        <w:tc>
          <w:tcPr>
            <w:tcW w:w="6573" w:type="dxa"/>
          </w:tcPr>
          <w:p w14:paraId="7CB9E160"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功能、性能、配置或服务要求</w:t>
            </w:r>
          </w:p>
        </w:tc>
      </w:tr>
      <w:tr w:rsidR="008A243F" w:rsidRPr="00DD40D9" w14:paraId="47F6349F" w14:textId="77777777" w:rsidTr="00006AE2">
        <w:tc>
          <w:tcPr>
            <w:tcW w:w="795" w:type="dxa"/>
            <w:vAlign w:val="center"/>
          </w:tcPr>
          <w:p w14:paraId="0D19AD23"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4.1</w:t>
            </w:r>
          </w:p>
        </w:tc>
        <w:tc>
          <w:tcPr>
            <w:tcW w:w="1280" w:type="dxa"/>
            <w:vAlign w:val="center"/>
          </w:tcPr>
          <w:p w14:paraId="2D13C92C"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统一管理中心</w:t>
            </w:r>
          </w:p>
        </w:tc>
        <w:tc>
          <w:tcPr>
            <w:tcW w:w="6573" w:type="dxa"/>
          </w:tcPr>
          <w:p w14:paraId="6B1962F5" w14:textId="77777777" w:rsidR="008A243F" w:rsidRPr="00DD40D9" w:rsidRDefault="008A243F" w:rsidP="008A243F">
            <w:pPr>
              <w:tabs>
                <w:tab w:val="left" w:pos="972"/>
              </w:tabs>
              <w:rPr>
                <w:rFonts w:ascii="宋体" w:hAnsi="宋体"/>
                <w:szCs w:val="21"/>
              </w:rPr>
            </w:pPr>
            <w:r w:rsidRPr="00DD40D9">
              <w:rPr>
                <w:rFonts w:ascii="宋体" w:hAnsi="宋体" w:hint="eastAsia"/>
                <w:szCs w:val="21"/>
              </w:rPr>
              <w:t>支持跨平台统一管理，支持4级以上物理节点分级管理功能，支持管理中心多级分层式部署，支持管理中心分级配置，系统中心节点可以查看下级中心待处理病毒、待修复漏洞等威胁信息，支持4级以上虚拟分级管理功能，基于一个物理管理中心，虚拟出多个逻辑管理中心。每个虚拟分级管理中心可以设置独立的管理员账户进行独立管理，支持向管理员发送病毒、流量、补丁等预警提醒，及时提醒系统安全</w:t>
            </w:r>
          </w:p>
        </w:tc>
      </w:tr>
      <w:tr w:rsidR="008A243F" w:rsidRPr="00DD40D9" w14:paraId="25FCA5D2" w14:textId="77777777" w:rsidTr="00006AE2">
        <w:tc>
          <w:tcPr>
            <w:tcW w:w="795" w:type="dxa"/>
            <w:vAlign w:val="center"/>
          </w:tcPr>
          <w:p w14:paraId="4B4D914D"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4.2</w:t>
            </w:r>
          </w:p>
        </w:tc>
        <w:tc>
          <w:tcPr>
            <w:tcW w:w="1280" w:type="dxa"/>
            <w:vAlign w:val="center"/>
          </w:tcPr>
          <w:p w14:paraId="79CC1322"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病毒查杀</w:t>
            </w:r>
          </w:p>
        </w:tc>
        <w:tc>
          <w:tcPr>
            <w:tcW w:w="6573" w:type="dxa"/>
          </w:tcPr>
          <w:p w14:paraId="2506E93A" w14:textId="77777777" w:rsidR="008A243F" w:rsidRPr="00DD40D9" w:rsidRDefault="008A243F" w:rsidP="008A243F">
            <w:pPr>
              <w:tabs>
                <w:tab w:val="left" w:pos="972"/>
              </w:tabs>
              <w:rPr>
                <w:rFonts w:ascii="宋体" w:hAnsi="宋体"/>
                <w:szCs w:val="21"/>
              </w:rPr>
            </w:pPr>
            <w:r w:rsidRPr="00DD40D9">
              <w:rPr>
                <w:rFonts w:ascii="宋体" w:hAnsi="宋体" w:hint="eastAsia"/>
                <w:szCs w:val="21"/>
              </w:rPr>
              <w:t>支持私有云、</w:t>
            </w:r>
            <w:proofErr w:type="gramStart"/>
            <w:r w:rsidRPr="00DD40D9">
              <w:rPr>
                <w:rFonts w:ascii="宋体" w:hAnsi="宋体" w:hint="eastAsia"/>
                <w:szCs w:val="21"/>
              </w:rPr>
              <w:t>公有云查</w:t>
            </w:r>
            <w:proofErr w:type="gramEnd"/>
            <w:r w:rsidRPr="00DD40D9">
              <w:rPr>
                <w:rFonts w:ascii="宋体" w:hAnsi="宋体" w:hint="eastAsia"/>
                <w:szCs w:val="21"/>
              </w:rPr>
              <w:t>杀，</w:t>
            </w:r>
            <w:proofErr w:type="gramStart"/>
            <w:r w:rsidRPr="00DD40D9">
              <w:rPr>
                <w:rFonts w:ascii="宋体" w:hAnsi="宋体" w:hint="eastAsia"/>
                <w:szCs w:val="21"/>
              </w:rPr>
              <w:t>私有云特征</w:t>
            </w:r>
            <w:proofErr w:type="gramEnd"/>
            <w:r w:rsidRPr="00DD40D9">
              <w:rPr>
                <w:rFonts w:ascii="宋体" w:hAnsi="宋体" w:hint="eastAsia"/>
                <w:szCs w:val="21"/>
              </w:rPr>
              <w:t>库中病毒</w:t>
            </w:r>
            <w:proofErr w:type="gramStart"/>
            <w:r w:rsidRPr="00DD40D9">
              <w:rPr>
                <w:rFonts w:ascii="宋体" w:hAnsi="宋体" w:hint="eastAsia"/>
                <w:szCs w:val="21"/>
              </w:rPr>
              <w:t>库数量</w:t>
            </w:r>
            <w:proofErr w:type="gramEnd"/>
            <w:r w:rsidRPr="00DD40D9">
              <w:rPr>
                <w:rFonts w:ascii="宋体" w:hAnsi="宋体" w:hint="eastAsia"/>
                <w:szCs w:val="21"/>
              </w:rPr>
              <w:t>不少于3亿条，白名单特征数量不少于1.6亿条。支持通过管理平台下发查杀任务，同时客户端在隔离网环境仍然</w:t>
            </w:r>
            <w:proofErr w:type="gramStart"/>
            <w:r w:rsidRPr="00DD40D9">
              <w:rPr>
                <w:rFonts w:ascii="宋体" w:hAnsi="宋体" w:hint="eastAsia"/>
                <w:szCs w:val="21"/>
              </w:rPr>
              <w:t>具有云查杀</w:t>
            </w:r>
            <w:proofErr w:type="gramEnd"/>
            <w:r w:rsidRPr="00DD40D9">
              <w:rPr>
                <w:rFonts w:ascii="宋体" w:hAnsi="宋体" w:hint="eastAsia"/>
                <w:szCs w:val="21"/>
              </w:rPr>
              <w:t>能力。</w:t>
            </w:r>
          </w:p>
          <w:p w14:paraId="152E22E0" w14:textId="77777777" w:rsidR="008A243F" w:rsidRPr="00DD40D9" w:rsidRDefault="008A243F" w:rsidP="008A243F">
            <w:pPr>
              <w:tabs>
                <w:tab w:val="left" w:pos="972"/>
              </w:tabs>
              <w:rPr>
                <w:rFonts w:ascii="宋体" w:hAnsi="宋体"/>
                <w:szCs w:val="21"/>
              </w:rPr>
            </w:pPr>
            <w:r w:rsidRPr="00DD40D9">
              <w:rPr>
                <w:rFonts w:ascii="宋体" w:hAnsi="宋体" w:hint="eastAsia"/>
                <w:szCs w:val="21"/>
              </w:rPr>
              <w:t>支持对Linux、国产操作系统、Windows、Android的恶意代码进行统一查杀，支持保留原文件情况下清除宏病毒代码，对shell脚本具有</w:t>
            </w:r>
            <w:r w:rsidRPr="00DD40D9">
              <w:rPr>
                <w:rFonts w:ascii="宋体" w:hAnsi="宋体" w:hint="eastAsia"/>
                <w:szCs w:val="21"/>
              </w:rPr>
              <w:lastRenderedPageBreak/>
              <w:t>检测能力。支持检测文件、附属对象、信标资源、网络协议等对象。支持对PE、ELF、APK、格式文档等主要格式向量的提取。</w:t>
            </w:r>
          </w:p>
        </w:tc>
      </w:tr>
      <w:tr w:rsidR="008A243F" w:rsidRPr="00DD40D9" w14:paraId="6829F1FD" w14:textId="77777777" w:rsidTr="00006AE2">
        <w:trPr>
          <w:trHeight w:val="944"/>
        </w:trPr>
        <w:tc>
          <w:tcPr>
            <w:tcW w:w="795" w:type="dxa"/>
            <w:vAlign w:val="center"/>
          </w:tcPr>
          <w:p w14:paraId="687236D6"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lastRenderedPageBreak/>
              <w:t>4.3</w:t>
            </w:r>
          </w:p>
        </w:tc>
        <w:tc>
          <w:tcPr>
            <w:tcW w:w="1280" w:type="dxa"/>
            <w:vAlign w:val="center"/>
          </w:tcPr>
          <w:p w14:paraId="00AEAFE0"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病毒溯源</w:t>
            </w:r>
          </w:p>
        </w:tc>
        <w:tc>
          <w:tcPr>
            <w:tcW w:w="6573" w:type="dxa"/>
          </w:tcPr>
          <w:p w14:paraId="489DC8B7" w14:textId="4A3C2A59" w:rsidR="008A243F" w:rsidRPr="00DD40D9" w:rsidRDefault="008A243F" w:rsidP="008A243F">
            <w:pPr>
              <w:tabs>
                <w:tab w:val="left" w:pos="972"/>
              </w:tabs>
              <w:rPr>
                <w:rFonts w:ascii="宋体" w:hAnsi="宋体"/>
                <w:szCs w:val="21"/>
              </w:rPr>
            </w:pPr>
            <w:r w:rsidRPr="00DD40D9">
              <w:rPr>
                <w:rFonts w:ascii="宋体" w:hAnsi="宋体" w:hint="eastAsia"/>
                <w:szCs w:val="21"/>
                <w:lang w:eastAsia="zh-TW"/>
              </w:rPr>
              <w:t>支持全网病毒追溯功能，</w:t>
            </w:r>
            <w:r w:rsidRPr="00DD40D9">
              <w:rPr>
                <w:rFonts w:ascii="宋体" w:hAnsi="宋体" w:hint="eastAsia"/>
                <w:szCs w:val="21"/>
              </w:rPr>
              <w:t>管理平台</w:t>
            </w:r>
            <w:r w:rsidRPr="00DD40D9">
              <w:rPr>
                <w:rFonts w:ascii="宋体" w:hAnsi="宋体" w:hint="eastAsia"/>
                <w:szCs w:val="21"/>
                <w:lang w:eastAsia="zh-TW"/>
              </w:rPr>
              <w:t>通过对指定病毒文件进行追查</w:t>
            </w:r>
            <w:r w:rsidRPr="00DD40D9">
              <w:rPr>
                <w:rFonts w:ascii="宋体" w:hAnsi="宋体" w:hint="eastAsia"/>
                <w:szCs w:val="21"/>
              </w:rPr>
              <w:t>，</w:t>
            </w:r>
            <w:r w:rsidRPr="00DD40D9">
              <w:rPr>
                <w:rFonts w:ascii="宋体" w:hAnsi="宋体" w:hint="eastAsia"/>
                <w:szCs w:val="21"/>
                <w:lang w:eastAsia="zh-TW"/>
              </w:rPr>
              <w:t>可</w:t>
            </w:r>
            <w:r w:rsidRPr="00DD40D9">
              <w:rPr>
                <w:rFonts w:ascii="宋体" w:hAnsi="宋体" w:hint="eastAsia"/>
                <w:szCs w:val="21"/>
              </w:rPr>
              <w:t>评估感染范围，</w:t>
            </w:r>
            <w:r w:rsidRPr="00DD40D9">
              <w:rPr>
                <w:rFonts w:ascii="宋体" w:hAnsi="宋体" w:hint="eastAsia"/>
                <w:szCs w:val="21"/>
                <w:lang w:eastAsia="zh-TW"/>
              </w:rPr>
              <w:t>可回溯</w:t>
            </w:r>
            <w:r w:rsidRPr="00DD40D9">
              <w:rPr>
                <w:rFonts w:ascii="宋体" w:hAnsi="宋体" w:hint="eastAsia"/>
                <w:szCs w:val="21"/>
              </w:rPr>
              <w:t>传播路径</w:t>
            </w:r>
            <w:r w:rsidRPr="00DD40D9">
              <w:rPr>
                <w:rFonts w:ascii="宋体" w:hAnsi="宋体" w:hint="eastAsia"/>
                <w:szCs w:val="21"/>
                <w:lang w:eastAsia="zh-TW"/>
              </w:rPr>
              <w:t>，</w:t>
            </w:r>
            <w:r w:rsidRPr="00DD40D9">
              <w:rPr>
                <w:rFonts w:ascii="宋体" w:hAnsi="宋体" w:hint="eastAsia"/>
                <w:szCs w:val="21"/>
              </w:rPr>
              <w:t>支持</w:t>
            </w:r>
            <w:r w:rsidRPr="00DD40D9">
              <w:rPr>
                <w:rFonts w:ascii="宋体" w:hAnsi="宋体" w:hint="eastAsia"/>
                <w:szCs w:val="21"/>
                <w:lang w:eastAsia="zh-TW"/>
              </w:rPr>
              <w:t>在管理</w:t>
            </w:r>
            <w:r w:rsidRPr="00DD40D9">
              <w:rPr>
                <w:rFonts w:ascii="宋体" w:hAnsi="宋体" w:hint="eastAsia"/>
                <w:szCs w:val="21"/>
              </w:rPr>
              <w:t>平台清除</w:t>
            </w:r>
            <w:r w:rsidRPr="00DD40D9">
              <w:rPr>
                <w:rFonts w:ascii="宋体" w:hAnsi="宋体" w:hint="eastAsia"/>
                <w:szCs w:val="21"/>
                <w:lang w:eastAsia="zh-TW"/>
              </w:rPr>
              <w:t>全网终端上的</w:t>
            </w:r>
            <w:r w:rsidRPr="00DD40D9">
              <w:rPr>
                <w:rFonts w:ascii="宋体" w:hAnsi="宋体" w:hint="eastAsia"/>
                <w:szCs w:val="21"/>
              </w:rPr>
              <w:t>对应</w:t>
            </w:r>
            <w:r w:rsidRPr="00DD40D9">
              <w:rPr>
                <w:rFonts w:ascii="宋体" w:hAnsi="宋体" w:hint="eastAsia"/>
                <w:szCs w:val="21"/>
                <w:lang w:eastAsia="zh-TW"/>
              </w:rPr>
              <w:t>病毒。</w:t>
            </w:r>
            <w:r w:rsidRPr="00DD40D9">
              <w:rPr>
                <w:rFonts w:ascii="宋体" w:hAnsi="宋体" w:hint="eastAsia"/>
                <w:szCs w:val="21"/>
              </w:rPr>
              <w:t>（提供功能截图或技术白皮书并加盖</w:t>
            </w:r>
            <w:r w:rsidR="000F7F77">
              <w:rPr>
                <w:rFonts w:ascii="宋体" w:hAnsi="宋体" w:hint="eastAsia"/>
                <w:szCs w:val="21"/>
              </w:rPr>
              <w:t>投标人</w:t>
            </w:r>
            <w:r w:rsidR="000F7F77" w:rsidRPr="00DD40D9">
              <w:rPr>
                <w:rFonts w:ascii="宋体" w:hAnsi="宋体" w:hint="eastAsia"/>
                <w:szCs w:val="21"/>
              </w:rPr>
              <w:t>公章</w:t>
            </w:r>
            <w:r w:rsidRPr="00DD40D9">
              <w:rPr>
                <w:rFonts w:ascii="宋体" w:hAnsi="宋体" w:hint="eastAsia"/>
                <w:szCs w:val="21"/>
              </w:rPr>
              <w:t>）</w:t>
            </w:r>
          </w:p>
        </w:tc>
      </w:tr>
      <w:tr w:rsidR="008A243F" w:rsidRPr="00DD40D9" w14:paraId="36A154DE" w14:textId="77777777" w:rsidTr="00006AE2">
        <w:tc>
          <w:tcPr>
            <w:tcW w:w="795" w:type="dxa"/>
            <w:vAlign w:val="center"/>
          </w:tcPr>
          <w:p w14:paraId="2C357697"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4.4</w:t>
            </w:r>
          </w:p>
        </w:tc>
        <w:tc>
          <w:tcPr>
            <w:tcW w:w="1280" w:type="dxa"/>
            <w:vAlign w:val="center"/>
          </w:tcPr>
          <w:p w14:paraId="1A13461D"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eastAsia="zh-TW"/>
              </w:rPr>
              <w:t>漏洞防护</w:t>
            </w:r>
          </w:p>
        </w:tc>
        <w:tc>
          <w:tcPr>
            <w:tcW w:w="6573" w:type="dxa"/>
          </w:tcPr>
          <w:p w14:paraId="70759668" w14:textId="77777777" w:rsidR="008A243F" w:rsidRPr="00DD40D9" w:rsidRDefault="008A243F" w:rsidP="008A243F">
            <w:pPr>
              <w:tabs>
                <w:tab w:val="left" w:pos="972"/>
              </w:tabs>
              <w:rPr>
                <w:rFonts w:ascii="宋体" w:hAnsi="宋体"/>
                <w:szCs w:val="21"/>
                <w:lang w:eastAsia="zh-TW"/>
              </w:rPr>
            </w:pPr>
            <w:r w:rsidRPr="00DD40D9">
              <w:rPr>
                <w:rFonts w:ascii="宋体" w:hAnsi="宋体" w:hint="eastAsia"/>
                <w:szCs w:val="21"/>
                <w:lang w:eastAsia="zh-TW"/>
              </w:rPr>
              <w:t>支持检测</w:t>
            </w:r>
            <w:proofErr w:type="spellStart"/>
            <w:r w:rsidRPr="00DD40D9">
              <w:rPr>
                <w:rFonts w:ascii="宋体" w:hAnsi="宋体" w:hint="eastAsia"/>
                <w:szCs w:val="21"/>
              </w:rPr>
              <w:t>linux</w:t>
            </w:r>
            <w:proofErr w:type="spellEnd"/>
            <w:r w:rsidRPr="00DD40D9">
              <w:rPr>
                <w:rFonts w:ascii="宋体" w:hAnsi="宋体" w:hint="eastAsia"/>
                <w:szCs w:val="21"/>
              </w:rPr>
              <w:t>/</w:t>
            </w:r>
            <w:r w:rsidRPr="00DD40D9">
              <w:rPr>
                <w:rFonts w:ascii="宋体" w:hAnsi="宋体" w:hint="eastAsia"/>
                <w:szCs w:val="21"/>
                <w:lang w:eastAsia="zh-TW"/>
              </w:rPr>
              <w:t>国产系统的系统高危漏洞；</w:t>
            </w:r>
          </w:p>
          <w:p w14:paraId="6A1805BF" w14:textId="01317B04" w:rsidR="008A243F" w:rsidRPr="00DD40D9" w:rsidRDefault="008A243F" w:rsidP="008A243F">
            <w:pPr>
              <w:tabs>
                <w:tab w:val="left" w:pos="972"/>
              </w:tabs>
              <w:rPr>
                <w:rFonts w:ascii="宋体" w:hAnsi="宋体"/>
                <w:szCs w:val="21"/>
              </w:rPr>
            </w:pPr>
            <w:r w:rsidRPr="00DD40D9">
              <w:rPr>
                <w:rFonts w:ascii="宋体" w:hAnsi="宋体" w:hint="eastAsia"/>
                <w:szCs w:val="21"/>
                <w:lang w:eastAsia="zh-TW"/>
              </w:rPr>
              <w:t>针对</w:t>
            </w:r>
            <w:r w:rsidRPr="00DD40D9">
              <w:rPr>
                <w:rFonts w:ascii="宋体" w:hAnsi="宋体" w:hint="eastAsia"/>
                <w:szCs w:val="21"/>
              </w:rPr>
              <w:t>Linux</w:t>
            </w:r>
            <w:r w:rsidRPr="00DD40D9">
              <w:rPr>
                <w:rFonts w:ascii="宋体" w:hAnsi="宋体" w:hint="eastAsia"/>
                <w:szCs w:val="21"/>
                <w:lang w:eastAsia="zh-TW"/>
              </w:rPr>
              <w:t>操作系统提供虚拟补丁防护功能，对系统不能修复的已知漏洞提供虚拟补丁防护</w:t>
            </w:r>
            <w:r w:rsidRPr="00DD40D9">
              <w:rPr>
                <w:rFonts w:ascii="宋体" w:hAnsi="宋体" w:hint="eastAsia"/>
                <w:szCs w:val="21"/>
              </w:rPr>
              <w:t>，至</w:t>
            </w:r>
            <w:r w:rsidRPr="00DD40D9">
              <w:rPr>
                <w:rFonts w:ascii="宋体" w:hAnsi="宋体" w:hint="eastAsia"/>
                <w:szCs w:val="21"/>
                <w:lang w:eastAsia="zh-TW"/>
              </w:rPr>
              <w:t>少需支持针对脏牛、</w:t>
            </w:r>
            <w:r w:rsidRPr="00DD40D9">
              <w:rPr>
                <w:rFonts w:ascii="宋体" w:hAnsi="宋体" w:hint="eastAsia"/>
                <w:szCs w:val="21"/>
              </w:rPr>
              <w:t>ntfs-3g</w:t>
            </w:r>
            <w:r w:rsidRPr="00DD40D9">
              <w:rPr>
                <w:rFonts w:ascii="宋体" w:hAnsi="宋体" w:hint="eastAsia"/>
                <w:szCs w:val="21"/>
                <w:lang w:eastAsia="zh-TW"/>
              </w:rPr>
              <w:t>、</w:t>
            </w:r>
            <w:proofErr w:type="spellStart"/>
            <w:r w:rsidRPr="00DD40D9">
              <w:rPr>
                <w:rFonts w:ascii="宋体" w:hAnsi="宋体" w:hint="eastAsia"/>
                <w:szCs w:val="21"/>
              </w:rPr>
              <w:t>overlayfs</w:t>
            </w:r>
            <w:proofErr w:type="spellEnd"/>
            <w:r w:rsidRPr="00DD40D9">
              <w:rPr>
                <w:rFonts w:ascii="宋体" w:hAnsi="宋体" w:hint="eastAsia"/>
                <w:szCs w:val="21"/>
                <w:lang w:eastAsia="zh-TW"/>
              </w:rPr>
              <w:t>等漏洞的虚拟补丁。</w:t>
            </w:r>
            <w:r w:rsidRPr="00DD40D9">
              <w:rPr>
                <w:rFonts w:ascii="宋体" w:hAnsi="宋体" w:hint="eastAsia"/>
                <w:szCs w:val="21"/>
              </w:rPr>
              <w:t>（提供功能截图或技术白皮书并加盖</w:t>
            </w:r>
            <w:r w:rsidR="000F7F77">
              <w:rPr>
                <w:rFonts w:ascii="宋体" w:hAnsi="宋体" w:hint="eastAsia"/>
                <w:szCs w:val="21"/>
              </w:rPr>
              <w:t>投标人</w:t>
            </w:r>
            <w:r w:rsidR="000F7F77" w:rsidRPr="00DD40D9">
              <w:rPr>
                <w:rFonts w:ascii="宋体" w:hAnsi="宋体" w:hint="eastAsia"/>
                <w:szCs w:val="21"/>
              </w:rPr>
              <w:t>公章</w:t>
            </w:r>
            <w:r w:rsidRPr="00DD40D9">
              <w:rPr>
                <w:rFonts w:ascii="宋体" w:hAnsi="宋体" w:hint="eastAsia"/>
                <w:szCs w:val="21"/>
              </w:rPr>
              <w:t>）</w:t>
            </w:r>
          </w:p>
        </w:tc>
      </w:tr>
      <w:tr w:rsidR="008A243F" w:rsidRPr="00DD40D9" w14:paraId="395B2128" w14:textId="77777777" w:rsidTr="00006AE2">
        <w:trPr>
          <w:trHeight w:val="1727"/>
        </w:trPr>
        <w:tc>
          <w:tcPr>
            <w:tcW w:w="795" w:type="dxa"/>
            <w:vAlign w:val="center"/>
          </w:tcPr>
          <w:p w14:paraId="66419260"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4.5</w:t>
            </w:r>
          </w:p>
        </w:tc>
        <w:tc>
          <w:tcPr>
            <w:tcW w:w="1280" w:type="dxa"/>
            <w:vAlign w:val="center"/>
          </w:tcPr>
          <w:p w14:paraId="7C9962E2"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威胁处置</w:t>
            </w:r>
          </w:p>
        </w:tc>
        <w:tc>
          <w:tcPr>
            <w:tcW w:w="6573" w:type="dxa"/>
          </w:tcPr>
          <w:p w14:paraId="23737B87" w14:textId="77777777" w:rsidR="008A243F" w:rsidRPr="00DD40D9" w:rsidRDefault="008A243F" w:rsidP="008A243F">
            <w:pPr>
              <w:tabs>
                <w:tab w:val="left" w:pos="972"/>
              </w:tabs>
              <w:rPr>
                <w:rFonts w:ascii="宋体" w:hAnsi="宋体"/>
                <w:szCs w:val="21"/>
              </w:rPr>
            </w:pPr>
            <w:r w:rsidRPr="00DD40D9">
              <w:rPr>
                <w:rFonts w:ascii="宋体" w:hAnsi="宋体" w:hint="eastAsia"/>
                <w:szCs w:val="21"/>
                <w:lang w:eastAsia="zh-TW"/>
              </w:rPr>
              <w:t>威胁处置</w:t>
            </w:r>
            <w:r w:rsidRPr="00DD40D9">
              <w:rPr>
                <w:rFonts w:ascii="宋体" w:hAnsi="宋体" w:hint="eastAsia"/>
                <w:szCs w:val="21"/>
              </w:rPr>
              <w:t>：</w:t>
            </w:r>
            <w:r w:rsidRPr="00DD40D9">
              <w:rPr>
                <w:rFonts w:ascii="宋体" w:hAnsi="宋体" w:hint="eastAsia"/>
                <w:szCs w:val="21"/>
                <w:lang w:eastAsia="zh-TW"/>
              </w:rPr>
              <w:t>支持通过管理平台</w:t>
            </w:r>
            <w:r w:rsidRPr="00DD40D9">
              <w:rPr>
                <w:rFonts w:ascii="宋体" w:hAnsi="宋体" w:hint="eastAsia"/>
                <w:szCs w:val="21"/>
              </w:rPr>
              <w:t>自动、手动、自定义时间等方式</w:t>
            </w:r>
            <w:r w:rsidRPr="00DD40D9">
              <w:rPr>
                <w:rFonts w:ascii="宋体" w:hAnsi="宋体" w:hint="eastAsia"/>
                <w:szCs w:val="21"/>
                <w:lang w:eastAsia="zh-TW"/>
              </w:rPr>
              <w:t>清除指定终端上的未处理</w:t>
            </w:r>
            <w:r w:rsidRPr="00DD40D9">
              <w:rPr>
                <w:rFonts w:ascii="宋体" w:hAnsi="宋体" w:hint="eastAsia"/>
                <w:szCs w:val="21"/>
              </w:rPr>
              <w:t>病毒和高级威胁。</w:t>
            </w:r>
          </w:p>
          <w:p w14:paraId="2056B499" w14:textId="77777777" w:rsidR="008A243F" w:rsidRPr="00DD40D9" w:rsidRDefault="008A243F" w:rsidP="008A243F">
            <w:pPr>
              <w:tabs>
                <w:tab w:val="left" w:pos="972"/>
              </w:tabs>
              <w:rPr>
                <w:rFonts w:ascii="宋体" w:hAnsi="宋体"/>
                <w:szCs w:val="21"/>
              </w:rPr>
            </w:pPr>
            <w:r w:rsidRPr="00DD40D9">
              <w:rPr>
                <w:rFonts w:ascii="宋体" w:hAnsi="宋体" w:hint="eastAsia"/>
                <w:szCs w:val="21"/>
                <w:lang w:eastAsia="zh-TW"/>
              </w:rPr>
              <w:t>支持设置处置自动处置策略、高危行为优先处置策略。威胁自动处置策略用于清除网内持续威胁，需要安天提供威胁处置策略文件。高危行为优先出处置策略用于将防御日志中违规处置并且符合高危行为优先处置规则的数据将自动加入到动态威胁处置。</w:t>
            </w:r>
          </w:p>
        </w:tc>
      </w:tr>
      <w:tr w:rsidR="008A243F" w:rsidRPr="00DD40D9" w14:paraId="59A7F451" w14:textId="77777777" w:rsidTr="00006AE2">
        <w:tc>
          <w:tcPr>
            <w:tcW w:w="795" w:type="dxa"/>
            <w:vAlign w:val="center"/>
          </w:tcPr>
          <w:p w14:paraId="7813D19F"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4.6</w:t>
            </w:r>
          </w:p>
        </w:tc>
        <w:tc>
          <w:tcPr>
            <w:tcW w:w="1280" w:type="dxa"/>
            <w:vAlign w:val="center"/>
          </w:tcPr>
          <w:p w14:paraId="2B5DB5A7"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流量控制参数</w:t>
            </w:r>
          </w:p>
        </w:tc>
        <w:tc>
          <w:tcPr>
            <w:tcW w:w="6573" w:type="dxa"/>
          </w:tcPr>
          <w:p w14:paraId="450E88EE" w14:textId="77777777" w:rsidR="008A243F" w:rsidRPr="00DD40D9" w:rsidRDefault="008A243F" w:rsidP="008A243F">
            <w:pPr>
              <w:tabs>
                <w:tab w:val="left" w:pos="972"/>
              </w:tabs>
              <w:rPr>
                <w:rFonts w:ascii="宋体" w:hAnsi="宋体"/>
                <w:szCs w:val="21"/>
              </w:rPr>
            </w:pPr>
            <w:r w:rsidRPr="00DD40D9">
              <w:rPr>
                <w:rFonts w:ascii="宋体" w:hAnsi="宋体" w:hint="eastAsia"/>
                <w:szCs w:val="21"/>
              </w:rPr>
              <w:t>支持灵活配置流量控制参数，避免影响业务正常运行。支持设置联网代理服务器信息。支持通过下载、离线、远程（</w:t>
            </w:r>
            <w:proofErr w:type="spellStart"/>
            <w:r w:rsidRPr="00DD40D9">
              <w:rPr>
                <w:rFonts w:ascii="宋体" w:hAnsi="宋体" w:hint="eastAsia"/>
                <w:szCs w:val="21"/>
              </w:rPr>
              <w:t>Liunx</w:t>
            </w:r>
            <w:proofErr w:type="spellEnd"/>
            <w:r w:rsidRPr="00DD40D9">
              <w:rPr>
                <w:rFonts w:ascii="宋体" w:hAnsi="宋体" w:hint="eastAsia"/>
                <w:szCs w:val="21"/>
              </w:rPr>
              <w:t>客户端）、命令行等方式部署客户端。显示服务器信息，包括：服务器状态、模块概览、接收模块、任务队列、入库模块、PG库、REDIS库。</w:t>
            </w:r>
          </w:p>
        </w:tc>
      </w:tr>
      <w:tr w:rsidR="008A243F" w:rsidRPr="00DD40D9" w14:paraId="6EE4FC4A" w14:textId="77777777" w:rsidTr="00006AE2">
        <w:tc>
          <w:tcPr>
            <w:tcW w:w="795" w:type="dxa"/>
            <w:vAlign w:val="center"/>
          </w:tcPr>
          <w:p w14:paraId="1B54A9CF"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4.7</w:t>
            </w:r>
          </w:p>
        </w:tc>
        <w:tc>
          <w:tcPr>
            <w:tcW w:w="1280" w:type="dxa"/>
            <w:vAlign w:val="center"/>
          </w:tcPr>
          <w:p w14:paraId="1A0330A2"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eastAsia="zh-TW"/>
              </w:rPr>
              <w:t>勒索软件防护</w:t>
            </w:r>
          </w:p>
        </w:tc>
        <w:tc>
          <w:tcPr>
            <w:tcW w:w="6573" w:type="dxa"/>
          </w:tcPr>
          <w:p w14:paraId="076D86CE" w14:textId="77777777" w:rsidR="008A243F" w:rsidRPr="00DD40D9" w:rsidRDefault="008A243F" w:rsidP="008A243F">
            <w:pPr>
              <w:tabs>
                <w:tab w:val="left" w:pos="972"/>
              </w:tabs>
              <w:rPr>
                <w:rFonts w:ascii="宋体" w:hAnsi="宋体"/>
                <w:szCs w:val="21"/>
              </w:rPr>
            </w:pPr>
            <w:r w:rsidRPr="00DD40D9">
              <w:rPr>
                <w:rFonts w:ascii="宋体" w:hAnsi="宋体" w:hint="eastAsia"/>
                <w:szCs w:val="21"/>
              </w:rPr>
              <w:t>1.</w:t>
            </w:r>
            <w:r w:rsidRPr="00DD40D9">
              <w:rPr>
                <w:rFonts w:ascii="宋体" w:hAnsi="宋体" w:hint="eastAsia"/>
                <w:szCs w:val="21"/>
                <w:lang w:eastAsia="zh-TW"/>
              </w:rPr>
              <w:t>支持在不依赖文件扫描的情况下，对启动后的勒索病毒进程进行感知和拦截；</w:t>
            </w:r>
          </w:p>
          <w:p w14:paraId="0FD9390C" w14:textId="62490465" w:rsidR="008A243F" w:rsidRPr="00DD40D9" w:rsidRDefault="008A243F" w:rsidP="008A243F">
            <w:pPr>
              <w:tabs>
                <w:tab w:val="left" w:pos="972"/>
              </w:tabs>
              <w:rPr>
                <w:rFonts w:ascii="宋体" w:hAnsi="宋体"/>
                <w:szCs w:val="21"/>
              </w:rPr>
            </w:pPr>
            <w:r w:rsidRPr="00DD40D9">
              <w:rPr>
                <w:rFonts w:ascii="宋体" w:hAnsi="宋体" w:hint="eastAsia"/>
                <w:szCs w:val="21"/>
              </w:rPr>
              <w:t>2.</w:t>
            </w:r>
            <w:r w:rsidRPr="00DD40D9">
              <w:rPr>
                <w:rFonts w:ascii="宋体" w:hAnsi="宋体" w:hint="eastAsia"/>
                <w:szCs w:val="21"/>
                <w:lang w:eastAsia="zh-TW"/>
              </w:rPr>
              <w:t>支持针对</w:t>
            </w:r>
            <w:r w:rsidRPr="00DD40D9">
              <w:rPr>
                <w:rFonts w:ascii="宋体" w:hAnsi="宋体" w:hint="eastAsia"/>
                <w:szCs w:val="21"/>
              </w:rPr>
              <w:t>Locky</w:t>
            </w:r>
            <w:r w:rsidRPr="00DD40D9">
              <w:rPr>
                <w:rFonts w:ascii="宋体" w:hAnsi="宋体" w:hint="eastAsia"/>
                <w:szCs w:val="21"/>
                <w:lang w:eastAsia="zh-TW"/>
              </w:rPr>
              <w:t>、</w:t>
            </w:r>
            <w:proofErr w:type="spellStart"/>
            <w:r w:rsidRPr="00DD40D9">
              <w:rPr>
                <w:rFonts w:ascii="宋体" w:hAnsi="宋体" w:hint="eastAsia"/>
                <w:szCs w:val="21"/>
              </w:rPr>
              <w:t>TeslaCrypt</w:t>
            </w:r>
            <w:proofErr w:type="spellEnd"/>
            <w:r w:rsidRPr="00DD40D9">
              <w:rPr>
                <w:rFonts w:ascii="宋体" w:hAnsi="宋体" w:hint="eastAsia"/>
                <w:szCs w:val="21"/>
                <w:lang w:eastAsia="zh-TW"/>
              </w:rPr>
              <w:t>、</w:t>
            </w:r>
            <w:proofErr w:type="spellStart"/>
            <w:r w:rsidRPr="00DD40D9">
              <w:rPr>
                <w:rFonts w:ascii="宋体" w:hAnsi="宋体" w:hint="eastAsia"/>
                <w:szCs w:val="21"/>
              </w:rPr>
              <w:t>WannyCry</w:t>
            </w:r>
            <w:proofErr w:type="spellEnd"/>
            <w:r w:rsidRPr="00DD40D9">
              <w:rPr>
                <w:rFonts w:ascii="宋体" w:hAnsi="宋体" w:hint="eastAsia"/>
                <w:szCs w:val="21"/>
                <w:lang w:eastAsia="zh-TW"/>
              </w:rPr>
              <w:t>等勒索病毒进行检测和防御；</w:t>
            </w:r>
            <w:r w:rsidRPr="00DD40D9">
              <w:rPr>
                <w:rFonts w:ascii="宋体" w:hAnsi="宋体" w:hint="eastAsia"/>
                <w:szCs w:val="21"/>
              </w:rPr>
              <w:t>（提供功能截图或技术白皮书并加盖</w:t>
            </w:r>
            <w:r w:rsidR="000F7F77">
              <w:rPr>
                <w:rFonts w:ascii="宋体" w:hAnsi="宋体" w:hint="eastAsia"/>
                <w:szCs w:val="21"/>
              </w:rPr>
              <w:t>投标人</w:t>
            </w:r>
            <w:r w:rsidR="000F7F77" w:rsidRPr="00DD40D9">
              <w:rPr>
                <w:rFonts w:ascii="宋体" w:hAnsi="宋体" w:hint="eastAsia"/>
                <w:szCs w:val="21"/>
              </w:rPr>
              <w:t>公章</w:t>
            </w:r>
            <w:r w:rsidRPr="00DD40D9">
              <w:rPr>
                <w:rFonts w:ascii="宋体" w:hAnsi="宋体" w:hint="eastAsia"/>
                <w:szCs w:val="21"/>
              </w:rPr>
              <w:t>）</w:t>
            </w:r>
          </w:p>
          <w:p w14:paraId="1B6E3B48" w14:textId="263A7C86" w:rsidR="008A243F" w:rsidRPr="00DD40D9" w:rsidRDefault="008A243F" w:rsidP="008A243F">
            <w:pPr>
              <w:tabs>
                <w:tab w:val="left" w:pos="972"/>
              </w:tabs>
              <w:rPr>
                <w:rFonts w:ascii="宋体" w:hAnsi="宋体"/>
                <w:szCs w:val="21"/>
              </w:rPr>
            </w:pPr>
            <w:r w:rsidRPr="00DD40D9">
              <w:rPr>
                <w:rFonts w:ascii="宋体" w:hAnsi="宋体" w:hint="eastAsia"/>
                <w:szCs w:val="21"/>
              </w:rPr>
              <w:t>3.</w:t>
            </w:r>
            <w:r w:rsidRPr="00DD40D9">
              <w:rPr>
                <w:rFonts w:ascii="宋体" w:hAnsi="宋体" w:hint="eastAsia"/>
                <w:szCs w:val="21"/>
                <w:lang w:eastAsia="zh-TW"/>
              </w:rPr>
              <w:t>具有专属的文档保护工具，可以阻止非授权进程对受保护文档进行访问或者修改，支持对被加密的文件通过备份进行还原。</w:t>
            </w:r>
            <w:r w:rsidRPr="00DD40D9">
              <w:rPr>
                <w:rFonts w:ascii="宋体" w:hAnsi="宋体" w:hint="eastAsia"/>
                <w:szCs w:val="21"/>
              </w:rPr>
              <w:t>（提供功能截图或技术白皮书并加盖</w:t>
            </w:r>
            <w:r w:rsidR="000F7F77">
              <w:rPr>
                <w:rFonts w:ascii="宋体" w:hAnsi="宋体" w:hint="eastAsia"/>
                <w:szCs w:val="21"/>
              </w:rPr>
              <w:t>投标人</w:t>
            </w:r>
            <w:r w:rsidR="000F7F77" w:rsidRPr="00DD40D9">
              <w:rPr>
                <w:rFonts w:ascii="宋体" w:hAnsi="宋体" w:hint="eastAsia"/>
                <w:szCs w:val="21"/>
              </w:rPr>
              <w:t>公章</w:t>
            </w:r>
            <w:r w:rsidRPr="00DD40D9">
              <w:rPr>
                <w:rFonts w:ascii="宋体" w:hAnsi="宋体" w:hint="eastAsia"/>
                <w:szCs w:val="21"/>
              </w:rPr>
              <w:t>）</w:t>
            </w:r>
          </w:p>
        </w:tc>
      </w:tr>
      <w:tr w:rsidR="008A243F" w:rsidRPr="00DD40D9" w14:paraId="14EAA236" w14:textId="77777777" w:rsidTr="00006AE2">
        <w:tc>
          <w:tcPr>
            <w:tcW w:w="795" w:type="dxa"/>
            <w:vAlign w:val="center"/>
          </w:tcPr>
          <w:p w14:paraId="61AF997E"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4.8</w:t>
            </w:r>
          </w:p>
        </w:tc>
        <w:tc>
          <w:tcPr>
            <w:tcW w:w="1280" w:type="dxa"/>
            <w:vAlign w:val="center"/>
          </w:tcPr>
          <w:p w14:paraId="28A0654B"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APT溯源</w:t>
            </w:r>
          </w:p>
          <w:p w14:paraId="2C5AC504"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p>
        </w:tc>
        <w:tc>
          <w:tcPr>
            <w:tcW w:w="6573" w:type="dxa"/>
          </w:tcPr>
          <w:p w14:paraId="3144EAF8" w14:textId="2CC7D9DA" w:rsidR="008A243F" w:rsidRPr="00DD40D9" w:rsidRDefault="008A243F" w:rsidP="008A243F">
            <w:pPr>
              <w:tabs>
                <w:tab w:val="left" w:pos="972"/>
              </w:tabs>
              <w:rPr>
                <w:rFonts w:ascii="宋体" w:hAnsi="宋体"/>
                <w:szCs w:val="21"/>
              </w:rPr>
            </w:pPr>
            <w:r w:rsidRPr="00DD40D9">
              <w:rPr>
                <w:rFonts w:ascii="宋体" w:hAnsi="宋体" w:hint="eastAsia"/>
                <w:szCs w:val="21"/>
                <w:lang w:eastAsia="zh-TW"/>
              </w:rPr>
              <w:t>基于已发现的</w:t>
            </w:r>
            <w:r w:rsidRPr="00DD40D9">
              <w:rPr>
                <w:rFonts w:ascii="宋体" w:hAnsi="宋体" w:hint="eastAsia"/>
                <w:szCs w:val="21"/>
              </w:rPr>
              <w:t>APT</w:t>
            </w:r>
            <w:r w:rsidRPr="00DD40D9">
              <w:rPr>
                <w:rFonts w:ascii="宋体" w:hAnsi="宋体" w:hint="eastAsia"/>
                <w:szCs w:val="21"/>
                <w:lang w:eastAsia="zh-TW"/>
              </w:rPr>
              <w:t>攻击的特征，管理员可在全网终端中查找是否存在已知的</w:t>
            </w:r>
            <w:r w:rsidRPr="00DD40D9">
              <w:rPr>
                <w:rFonts w:ascii="宋体" w:hAnsi="宋体" w:hint="eastAsia"/>
                <w:szCs w:val="21"/>
              </w:rPr>
              <w:t>APT</w:t>
            </w:r>
            <w:r w:rsidRPr="00DD40D9">
              <w:rPr>
                <w:rFonts w:ascii="宋体" w:hAnsi="宋体" w:hint="eastAsia"/>
                <w:szCs w:val="21"/>
                <w:lang w:eastAsia="zh-TW"/>
              </w:rPr>
              <w:t>攻击，包括</w:t>
            </w:r>
            <w:r w:rsidRPr="00DD40D9">
              <w:rPr>
                <w:rFonts w:ascii="宋体" w:hAnsi="宋体" w:hint="eastAsia"/>
                <w:szCs w:val="21"/>
              </w:rPr>
              <w:t>APT</w:t>
            </w:r>
            <w:r w:rsidRPr="00DD40D9">
              <w:rPr>
                <w:rFonts w:ascii="宋体" w:hAnsi="宋体" w:hint="eastAsia"/>
                <w:szCs w:val="21"/>
                <w:lang w:eastAsia="zh-TW"/>
              </w:rPr>
              <w:t>攻击事件中利用的文件、注册表、数字签名等；</w:t>
            </w:r>
            <w:r w:rsidRPr="00DD40D9">
              <w:rPr>
                <w:rFonts w:ascii="宋体" w:hAnsi="宋体" w:hint="eastAsia"/>
                <w:szCs w:val="21"/>
              </w:rPr>
              <w:t>（提供功能截图或技术白皮书并加盖</w:t>
            </w:r>
            <w:r w:rsidR="000F7F77">
              <w:rPr>
                <w:rFonts w:ascii="宋体" w:hAnsi="宋体" w:hint="eastAsia"/>
                <w:szCs w:val="21"/>
              </w:rPr>
              <w:t>投标人</w:t>
            </w:r>
            <w:r w:rsidR="000F7F77" w:rsidRPr="00DD40D9">
              <w:rPr>
                <w:rFonts w:ascii="宋体" w:hAnsi="宋体" w:hint="eastAsia"/>
                <w:szCs w:val="21"/>
              </w:rPr>
              <w:t>公章</w:t>
            </w:r>
            <w:r w:rsidRPr="00DD40D9">
              <w:rPr>
                <w:rFonts w:ascii="宋体" w:hAnsi="宋体" w:hint="eastAsia"/>
                <w:szCs w:val="21"/>
              </w:rPr>
              <w:t>）</w:t>
            </w:r>
          </w:p>
          <w:p w14:paraId="3BF6EEA1" w14:textId="09FD4A61" w:rsidR="008A243F" w:rsidRPr="00DD40D9" w:rsidRDefault="008A243F" w:rsidP="008A243F">
            <w:pPr>
              <w:tabs>
                <w:tab w:val="left" w:pos="972"/>
              </w:tabs>
              <w:rPr>
                <w:rFonts w:ascii="宋体" w:hAnsi="宋体"/>
                <w:szCs w:val="21"/>
                <w:lang w:eastAsia="zh-TW"/>
              </w:rPr>
            </w:pPr>
            <w:r w:rsidRPr="00DD40D9">
              <w:rPr>
                <w:rFonts w:ascii="宋体" w:hAnsi="宋体" w:hint="eastAsia"/>
                <w:szCs w:val="21"/>
                <w:lang w:eastAsia="zh-TW"/>
              </w:rPr>
              <w:t>至少支持对白象一代、白象二代、乌克兰停电事件、震网、方程式等高级威胁进行追溯</w:t>
            </w:r>
            <w:r w:rsidRPr="00DD40D9">
              <w:rPr>
                <w:rFonts w:ascii="宋体" w:hAnsi="宋体" w:hint="eastAsia"/>
                <w:szCs w:val="21"/>
              </w:rPr>
              <w:t>（提供功能截图或技术白皮书并加盖</w:t>
            </w:r>
            <w:r w:rsidR="000F7F77">
              <w:rPr>
                <w:rFonts w:ascii="宋体" w:hAnsi="宋体" w:hint="eastAsia"/>
                <w:szCs w:val="21"/>
              </w:rPr>
              <w:t>投标人</w:t>
            </w:r>
            <w:r w:rsidR="000F7F77" w:rsidRPr="00DD40D9">
              <w:rPr>
                <w:rFonts w:ascii="宋体" w:hAnsi="宋体" w:hint="eastAsia"/>
                <w:szCs w:val="21"/>
              </w:rPr>
              <w:t>公章</w:t>
            </w:r>
            <w:r w:rsidRPr="00DD40D9">
              <w:rPr>
                <w:rFonts w:ascii="宋体" w:hAnsi="宋体" w:hint="eastAsia"/>
                <w:szCs w:val="21"/>
              </w:rPr>
              <w:t>）</w:t>
            </w:r>
          </w:p>
          <w:p w14:paraId="0B2D7BB8" w14:textId="551B17F8" w:rsidR="008A243F" w:rsidRPr="00DD40D9" w:rsidRDefault="008A243F" w:rsidP="008A243F">
            <w:pPr>
              <w:tabs>
                <w:tab w:val="left" w:pos="972"/>
              </w:tabs>
              <w:rPr>
                <w:rFonts w:ascii="宋体" w:hAnsi="宋体"/>
                <w:szCs w:val="21"/>
                <w:lang w:eastAsia="zh-TW"/>
              </w:rPr>
            </w:pPr>
            <w:r w:rsidRPr="00DD40D9">
              <w:rPr>
                <w:rFonts w:ascii="宋体" w:hAnsi="宋体" w:hint="eastAsia"/>
                <w:szCs w:val="21"/>
                <w:lang w:eastAsia="zh-TW"/>
              </w:rPr>
              <w:t>厂商具有</w:t>
            </w:r>
            <w:proofErr w:type="spellStart"/>
            <w:r w:rsidRPr="00DD40D9">
              <w:rPr>
                <w:rFonts w:ascii="宋体" w:hAnsi="宋体" w:hint="eastAsia"/>
                <w:szCs w:val="21"/>
              </w:rPr>
              <w:t>HangOver</w:t>
            </w:r>
            <w:proofErr w:type="spellEnd"/>
            <w:r w:rsidRPr="00DD40D9">
              <w:rPr>
                <w:rFonts w:ascii="宋体" w:hAnsi="宋体" w:hint="eastAsia"/>
                <w:szCs w:val="21"/>
                <w:lang w:eastAsia="zh-TW"/>
              </w:rPr>
              <w:t>、</w:t>
            </w:r>
            <w:proofErr w:type="spellStart"/>
            <w:r w:rsidRPr="00DD40D9">
              <w:rPr>
                <w:rFonts w:ascii="宋体" w:hAnsi="宋体" w:hint="eastAsia"/>
                <w:szCs w:val="21"/>
              </w:rPr>
              <w:t>DroppingElephant</w:t>
            </w:r>
            <w:proofErr w:type="spellEnd"/>
            <w:r w:rsidRPr="00DD40D9">
              <w:rPr>
                <w:rFonts w:ascii="宋体" w:hAnsi="宋体" w:hint="eastAsia"/>
                <w:szCs w:val="21"/>
                <w:lang w:eastAsia="zh-TW"/>
              </w:rPr>
              <w:t>、</w:t>
            </w:r>
            <w:proofErr w:type="spellStart"/>
            <w:r w:rsidRPr="00DD40D9">
              <w:rPr>
                <w:rFonts w:ascii="宋体" w:hAnsi="宋体" w:hint="eastAsia"/>
                <w:szCs w:val="21"/>
              </w:rPr>
              <w:t>BlackEnergy</w:t>
            </w:r>
            <w:proofErr w:type="spellEnd"/>
            <w:r w:rsidRPr="00DD40D9">
              <w:rPr>
                <w:rFonts w:ascii="宋体" w:hAnsi="宋体" w:hint="eastAsia"/>
                <w:szCs w:val="21"/>
                <w:lang w:eastAsia="zh-TW"/>
              </w:rPr>
              <w:t>、</w:t>
            </w:r>
            <w:proofErr w:type="spellStart"/>
            <w:r w:rsidRPr="00DD40D9">
              <w:rPr>
                <w:rFonts w:ascii="宋体" w:hAnsi="宋体" w:hint="eastAsia"/>
                <w:szCs w:val="21"/>
              </w:rPr>
              <w:t>Eqaution</w:t>
            </w:r>
            <w:proofErr w:type="spellEnd"/>
            <w:r w:rsidRPr="00DD40D9">
              <w:rPr>
                <w:rFonts w:ascii="宋体" w:hAnsi="宋体" w:hint="eastAsia"/>
                <w:szCs w:val="21"/>
                <w:lang w:eastAsia="zh-TW"/>
              </w:rPr>
              <w:t>等</w:t>
            </w:r>
            <w:r w:rsidRPr="00DD40D9">
              <w:rPr>
                <w:rFonts w:ascii="宋体" w:hAnsi="宋体" w:hint="eastAsia"/>
                <w:szCs w:val="21"/>
              </w:rPr>
              <w:t>90</w:t>
            </w:r>
            <w:r w:rsidRPr="00DD40D9">
              <w:rPr>
                <w:rFonts w:ascii="宋体" w:hAnsi="宋体" w:hint="eastAsia"/>
                <w:szCs w:val="21"/>
                <w:lang w:eastAsia="zh-TW"/>
              </w:rPr>
              <w:t>个以上的高级威胁文件信息</w:t>
            </w:r>
            <w:r w:rsidRPr="00DD40D9">
              <w:rPr>
                <w:rFonts w:ascii="宋体" w:hAnsi="宋体" w:hint="eastAsia"/>
                <w:szCs w:val="21"/>
              </w:rPr>
              <w:t>（提供功能截图或技术白皮书并加盖</w:t>
            </w:r>
            <w:r w:rsidR="000F7F77">
              <w:rPr>
                <w:rFonts w:ascii="宋体" w:hAnsi="宋体" w:hint="eastAsia"/>
                <w:szCs w:val="21"/>
              </w:rPr>
              <w:t>投标人</w:t>
            </w:r>
            <w:r w:rsidR="000F7F77" w:rsidRPr="00DD40D9">
              <w:rPr>
                <w:rFonts w:ascii="宋体" w:hAnsi="宋体" w:hint="eastAsia"/>
                <w:szCs w:val="21"/>
              </w:rPr>
              <w:t>公章</w:t>
            </w:r>
            <w:r w:rsidRPr="00DD40D9">
              <w:rPr>
                <w:rFonts w:ascii="宋体" w:hAnsi="宋体" w:hint="eastAsia"/>
                <w:szCs w:val="21"/>
              </w:rPr>
              <w:t>）</w:t>
            </w:r>
            <w:r w:rsidRPr="00DD40D9">
              <w:rPr>
                <w:rFonts w:ascii="宋体" w:hAnsi="宋体" w:hint="eastAsia"/>
                <w:szCs w:val="21"/>
                <w:lang w:eastAsia="zh-TW"/>
              </w:rPr>
              <w:t>。</w:t>
            </w:r>
          </w:p>
          <w:p w14:paraId="6AF00487" w14:textId="0B736FCC" w:rsidR="008A243F" w:rsidRPr="00DD40D9" w:rsidRDefault="008A243F" w:rsidP="008A243F">
            <w:pPr>
              <w:tabs>
                <w:tab w:val="left" w:pos="972"/>
              </w:tabs>
              <w:rPr>
                <w:rFonts w:ascii="宋体" w:hAnsi="宋体"/>
                <w:szCs w:val="21"/>
              </w:rPr>
            </w:pPr>
            <w:r w:rsidRPr="00DD40D9">
              <w:rPr>
                <w:rFonts w:ascii="宋体" w:hAnsi="宋体" w:hint="eastAsia"/>
                <w:szCs w:val="21"/>
                <w:lang w:eastAsia="zh-TW"/>
              </w:rPr>
              <w:t>联动防御支持与动态分析沙箱设备、流量侧监测设备和准入设备等进行联动</w:t>
            </w:r>
            <w:r w:rsidRPr="00DD40D9">
              <w:rPr>
                <w:rFonts w:ascii="宋体" w:hAnsi="宋体" w:hint="eastAsia"/>
                <w:szCs w:val="21"/>
              </w:rPr>
              <w:t>。（提供功能截图或技术白皮书并加盖</w:t>
            </w:r>
            <w:r w:rsidR="000F7F77">
              <w:rPr>
                <w:rFonts w:ascii="宋体" w:hAnsi="宋体" w:hint="eastAsia"/>
                <w:szCs w:val="21"/>
              </w:rPr>
              <w:t>投标人</w:t>
            </w:r>
            <w:r w:rsidR="000F7F77" w:rsidRPr="00DD40D9">
              <w:rPr>
                <w:rFonts w:ascii="宋体" w:hAnsi="宋体" w:hint="eastAsia"/>
                <w:szCs w:val="21"/>
              </w:rPr>
              <w:t>公章</w:t>
            </w:r>
            <w:r w:rsidRPr="00DD40D9">
              <w:rPr>
                <w:rFonts w:ascii="宋体" w:hAnsi="宋体" w:hint="eastAsia"/>
                <w:szCs w:val="21"/>
              </w:rPr>
              <w:t>）</w:t>
            </w:r>
          </w:p>
        </w:tc>
      </w:tr>
      <w:tr w:rsidR="008A243F" w:rsidRPr="00DD40D9" w14:paraId="11C9A822" w14:textId="77777777" w:rsidTr="00006AE2">
        <w:tc>
          <w:tcPr>
            <w:tcW w:w="795" w:type="dxa"/>
            <w:vAlign w:val="center"/>
          </w:tcPr>
          <w:p w14:paraId="085DAC24"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4.9</w:t>
            </w:r>
          </w:p>
        </w:tc>
        <w:tc>
          <w:tcPr>
            <w:tcW w:w="1280" w:type="dxa"/>
            <w:vAlign w:val="center"/>
          </w:tcPr>
          <w:p w14:paraId="0CA18F3D"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许可数量</w:t>
            </w:r>
          </w:p>
        </w:tc>
        <w:tc>
          <w:tcPr>
            <w:tcW w:w="6573" w:type="dxa"/>
          </w:tcPr>
          <w:p w14:paraId="2D00C671" w14:textId="24219C2D" w:rsidR="008A243F" w:rsidRPr="00DD40D9" w:rsidRDefault="008A243F" w:rsidP="008A243F">
            <w:pPr>
              <w:tabs>
                <w:tab w:val="left" w:pos="972"/>
              </w:tabs>
              <w:rPr>
                <w:rFonts w:ascii="宋体" w:hAnsi="宋体"/>
                <w:szCs w:val="21"/>
              </w:rPr>
            </w:pPr>
            <w:r w:rsidRPr="00DD40D9">
              <w:rPr>
                <w:rFonts w:ascii="宋体" w:hAnsi="宋体" w:hint="eastAsia"/>
                <w:szCs w:val="21"/>
              </w:rPr>
              <w:t>满足客户现有服务器数量的要求，含单机及虚拟化许可。</w:t>
            </w:r>
          </w:p>
        </w:tc>
      </w:tr>
      <w:tr w:rsidR="008A243F" w:rsidRPr="00DD40D9" w14:paraId="47ACC3B0" w14:textId="3D82E30D" w:rsidTr="00006AE2">
        <w:tc>
          <w:tcPr>
            <w:tcW w:w="795" w:type="dxa"/>
            <w:vAlign w:val="center"/>
          </w:tcPr>
          <w:p w14:paraId="0043D3FB" w14:textId="136E581A"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4.10</w:t>
            </w:r>
          </w:p>
        </w:tc>
        <w:tc>
          <w:tcPr>
            <w:tcW w:w="1280" w:type="dxa"/>
            <w:vAlign w:val="center"/>
          </w:tcPr>
          <w:p w14:paraId="4527FD6E" w14:textId="3BE297EB"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厂商能力</w:t>
            </w:r>
          </w:p>
        </w:tc>
        <w:tc>
          <w:tcPr>
            <w:tcW w:w="6573" w:type="dxa"/>
          </w:tcPr>
          <w:p w14:paraId="7F6AB116" w14:textId="4F1F1B67" w:rsidR="008A243F" w:rsidRPr="003E2D13" w:rsidRDefault="008A243F" w:rsidP="008A243F">
            <w:pPr>
              <w:tabs>
                <w:tab w:val="left" w:pos="972"/>
              </w:tabs>
              <w:rPr>
                <w:rFonts w:ascii="宋体" w:hAnsi="宋体"/>
                <w:szCs w:val="21"/>
                <w:lang w:eastAsia="zh-TW"/>
              </w:rPr>
            </w:pPr>
            <w:r w:rsidRPr="003E2D13">
              <w:rPr>
                <w:rFonts w:ascii="宋体" w:hAnsi="宋体" w:hint="eastAsia"/>
                <w:szCs w:val="21"/>
                <w:lang w:eastAsia="zh-TW"/>
              </w:rPr>
              <w:t>产品具有中国信息安全测评中心颁发的信息安全产品分级评估（</w:t>
            </w:r>
            <w:r w:rsidRPr="003E2D13">
              <w:rPr>
                <w:rFonts w:ascii="宋体" w:hAnsi="宋体"/>
                <w:szCs w:val="21"/>
                <w:lang w:eastAsia="zh-TW"/>
              </w:rPr>
              <w:t>EAL2）证书</w:t>
            </w:r>
            <w:r w:rsidR="00AC69BE">
              <w:rPr>
                <w:rFonts w:ascii="宋体" w:hAnsi="宋体" w:hint="eastAsia"/>
                <w:szCs w:val="21"/>
                <w:lang w:eastAsia="zh-TW"/>
              </w:rPr>
              <w:t>；</w:t>
            </w:r>
          </w:p>
          <w:p w14:paraId="3B189F30" w14:textId="32D07EEE" w:rsidR="008A243F" w:rsidRPr="003E2D13" w:rsidRDefault="008A243F" w:rsidP="008A243F">
            <w:pPr>
              <w:tabs>
                <w:tab w:val="left" w:pos="972"/>
              </w:tabs>
              <w:rPr>
                <w:rFonts w:ascii="宋体" w:hAnsi="宋体"/>
                <w:szCs w:val="21"/>
                <w:lang w:eastAsia="zh-TW"/>
              </w:rPr>
            </w:pPr>
            <w:r w:rsidRPr="003E2D13">
              <w:rPr>
                <w:rFonts w:ascii="宋体" w:hAnsi="宋体" w:hint="eastAsia"/>
                <w:szCs w:val="21"/>
                <w:lang w:eastAsia="zh-TW"/>
              </w:rPr>
              <w:t>产品具有国产操作系统认证（提供</w:t>
            </w:r>
            <w:r w:rsidRPr="003E2D13">
              <w:rPr>
                <w:rFonts w:ascii="宋体" w:hAnsi="宋体"/>
                <w:szCs w:val="21"/>
                <w:lang w:eastAsia="zh-TW"/>
              </w:rPr>
              <w:t>7种及以上国产操作系统（银河麒麟、中标麒麟、中科方德、深度、红旗、普华、凝思）认证证明）</w:t>
            </w:r>
            <w:r w:rsidR="00AC69BE">
              <w:rPr>
                <w:rFonts w:ascii="宋体" w:hAnsi="宋体" w:hint="eastAsia"/>
                <w:szCs w:val="21"/>
                <w:lang w:eastAsia="zh-TW"/>
              </w:rPr>
              <w:t>；</w:t>
            </w:r>
          </w:p>
          <w:p w14:paraId="3A9FDA91" w14:textId="6513EA6A" w:rsidR="008A243F" w:rsidRPr="003E2D13" w:rsidRDefault="008A243F" w:rsidP="008A243F">
            <w:pPr>
              <w:tabs>
                <w:tab w:val="left" w:pos="972"/>
              </w:tabs>
              <w:rPr>
                <w:rFonts w:ascii="宋体" w:hAnsi="宋体"/>
                <w:szCs w:val="21"/>
                <w:lang w:eastAsia="zh-TW"/>
              </w:rPr>
            </w:pPr>
            <w:r w:rsidRPr="003E2D13">
              <w:rPr>
                <w:rFonts w:ascii="宋体" w:hAnsi="宋体" w:hint="eastAsia"/>
                <w:szCs w:val="21"/>
              </w:rPr>
              <w:t>原厂具备不少于</w:t>
            </w:r>
            <w:r w:rsidRPr="003E2D13">
              <w:rPr>
                <w:rFonts w:ascii="宋体" w:hAnsi="宋体"/>
                <w:szCs w:val="21"/>
              </w:rPr>
              <w:t>50个国内知识产权局的反病毒相关的发明专利授权证明</w:t>
            </w:r>
            <w:r w:rsidR="00AC69BE">
              <w:rPr>
                <w:rFonts w:ascii="宋体" w:hAnsi="宋体" w:hint="eastAsia"/>
                <w:szCs w:val="21"/>
              </w:rPr>
              <w:t>。</w:t>
            </w:r>
          </w:p>
          <w:p w14:paraId="2190B642" w14:textId="4814E2E9" w:rsidR="008A243F" w:rsidRPr="00DD40D9" w:rsidRDefault="008A243F" w:rsidP="008A243F">
            <w:pPr>
              <w:tabs>
                <w:tab w:val="left" w:pos="972"/>
              </w:tabs>
              <w:rPr>
                <w:rFonts w:ascii="宋体" w:hAnsi="宋体"/>
                <w:szCs w:val="21"/>
              </w:rPr>
            </w:pPr>
            <w:r w:rsidRPr="003E2D13">
              <w:rPr>
                <w:rFonts w:ascii="宋体" w:hAnsi="宋体" w:hint="eastAsia"/>
                <w:szCs w:val="21"/>
              </w:rPr>
              <w:t>以上提供证书等有效证明材料加盖</w:t>
            </w:r>
            <w:r w:rsidR="001E50BE">
              <w:rPr>
                <w:rFonts w:ascii="宋体" w:hAnsi="宋体" w:hint="eastAsia"/>
                <w:szCs w:val="21"/>
              </w:rPr>
              <w:t>投标人</w:t>
            </w:r>
            <w:r w:rsidR="001E50BE" w:rsidRPr="00DD40D9">
              <w:rPr>
                <w:rFonts w:ascii="宋体" w:hAnsi="宋体" w:hint="eastAsia"/>
                <w:szCs w:val="21"/>
              </w:rPr>
              <w:t>公章</w:t>
            </w:r>
            <w:r w:rsidR="000F7F77">
              <w:rPr>
                <w:rFonts w:ascii="宋体" w:hAnsi="宋体" w:hint="eastAsia"/>
                <w:szCs w:val="21"/>
              </w:rPr>
              <w:t>。</w:t>
            </w:r>
          </w:p>
        </w:tc>
      </w:tr>
      <w:tr w:rsidR="008A243F" w:rsidRPr="00DD40D9" w14:paraId="1C34402E" w14:textId="77777777" w:rsidTr="00EE643E">
        <w:trPr>
          <w:trHeight w:val="385"/>
        </w:trPr>
        <w:tc>
          <w:tcPr>
            <w:tcW w:w="8648" w:type="dxa"/>
            <w:gridSpan w:val="3"/>
            <w:vAlign w:val="center"/>
          </w:tcPr>
          <w:p w14:paraId="49DC1C3E" w14:textId="77777777" w:rsidR="008A243F" w:rsidRPr="00DD40D9" w:rsidRDefault="008A243F" w:rsidP="008A243F">
            <w:pPr>
              <w:pStyle w:val="42"/>
              <w:adjustRightInd w:val="0"/>
              <w:snapToGrid w:val="0"/>
              <w:ind w:left="0"/>
              <w:rPr>
                <w:rFonts w:ascii="宋体" w:eastAsia="宋体" w:hAnsi="宋体"/>
                <w:sz w:val="21"/>
                <w:szCs w:val="21"/>
                <w:lang w:val="en-US"/>
              </w:rPr>
            </w:pPr>
            <w:r w:rsidRPr="00DD40D9">
              <w:rPr>
                <w:rFonts w:ascii="宋体" w:eastAsia="宋体" w:hAnsi="宋体" w:hint="eastAsia"/>
                <w:sz w:val="21"/>
                <w:szCs w:val="21"/>
                <w:lang w:val="en-US"/>
              </w:rPr>
              <w:lastRenderedPageBreak/>
              <w:t>5、虚拟化系统和服务1项</w:t>
            </w:r>
          </w:p>
        </w:tc>
      </w:tr>
      <w:tr w:rsidR="009C6E46" w:rsidRPr="00DD40D9" w14:paraId="0DC99DED" w14:textId="77777777" w:rsidTr="00006AE2">
        <w:tc>
          <w:tcPr>
            <w:tcW w:w="795" w:type="dxa"/>
            <w:vMerge w:val="restart"/>
            <w:vAlign w:val="center"/>
          </w:tcPr>
          <w:p w14:paraId="1B8EED65"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5.1</w:t>
            </w:r>
          </w:p>
        </w:tc>
        <w:tc>
          <w:tcPr>
            <w:tcW w:w="1280" w:type="dxa"/>
            <w:vMerge w:val="restart"/>
            <w:vAlign w:val="center"/>
          </w:tcPr>
          <w:p w14:paraId="5535F682"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管理中心</w:t>
            </w:r>
          </w:p>
        </w:tc>
        <w:tc>
          <w:tcPr>
            <w:tcW w:w="6573" w:type="dxa"/>
          </w:tcPr>
          <w:p w14:paraId="123EC99F" w14:textId="77777777" w:rsidR="009C6E46" w:rsidRPr="00DD40D9" w:rsidRDefault="009C6E46" w:rsidP="00EE643E">
            <w:pPr>
              <w:adjustRightInd w:val="0"/>
              <w:snapToGrid w:val="0"/>
              <w:rPr>
                <w:rFonts w:ascii="宋体" w:hAnsi="宋体"/>
                <w:szCs w:val="21"/>
              </w:rPr>
            </w:pPr>
            <w:r w:rsidRPr="00DD40D9">
              <w:rPr>
                <w:rFonts w:ascii="宋体" w:hAnsi="宋体" w:hint="eastAsia"/>
                <w:szCs w:val="21"/>
              </w:rPr>
              <w:t>1、集中管理中心：支持单点管理，可以从单个控制台对所有虚拟机的配置情况、负载情况进行集中监控，并根据实际需要实时进行资源调整。</w:t>
            </w:r>
          </w:p>
        </w:tc>
      </w:tr>
      <w:tr w:rsidR="009C6E46" w:rsidRPr="00DD40D9" w14:paraId="73B2E294" w14:textId="77777777" w:rsidTr="00006AE2">
        <w:tc>
          <w:tcPr>
            <w:tcW w:w="795" w:type="dxa"/>
            <w:vMerge/>
            <w:vAlign w:val="center"/>
          </w:tcPr>
          <w:p w14:paraId="0ABC3351"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71094FF6" w14:textId="77777777" w:rsidR="009C6E46" w:rsidRPr="00DD40D9" w:rsidRDefault="009C6E46" w:rsidP="008A243F">
            <w:pPr>
              <w:tabs>
                <w:tab w:val="left" w:pos="972"/>
              </w:tabs>
              <w:jc w:val="center"/>
              <w:rPr>
                <w:rFonts w:ascii="宋体" w:hAnsi="宋体"/>
                <w:szCs w:val="21"/>
              </w:rPr>
            </w:pPr>
          </w:p>
        </w:tc>
        <w:tc>
          <w:tcPr>
            <w:tcW w:w="6573" w:type="dxa"/>
          </w:tcPr>
          <w:p w14:paraId="0D4D90A6" w14:textId="77777777" w:rsidR="009C6E46" w:rsidRPr="00DD40D9" w:rsidRDefault="009C6E46" w:rsidP="008A243F">
            <w:pPr>
              <w:rPr>
                <w:rFonts w:ascii="宋体" w:hAnsi="宋体"/>
                <w:szCs w:val="21"/>
              </w:rPr>
            </w:pPr>
            <w:r w:rsidRPr="00DD40D9">
              <w:rPr>
                <w:rFonts w:ascii="宋体" w:hAnsi="宋体" w:hint="eastAsia"/>
                <w:szCs w:val="21"/>
              </w:rPr>
              <w:t>控制台自身具备备份和还原机制，可以对数据进行备份和还原。</w:t>
            </w:r>
          </w:p>
        </w:tc>
      </w:tr>
      <w:tr w:rsidR="009C6E46" w:rsidRPr="00DD40D9" w14:paraId="1E851ADC" w14:textId="77777777" w:rsidTr="00006AE2">
        <w:tc>
          <w:tcPr>
            <w:tcW w:w="795" w:type="dxa"/>
            <w:vMerge/>
            <w:vAlign w:val="center"/>
          </w:tcPr>
          <w:p w14:paraId="30AB4366"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35456ECE" w14:textId="77777777" w:rsidR="009C6E46" w:rsidRPr="00DD40D9" w:rsidRDefault="009C6E46" w:rsidP="008A243F">
            <w:pPr>
              <w:tabs>
                <w:tab w:val="left" w:pos="972"/>
              </w:tabs>
              <w:jc w:val="center"/>
              <w:rPr>
                <w:rFonts w:ascii="宋体" w:hAnsi="宋体"/>
                <w:szCs w:val="21"/>
              </w:rPr>
            </w:pPr>
          </w:p>
        </w:tc>
        <w:tc>
          <w:tcPr>
            <w:tcW w:w="6573" w:type="dxa"/>
          </w:tcPr>
          <w:p w14:paraId="43B8AB01" w14:textId="77777777" w:rsidR="009C6E46" w:rsidRPr="00DD40D9" w:rsidRDefault="009C6E46" w:rsidP="008A243F">
            <w:pPr>
              <w:rPr>
                <w:rFonts w:ascii="宋体" w:hAnsi="宋体"/>
                <w:szCs w:val="21"/>
              </w:rPr>
            </w:pPr>
            <w:r w:rsidRPr="00DD40D9">
              <w:rPr>
                <w:rFonts w:ascii="宋体" w:hAnsi="宋体" w:hint="eastAsia"/>
                <w:szCs w:val="21"/>
              </w:rPr>
              <w:t>控制台自身具备高可用机制，不依赖于任何外部共享存储或数据库，可以在5分钟内完成服务切换。</w:t>
            </w:r>
          </w:p>
        </w:tc>
      </w:tr>
      <w:tr w:rsidR="009C6E46" w:rsidRPr="00DD40D9" w14:paraId="7AA2C89E" w14:textId="77777777" w:rsidTr="00006AE2">
        <w:tc>
          <w:tcPr>
            <w:tcW w:w="795" w:type="dxa"/>
            <w:vMerge/>
            <w:vAlign w:val="center"/>
          </w:tcPr>
          <w:p w14:paraId="73642710"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643B730B" w14:textId="77777777" w:rsidR="009C6E46" w:rsidRPr="00DD40D9" w:rsidRDefault="009C6E46" w:rsidP="008A243F">
            <w:pPr>
              <w:tabs>
                <w:tab w:val="left" w:pos="972"/>
              </w:tabs>
              <w:jc w:val="center"/>
              <w:rPr>
                <w:rFonts w:ascii="宋体" w:hAnsi="宋体"/>
                <w:szCs w:val="21"/>
              </w:rPr>
            </w:pPr>
          </w:p>
        </w:tc>
        <w:tc>
          <w:tcPr>
            <w:tcW w:w="6573" w:type="dxa"/>
          </w:tcPr>
          <w:p w14:paraId="57B94BEE" w14:textId="3513F9C5" w:rsidR="009C6E46" w:rsidRPr="00DD40D9" w:rsidRDefault="009C6E46" w:rsidP="008A243F">
            <w:pPr>
              <w:rPr>
                <w:rFonts w:ascii="宋体" w:hAnsi="宋体"/>
                <w:szCs w:val="21"/>
              </w:rPr>
            </w:pPr>
            <w:r w:rsidRPr="00DD40D9">
              <w:rPr>
                <w:rFonts w:ascii="宋体" w:hAnsi="宋体" w:hint="eastAsia"/>
                <w:szCs w:val="21"/>
              </w:rPr>
              <w:t>每个控制台可管理至少1000台物理服务器、10000台已打开电源的虚拟机，15000台已注册的虚拟机，并可以通过链接至少10个控制台实例，跨10个实例管理30000个已打开电源的虚拟机和50000个已注册的虚拟机。</w:t>
            </w:r>
          </w:p>
        </w:tc>
      </w:tr>
      <w:tr w:rsidR="009C6E46" w:rsidRPr="00DD40D9" w14:paraId="48CBE0A6" w14:textId="77777777" w:rsidTr="00006AE2">
        <w:tc>
          <w:tcPr>
            <w:tcW w:w="795" w:type="dxa"/>
            <w:vMerge/>
            <w:vAlign w:val="center"/>
          </w:tcPr>
          <w:p w14:paraId="51F74976"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16CA1BA5" w14:textId="77777777" w:rsidR="009C6E46" w:rsidRPr="00DD40D9" w:rsidRDefault="009C6E46" w:rsidP="008A243F">
            <w:pPr>
              <w:tabs>
                <w:tab w:val="left" w:pos="972"/>
              </w:tabs>
              <w:jc w:val="center"/>
              <w:rPr>
                <w:rFonts w:ascii="宋体" w:hAnsi="宋体"/>
                <w:szCs w:val="21"/>
              </w:rPr>
            </w:pPr>
          </w:p>
        </w:tc>
        <w:tc>
          <w:tcPr>
            <w:tcW w:w="6573" w:type="dxa"/>
          </w:tcPr>
          <w:p w14:paraId="6293525F" w14:textId="77777777" w:rsidR="009C6E46" w:rsidRPr="00DD40D9" w:rsidRDefault="009C6E46" w:rsidP="008A243F">
            <w:pPr>
              <w:rPr>
                <w:rFonts w:ascii="宋体" w:hAnsi="宋体"/>
                <w:szCs w:val="21"/>
              </w:rPr>
            </w:pPr>
            <w:r w:rsidRPr="00DD40D9">
              <w:rPr>
                <w:rFonts w:ascii="宋体" w:hAnsi="宋体" w:hint="eastAsia"/>
                <w:szCs w:val="21"/>
              </w:rPr>
              <w:t>支持对包括虚拟机模板、ISO映像和脚本在内的内容进行存储</w:t>
            </w:r>
            <w:proofErr w:type="gramStart"/>
            <w:r w:rsidRPr="00DD40D9">
              <w:rPr>
                <w:rFonts w:ascii="宋体" w:hAnsi="宋体" w:hint="eastAsia"/>
                <w:szCs w:val="21"/>
              </w:rPr>
              <w:t>库统一</w:t>
            </w:r>
            <w:proofErr w:type="gramEnd"/>
            <w:r w:rsidRPr="00DD40D9">
              <w:rPr>
                <w:rFonts w:ascii="宋体" w:hAnsi="宋体" w:hint="eastAsia"/>
                <w:szCs w:val="21"/>
              </w:rPr>
              <w:t>存储。用户可以从集中化位置存储和管理内容,以及通过发布/ 订阅模型共享内容。</w:t>
            </w:r>
          </w:p>
        </w:tc>
      </w:tr>
      <w:tr w:rsidR="009C6E46" w:rsidRPr="00DD40D9" w14:paraId="58CE0BA6" w14:textId="77777777" w:rsidTr="00006AE2">
        <w:tc>
          <w:tcPr>
            <w:tcW w:w="795" w:type="dxa"/>
            <w:vMerge/>
            <w:vAlign w:val="center"/>
          </w:tcPr>
          <w:p w14:paraId="50762DD9"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60C9CD19" w14:textId="77777777" w:rsidR="009C6E46" w:rsidRPr="00DD40D9" w:rsidRDefault="009C6E46" w:rsidP="008A243F">
            <w:pPr>
              <w:tabs>
                <w:tab w:val="left" w:pos="972"/>
              </w:tabs>
              <w:jc w:val="center"/>
              <w:rPr>
                <w:rFonts w:ascii="宋体" w:hAnsi="宋体"/>
                <w:szCs w:val="21"/>
              </w:rPr>
            </w:pPr>
          </w:p>
        </w:tc>
        <w:tc>
          <w:tcPr>
            <w:tcW w:w="6573" w:type="dxa"/>
          </w:tcPr>
          <w:p w14:paraId="38CE2E2B" w14:textId="77777777" w:rsidR="009C6E46" w:rsidRPr="00DD40D9" w:rsidRDefault="009C6E46" w:rsidP="008A243F">
            <w:pPr>
              <w:widowControl/>
              <w:textAlignment w:val="center"/>
              <w:rPr>
                <w:rFonts w:ascii="宋体" w:hAnsi="宋体"/>
                <w:szCs w:val="21"/>
              </w:rPr>
            </w:pPr>
            <w:r w:rsidRPr="00DD40D9">
              <w:rPr>
                <w:rFonts w:ascii="宋体" w:hAnsi="宋体" w:hint="eastAsia"/>
                <w:szCs w:val="21"/>
              </w:rPr>
              <w:t>提供统一的图形界面管理软件，可以在一个地点完成所有虚拟机的日常管理工作，包括控制管理、</w:t>
            </w:r>
            <w:r w:rsidRPr="00DD40D9">
              <w:rPr>
                <w:rFonts w:ascii="宋体" w:hAnsi="宋体"/>
                <w:szCs w:val="21"/>
              </w:rPr>
              <w:t>CPU</w:t>
            </w:r>
            <w:r w:rsidRPr="00DD40D9">
              <w:rPr>
                <w:rFonts w:ascii="宋体" w:hAnsi="宋体" w:hint="eastAsia"/>
                <w:szCs w:val="21"/>
              </w:rPr>
              <w:t>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rsidR="009C6E46" w:rsidRPr="00DD40D9" w14:paraId="024F4418" w14:textId="77777777" w:rsidTr="002B0802">
        <w:trPr>
          <w:trHeight w:val="321"/>
        </w:trPr>
        <w:tc>
          <w:tcPr>
            <w:tcW w:w="795" w:type="dxa"/>
            <w:vMerge/>
            <w:vAlign w:val="center"/>
          </w:tcPr>
          <w:p w14:paraId="73A1CBF3"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211A11A8" w14:textId="77777777" w:rsidR="009C6E46" w:rsidRPr="00DD40D9" w:rsidRDefault="009C6E46" w:rsidP="008A243F">
            <w:pPr>
              <w:tabs>
                <w:tab w:val="left" w:pos="972"/>
              </w:tabs>
              <w:jc w:val="center"/>
              <w:rPr>
                <w:rFonts w:ascii="宋体" w:hAnsi="宋体"/>
                <w:szCs w:val="21"/>
              </w:rPr>
            </w:pPr>
          </w:p>
        </w:tc>
        <w:tc>
          <w:tcPr>
            <w:tcW w:w="6573" w:type="dxa"/>
          </w:tcPr>
          <w:p w14:paraId="00240E8F" w14:textId="77777777" w:rsidR="009C6E46" w:rsidRPr="00464FF7" w:rsidRDefault="009C6E46" w:rsidP="008A243F">
            <w:pPr>
              <w:pStyle w:val="a7"/>
              <w:jc w:val="left"/>
              <w:rPr>
                <w:rFonts w:ascii="宋体" w:hAnsi="宋体"/>
                <w:sz w:val="21"/>
                <w:szCs w:val="21"/>
              </w:rPr>
            </w:pPr>
            <w:r w:rsidRPr="00464FF7">
              <w:rPr>
                <w:rFonts w:ascii="宋体" w:hAnsi="宋体" w:hint="eastAsia"/>
                <w:sz w:val="21"/>
                <w:szCs w:val="21"/>
              </w:rPr>
              <w:t>许可数量满足实施需要</w:t>
            </w:r>
          </w:p>
        </w:tc>
      </w:tr>
      <w:tr w:rsidR="009C6E46" w:rsidRPr="00DD40D9" w14:paraId="422EA892" w14:textId="77777777" w:rsidTr="00006AE2">
        <w:tc>
          <w:tcPr>
            <w:tcW w:w="795" w:type="dxa"/>
            <w:vMerge w:val="restart"/>
            <w:vAlign w:val="center"/>
          </w:tcPr>
          <w:p w14:paraId="35F3EC6A"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5.2</w:t>
            </w:r>
          </w:p>
        </w:tc>
        <w:tc>
          <w:tcPr>
            <w:tcW w:w="1280" w:type="dxa"/>
            <w:vMerge w:val="restart"/>
            <w:vAlign w:val="center"/>
          </w:tcPr>
          <w:p w14:paraId="69C1805A" w14:textId="77777777" w:rsidR="009C6E46" w:rsidRPr="00DD40D9" w:rsidRDefault="009C6E46" w:rsidP="008A243F">
            <w:pPr>
              <w:tabs>
                <w:tab w:val="left" w:pos="972"/>
              </w:tabs>
              <w:jc w:val="center"/>
              <w:rPr>
                <w:rFonts w:ascii="宋体" w:hAnsi="宋体"/>
                <w:szCs w:val="21"/>
              </w:rPr>
            </w:pPr>
            <w:r w:rsidRPr="00DD40D9">
              <w:rPr>
                <w:rFonts w:ascii="宋体" w:hAnsi="宋体" w:hint="eastAsia"/>
                <w:szCs w:val="21"/>
              </w:rPr>
              <w:t>虚拟化系统</w:t>
            </w:r>
          </w:p>
        </w:tc>
        <w:tc>
          <w:tcPr>
            <w:tcW w:w="6573" w:type="dxa"/>
          </w:tcPr>
          <w:p w14:paraId="3F65DF27" w14:textId="77777777" w:rsidR="009C6E46" w:rsidRPr="00DD40D9" w:rsidRDefault="009C6E46" w:rsidP="008A243F">
            <w:pPr>
              <w:pStyle w:val="a7"/>
              <w:numPr>
                <w:ilvl w:val="0"/>
                <w:numId w:val="8"/>
              </w:numPr>
              <w:autoSpaceDE w:val="0"/>
              <w:autoSpaceDN w:val="0"/>
              <w:jc w:val="left"/>
              <w:rPr>
                <w:rFonts w:ascii="宋体" w:hAnsi="宋体"/>
                <w:sz w:val="21"/>
                <w:szCs w:val="21"/>
              </w:rPr>
            </w:pPr>
            <w:r w:rsidRPr="00464FF7">
              <w:rPr>
                <w:rFonts w:ascii="宋体" w:hAnsi="宋体" w:cs="Calibri" w:hint="eastAsia"/>
                <w:sz w:val="21"/>
                <w:szCs w:val="21"/>
              </w:rPr>
              <w:t>企业级虚拟化系统</w:t>
            </w:r>
          </w:p>
        </w:tc>
      </w:tr>
      <w:tr w:rsidR="009C6E46" w:rsidRPr="00DD40D9" w14:paraId="783E3C13" w14:textId="77777777" w:rsidTr="00006AE2">
        <w:tc>
          <w:tcPr>
            <w:tcW w:w="795" w:type="dxa"/>
            <w:vMerge/>
            <w:vAlign w:val="center"/>
          </w:tcPr>
          <w:p w14:paraId="1305B4DF"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5CF87B98" w14:textId="77777777" w:rsidR="009C6E46" w:rsidRPr="00DD40D9" w:rsidRDefault="009C6E46" w:rsidP="008A243F">
            <w:pPr>
              <w:tabs>
                <w:tab w:val="left" w:pos="972"/>
              </w:tabs>
              <w:jc w:val="center"/>
              <w:rPr>
                <w:rFonts w:ascii="宋体" w:hAnsi="宋体"/>
                <w:szCs w:val="21"/>
              </w:rPr>
            </w:pPr>
          </w:p>
        </w:tc>
        <w:tc>
          <w:tcPr>
            <w:tcW w:w="6573" w:type="dxa"/>
          </w:tcPr>
          <w:p w14:paraId="43AA52FB" w14:textId="77777777" w:rsidR="009C6E46" w:rsidRPr="00DD40D9" w:rsidRDefault="009C6E46" w:rsidP="008A243F">
            <w:pPr>
              <w:rPr>
                <w:rFonts w:ascii="宋体" w:hAnsi="宋体"/>
                <w:szCs w:val="21"/>
              </w:rPr>
            </w:pPr>
            <w:r w:rsidRPr="00DD40D9">
              <w:rPr>
                <w:rFonts w:ascii="宋体" w:hAnsi="宋体" w:cs="Calibri" w:hint="eastAsia"/>
                <w:b/>
                <w:bCs/>
                <w:color w:val="000000"/>
                <w:szCs w:val="21"/>
              </w:rPr>
              <w:t>兼容性要求：</w:t>
            </w:r>
            <w:r w:rsidRPr="00DD40D9">
              <w:rPr>
                <w:rFonts w:ascii="宋体" w:hAnsi="宋体" w:cs="Calibri" w:hint="eastAsia"/>
                <w:szCs w:val="21"/>
              </w:rPr>
              <w:t>支持现有市场上的主流x86服务器，具有双方认可的官方服务器硬件兼容性列表，包括IBM、HP、DELL、华为、联想、浪潮、曙光等品牌服务器。</w:t>
            </w:r>
          </w:p>
        </w:tc>
      </w:tr>
      <w:tr w:rsidR="009C6E46" w:rsidRPr="00DD40D9" w14:paraId="5599483E" w14:textId="77777777" w:rsidTr="00006AE2">
        <w:tc>
          <w:tcPr>
            <w:tcW w:w="795" w:type="dxa"/>
            <w:vMerge/>
            <w:vAlign w:val="center"/>
          </w:tcPr>
          <w:p w14:paraId="06939D64"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6809BBCD" w14:textId="77777777" w:rsidR="009C6E46" w:rsidRPr="00DD40D9" w:rsidRDefault="009C6E46" w:rsidP="008A243F">
            <w:pPr>
              <w:tabs>
                <w:tab w:val="left" w:pos="972"/>
              </w:tabs>
              <w:jc w:val="center"/>
              <w:rPr>
                <w:rFonts w:ascii="宋体" w:hAnsi="宋体"/>
                <w:szCs w:val="21"/>
              </w:rPr>
            </w:pPr>
          </w:p>
        </w:tc>
        <w:tc>
          <w:tcPr>
            <w:tcW w:w="6573" w:type="dxa"/>
          </w:tcPr>
          <w:p w14:paraId="58768355" w14:textId="77777777" w:rsidR="009C6E46" w:rsidRPr="00DD40D9" w:rsidRDefault="009C6E46" w:rsidP="008A243F">
            <w:pPr>
              <w:rPr>
                <w:rFonts w:ascii="宋体" w:hAnsi="宋体"/>
                <w:szCs w:val="21"/>
              </w:rPr>
            </w:pPr>
            <w:r w:rsidRPr="00DD40D9">
              <w:rPr>
                <w:rFonts w:ascii="宋体" w:hAnsi="宋体" w:cs="Calibri" w:hint="eastAsia"/>
                <w:szCs w:val="21"/>
              </w:rPr>
              <w:t>兼容现有市场上主流的存储阵列产品，具有双方认可的官方存储阵列兼容性列表，存储阵列类型包括SAN、NAS和iSCSI等，存储阵列品牌包括EMC、IBM、HP、HDS、NetApp、Dell、华为、浪潮等。</w:t>
            </w:r>
          </w:p>
        </w:tc>
      </w:tr>
      <w:tr w:rsidR="009C6E46" w:rsidRPr="00DD40D9" w14:paraId="21345A6A" w14:textId="77777777" w:rsidTr="00006AE2">
        <w:tc>
          <w:tcPr>
            <w:tcW w:w="795" w:type="dxa"/>
            <w:vMerge/>
            <w:vAlign w:val="center"/>
          </w:tcPr>
          <w:p w14:paraId="74754FBB"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5380B7A3" w14:textId="77777777" w:rsidR="009C6E46" w:rsidRPr="00DD40D9" w:rsidRDefault="009C6E46" w:rsidP="008A243F">
            <w:pPr>
              <w:tabs>
                <w:tab w:val="left" w:pos="972"/>
              </w:tabs>
              <w:jc w:val="center"/>
              <w:rPr>
                <w:rFonts w:ascii="宋体" w:hAnsi="宋体"/>
                <w:szCs w:val="21"/>
              </w:rPr>
            </w:pPr>
          </w:p>
        </w:tc>
        <w:tc>
          <w:tcPr>
            <w:tcW w:w="6573" w:type="dxa"/>
          </w:tcPr>
          <w:p w14:paraId="0C11C80D" w14:textId="77777777" w:rsidR="009C6E46" w:rsidRPr="00DD40D9" w:rsidRDefault="009C6E46" w:rsidP="008A243F">
            <w:pPr>
              <w:rPr>
                <w:rFonts w:ascii="宋体" w:hAnsi="宋体"/>
                <w:szCs w:val="21"/>
              </w:rPr>
            </w:pPr>
            <w:r w:rsidRPr="00DD40D9">
              <w:rPr>
                <w:rFonts w:ascii="宋体" w:hAnsi="宋体" w:cs="Calibri" w:hint="eastAsia"/>
                <w:szCs w:val="21"/>
              </w:rPr>
              <w:t>兼容现有市场上x86服务器上能够运行的主流操作系统，具有双方认可的官方客户操作系统兼容性列表，包括但不限于以下操作系统：Windows S2003、Windows S 2008 R2、Windows 8、Windows Server 2012 R2、Windows 10、Windows Server 2016、</w:t>
            </w:r>
            <w:proofErr w:type="spellStart"/>
            <w:r w:rsidRPr="00DD40D9">
              <w:rPr>
                <w:rFonts w:ascii="宋体" w:hAnsi="宋体" w:cs="Calibri" w:hint="eastAsia"/>
                <w:szCs w:val="21"/>
              </w:rPr>
              <w:t>Redhat</w:t>
            </w:r>
            <w:proofErr w:type="spellEnd"/>
            <w:r w:rsidRPr="00DD40D9">
              <w:rPr>
                <w:rFonts w:ascii="宋体" w:hAnsi="宋体" w:cs="Calibri" w:hint="eastAsia"/>
                <w:szCs w:val="21"/>
              </w:rPr>
              <w:t xml:space="preserve"> Linux、</w:t>
            </w:r>
            <w:proofErr w:type="spellStart"/>
            <w:r w:rsidRPr="00DD40D9">
              <w:rPr>
                <w:rFonts w:ascii="宋体" w:hAnsi="宋体" w:cs="Calibri" w:hint="eastAsia"/>
                <w:szCs w:val="21"/>
              </w:rPr>
              <w:t>Suse</w:t>
            </w:r>
            <w:proofErr w:type="spellEnd"/>
            <w:r w:rsidRPr="00DD40D9">
              <w:rPr>
                <w:rFonts w:ascii="宋体" w:hAnsi="宋体" w:cs="Calibri" w:hint="eastAsia"/>
                <w:szCs w:val="21"/>
              </w:rPr>
              <w:t xml:space="preserve"> </w:t>
            </w:r>
            <w:proofErr w:type="spellStart"/>
            <w:r w:rsidRPr="00DD40D9">
              <w:rPr>
                <w:rFonts w:ascii="宋体" w:hAnsi="宋体" w:cs="Calibri" w:hint="eastAsia"/>
                <w:szCs w:val="21"/>
              </w:rPr>
              <w:t>linux</w:t>
            </w:r>
            <w:proofErr w:type="spellEnd"/>
            <w:r w:rsidRPr="00DD40D9">
              <w:rPr>
                <w:rFonts w:ascii="宋体" w:hAnsi="宋体" w:cs="Calibri" w:hint="eastAsia"/>
                <w:szCs w:val="21"/>
              </w:rPr>
              <w:t>、Solaris x86、FreeBSD、Ubuntu、Debian、C</w:t>
            </w:r>
            <w:r w:rsidRPr="00DD40D9">
              <w:rPr>
                <w:rFonts w:ascii="宋体" w:hAnsi="宋体" w:cs="Calibri"/>
                <w:szCs w:val="21"/>
              </w:rPr>
              <w:t>e</w:t>
            </w:r>
            <w:r w:rsidRPr="00DD40D9">
              <w:rPr>
                <w:rFonts w:ascii="宋体" w:hAnsi="宋体" w:cs="Calibri" w:hint="eastAsia"/>
                <w:szCs w:val="21"/>
              </w:rPr>
              <w:t>nt</w:t>
            </w:r>
            <w:r w:rsidRPr="00DD40D9">
              <w:rPr>
                <w:rFonts w:ascii="宋体" w:hAnsi="宋体" w:cs="Calibri"/>
                <w:szCs w:val="21"/>
              </w:rPr>
              <w:t>OS</w:t>
            </w:r>
            <w:r w:rsidRPr="00DD40D9">
              <w:rPr>
                <w:rFonts w:ascii="宋体" w:hAnsi="宋体" w:cs="Calibri" w:hint="eastAsia"/>
                <w:szCs w:val="21"/>
              </w:rPr>
              <w:t xml:space="preserve">、Mac OS等，虚拟机上的操作系统不进行任何修改即可运行。支持NVIDIA GRID </w:t>
            </w:r>
            <w:proofErr w:type="spellStart"/>
            <w:r w:rsidRPr="00DD40D9">
              <w:rPr>
                <w:rFonts w:ascii="宋体" w:hAnsi="宋体" w:cs="Calibri" w:hint="eastAsia"/>
                <w:szCs w:val="21"/>
              </w:rPr>
              <w:t>vGPU</w:t>
            </w:r>
            <w:proofErr w:type="spellEnd"/>
            <w:r w:rsidRPr="00DD40D9">
              <w:rPr>
                <w:rFonts w:ascii="宋体" w:hAnsi="宋体" w:cs="Calibri" w:hint="eastAsia"/>
                <w:szCs w:val="21"/>
              </w:rPr>
              <w:t xml:space="preserve"> , NVIDIA硬件加速图形处理为桌面虚拟化提供出色的2D和3D图形</w:t>
            </w:r>
          </w:p>
        </w:tc>
      </w:tr>
      <w:tr w:rsidR="009C6E46" w:rsidRPr="00DD40D9" w14:paraId="27C7CC7C" w14:textId="77777777" w:rsidTr="00006AE2">
        <w:tc>
          <w:tcPr>
            <w:tcW w:w="795" w:type="dxa"/>
            <w:vMerge w:val="restart"/>
            <w:vAlign w:val="center"/>
          </w:tcPr>
          <w:p w14:paraId="707D571E"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5.3</w:t>
            </w:r>
          </w:p>
        </w:tc>
        <w:tc>
          <w:tcPr>
            <w:tcW w:w="1280" w:type="dxa"/>
            <w:vMerge w:val="restart"/>
            <w:vAlign w:val="center"/>
          </w:tcPr>
          <w:p w14:paraId="13840619" w14:textId="77777777" w:rsidR="009C6E46" w:rsidRPr="00DD40D9" w:rsidRDefault="009C6E46" w:rsidP="008A243F">
            <w:pPr>
              <w:tabs>
                <w:tab w:val="left" w:pos="972"/>
              </w:tabs>
              <w:jc w:val="center"/>
              <w:rPr>
                <w:rFonts w:ascii="宋体" w:hAnsi="宋体"/>
                <w:szCs w:val="21"/>
              </w:rPr>
            </w:pPr>
            <w:r w:rsidRPr="00DD40D9">
              <w:rPr>
                <w:rFonts w:ascii="宋体" w:hAnsi="宋体" w:hint="eastAsia"/>
                <w:szCs w:val="21"/>
              </w:rPr>
              <w:t>功能要求</w:t>
            </w:r>
          </w:p>
        </w:tc>
        <w:tc>
          <w:tcPr>
            <w:tcW w:w="6573" w:type="dxa"/>
          </w:tcPr>
          <w:p w14:paraId="4AEAABA6" w14:textId="77777777" w:rsidR="009C6E46" w:rsidRPr="00DD40D9" w:rsidRDefault="009C6E46" w:rsidP="008A243F">
            <w:pPr>
              <w:rPr>
                <w:rFonts w:ascii="宋体" w:hAnsi="宋体"/>
                <w:szCs w:val="21"/>
              </w:rPr>
            </w:pPr>
            <w:r w:rsidRPr="00DD40D9">
              <w:rPr>
                <w:rFonts w:ascii="宋体" w:hAnsi="宋体" w:cs="Calibri" w:hint="eastAsia"/>
                <w:b/>
                <w:bCs/>
                <w:color w:val="000000"/>
                <w:szCs w:val="21"/>
              </w:rPr>
              <w:t>功能性要求</w:t>
            </w:r>
          </w:p>
        </w:tc>
      </w:tr>
      <w:tr w:rsidR="009C6E46" w:rsidRPr="00DD40D9" w14:paraId="51CC4B8B" w14:textId="77777777" w:rsidTr="00006AE2">
        <w:tc>
          <w:tcPr>
            <w:tcW w:w="795" w:type="dxa"/>
            <w:vMerge/>
            <w:vAlign w:val="center"/>
          </w:tcPr>
          <w:p w14:paraId="36FC67F8"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0C2D7468" w14:textId="77777777" w:rsidR="009C6E46" w:rsidRPr="00DD40D9" w:rsidRDefault="009C6E46" w:rsidP="008A243F">
            <w:pPr>
              <w:tabs>
                <w:tab w:val="left" w:pos="972"/>
              </w:tabs>
              <w:jc w:val="center"/>
              <w:rPr>
                <w:rFonts w:ascii="宋体" w:hAnsi="宋体"/>
                <w:szCs w:val="21"/>
              </w:rPr>
            </w:pPr>
          </w:p>
        </w:tc>
        <w:tc>
          <w:tcPr>
            <w:tcW w:w="6573" w:type="dxa"/>
          </w:tcPr>
          <w:p w14:paraId="46D76F0E" w14:textId="77777777" w:rsidR="009C6E46" w:rsidRPr="00DD40D9" w:rsidRDefault="009C6E46" w:rsidP="008A243F">
            <w:pPr>
              <w:rPr>
                <w:rFonts w:ascii="宋体" w:hAnsi="宋体"/>
                <w:szCs w:val="21"/>
              </w:rPr>
            </w:pPr>
            <w:r w:rsidRPr="00DD40D9">
              <w:rPr>
                <w:rFonts w:ascii="宋体" w:hAnsi="宋体" w:cs="Calibri" w:hint="eastAsia"/>
                <w:szCs w:val="21"/>
              </w:rPr>
              <w:t>提供HA功能，当集群中的主机硬件或虚拟化软件发生故障时，该主机上的虚拟机可以在集群之内的其它主机上自动重启。当虚拟机的客户操作系统出现故障时，可以根据优先级和依赖关系自动</w:t>
            </w:r>
            <w:proofErr w:type="gramStart"/>
            <w:r w:rsidRPr="00DD40D9">
              <w:rPr>
                <w:rFonts w:ascii="宋体" w:hAnsi="宋体" w:cs="Calibri" w:hint="eastAsia"/>
                <w:szCs w:val="21"/>
              </w:rPr>
              <w:t>重启该虚拟机</w:t>
            </w:r>
            <w:proofErr w:type="gramEnd"/>
            <w:r w:rsidRPr="00DD40D9">
              <w:rPr>
                <w:rFonts w:ascii="宋体" w:hAnsi="宋体" w:cs="Calibri" w:hint="eastAsia"/>
                <w:szCs w:val="21"/>
              </w:rPr>
              <w:t>客户操作系统，保障业务连续性。</w:t>
            </w:r>
          </w:p>
        </w:tc>
      </w:tr>
      <w:tr w:rsidR="009C6E46" w:rsidRPr="00DD40D9" w14:paraId="757AD8EF" w14:textId="77777777" w:rsidTr="00006AE2">
        <w:tc>
          <w:tcPr>
            <w:tcW w:w="795" w:type="dxa"/>
            <w:vMerge/>
            <w:vAlign w:val="center"/>
          </w:tcPr>
          <w:p w14:paraId="257AFD12"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7A4B72C1" w14:textId="77777777" w:rsidR="009C6E46" w:rsidRPr="00DD40D9" w:rsidRDefault="009C6E46" w:rsidP="008A243F">
            <w:pPr>
              <w:tabs>
                <w:tab w:val="left" w:pos="972"/>
              </w:tabs>
              <w:jc w:val="center"/>
              <w:rPr>
                <w:rFonts w:ascii="宋体" w:hAnsi="宋体"/>
                <w:szCs w:val="21"/>
              </w:rPr>
            </w:pPr>
          </w:p>
        </w:tc>
        <w:tc>
          <w:tcPr>
            <w:tcW w:w="6573" w:type="dxa"/>
          </w:tcPr>
          <w:p w14:paraId="3B7E4070" w14:textId="77777777" w:rsidR="009C6E46" w:rsidRPr="00DD40D9" w:rsidRDefault="009C6E46" w:rsidP="008A243F">
            <w:pPr>
              <w:rPr>
                <w:rFonts w:ascii="宋体" w:hAnsi="宋体"/>
                <w:szCs w:val="21"/>
              </w:rPr>
            </w:pPr>
            <w:r w:rsidRPr="00DD40D9">
              <w:rPr>
                <w:rFonts w:ascii="宋体" w:hAnsi="宋体" w:cs="Calibri" w:hint="eastAsia"/>
                <w:szCs w:val="21"/>
              </w:rPr>
              <w:t>提供对虚拟机和磁盘数据的静态加密功能，虚拟机在线迁移过程中可以对虚拟机和磁盘数据进行加密，防止进行未授权访问。</w:t>
            </w:r>
          </w:p>
        </w:tc>
      </w:tr>
      <w:tr w:rsidR="009C6E46" w:rsidRPr="00DD40D9" w14:paraId="434CB476" w14:textId="77777777" w:rsidTr="00006AE2">
        <w:tc>
          <w:tcPr>
            <w:tcW w:w="795" w:type="dxa"/>
            <w:vMerge/>
            <w:vAlign w:val="center"/>
          </w:tcPr>
          <w:p w14:paraId="04E13746"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4F122204" w14:textId="77777777" w:rsidR="009C6E46" w:rsidRPr="00DD40D9" w:rsidRDefault="009C6E46" w:rsidP="008A243F">
            <w:pPr>
              <w:tabs>
                <w:tab w:val="left" w:pos="972"/>
              </w:tabs>
              <w:jc w:val="center"/>
              <w:rPr>
                <w:rFonts w:ascii="宋体" w:hAnsi="宋体"/>
                <w:szCs w:val="21"/>
              </w:rPr>
            </w:pPr>
          </w:p>
        </w:tc>
        <w:tc>
          <w:tcPr>
            <w:tcW w:w="6573" w:type="dxa"/>
          </w:tcPr>
          <w:p w14:paraId="05AFC607" w14:textId="77777777" w:rsidR="009C6E46" w:rsidRPr="00DD40D9" w:rsidRDefault="009C6E46" w:rsidP="008A243F">
            <w:pPr>
              <w:rPr>
                <w:rFonts w:ascii="宋体" w:hAnsi="宋体"/>
                <w:szCs w:val="21"/>
              </w:rPr>
            </w:pPr>
            <w:r w:rsidRPr="00DD40D9">
              <w:rPr>
                <w:rFonts w:ascii="宋体" w:hAnsi="宋体" w:cs="Calibri" w:hint="eastAsia"/>
                <w:szCs w:val="21"/>
              </w:rPr>
              <w:t>提供容错机制，可以保证运行虚拟机的主机发生故障时，虚拟机会自动触发透明故障切换，同时不会引起任何数据丢失或停机。支持不少</w:t>
            </w:r>
            <w:r w:rsidRPr="00DD40D9">
              <w:rPr>
                <w:rFonts w:ascii="宋体" w:hAnsi="宋体" w:cs="Calibri" w:hint="eastAsia"/>
                <w:szCs w:val="21"/>
              </w:rPr>
              <w:lastRenderedPageBreak/>
              <w:t>于8个虚拟CPU的工作负载容错功能。</w:t>
            </w:r>
          </w:p>
        </w:tc>
      </w:tr>
      <w:tr w:rsidR="009C6E46" w:rsidRPr="00DD40D9" w14:paraId="611D9D62" w14:textId="77777777" w:rsidTr="00006AE2">
        <w:tc>
          <w:tcPr>
            <w:tcW w:w="795" w:type="dxa"/>
            <w:vMerge/>
            <w:vAlign w:val="center"/>
          </w:tcPr>
          <w:p w14:paraId="70B3FC5D"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43E57266" w14:textId="77777777" w:rsidR="009C6E46" w:rsidRPr="00DD40D9" w:rsidRDefault="009C6E46" w:rsidP="008A243F">
            <w:pPr>
              <w:tabs>
                <w:tab w:val="left" w:pos="972"/>
              </w:tabs>
              <w:jc w:val="center"/>
              <w:rPr>
                <w:rFonts w:ascii="宋体" w:hAnsi="宋体"/>
                <w:szCs w:val="21"/>
              </w:rPr>
            </w:pPr>
          </w:p>
        </w:tc>
        <w:tc>
          <w:tcPr>
            <w:tcW w:w="6573" w:type="dxa"/>
          </w:tcPr>
          <w:p w14:paraId="54627B36" w14:textId="77777777" w:rsidR="009C6E46" w:rsidRPr="00DD40D9" w:rsidRDefault="009C6E46" w:rsidP="008A243F">
            <w:pPr>
              <w:rPr>
                <w:rFonts w:ascii="宋体" w:hAnsi="宋体"/>
                <w:szCs w:val="21"/>
              </w:rPr>
            </w:pPr>
            <w:r w:rsidRPr="00DD40D9">
              <w:rPr>
                <w:rFonts w:ascii="宋体" w:hAnsi="宋体" w:cs="Calibri" w:hint="eastAsia"/>
                <w:szCs w:val="21"/>
              </w:rPr>
              <w:t>支持跨分布式交换机、三层、数据中心</w:t>
            </w:r>
            <w:proofErr w:type="gramStart"/>
            <w:r w:rsidRPr="00DD40D9">
              <w:rPr>
                <w:rFonts w:ascii="宋体" w:hAnsi="宋体" w:cs="Calibri" w:hint="eastAsia"/>
                <w:szCs w:val="21"/>
              </w:rPr>
              <w:t>和跨云的</w:t>
            </w:r>
            <w:proofErr w:type="gramEnd"/>
            <w:r w:rsidRPr="00DD40D9">
              <w:rPr>
                <w:rFonts w:ascii="宋体" w:hAnsi="宋体" w:cs="Calibri" w:hint="eastAsia"/>
                <w:szCs w:val="21"/>
              </w:rPr>
              <w:t>虚拟机在线复制、迁移，可实现远距离无中断实时迁移工作负载。</w:t>
            </w:r>
          </w:p>
        </w:tc>
      </w:tr>
      <w:tr w:rsidR="009C6E46" w:rsidRPr="00DD40D9" w14:paraId="0670E318" w14:textId="77777777" w:rsidTr="00006AE2">
        <w:tc>
          <w:tcPr>
            <w:tcW w:w="795" w:type="dxa"/>
            <w:vMerge/>
            <w:vAlign w:val="center"/>
          </w:tcPr>
          <w:p w14:paraId="482B9F7A"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4C91F438" w14:textId="77777777" w:rsidR="009C6E46" w:rsidRPr="00DD40D9" w:rsidRDefault="009C6E46" w:rsidP="008A243F">
            <w:pPr>
              <w:tabs>
                <w:tab w:val="left" w:pos="972"/>
              </w:tabs>
              <w:jc w:val="center"/>
              <w:rPr>
                <w:rFonts w:ascii="宋体" w:hAnsi="宋体"/>
                <w:szCs w:val="21"/>
              </w:rPr>
            </w:pPr>
          </w:p>
        </w:tc>
        <w:tc>
          <w:tcPr>
            <w:tcW w:w="6573" w:type="dxa"/>
          </w:tcPr>
          <w:p w14:paraId="1652ED93" w14:textId="77777777" w:rsidR="009C6E46" w:rsidRPr="00DD40D9" w:rsidRDefault="009C6E46" w:rsidP="008A243F">
            <w:pPr>
              <w:rPr>
                <w:rFonts w:ascii="宋体" w:hAnsi="宋体"/>
                <w:szCs w:val="21"/>
              </w:rPr>
            </w:pPr>
            <w:r w:rsidRPr="00DD40D9">
              <w:rPr>
                <w:rFonts w:ascii="宋体" w:hAnsi="宋体" w:cs="Calibri" w:hint="eastAsia"/>
                <w:szCs w:val="21"/>
              </w:rPr>
              <w:t>提供虚拟机的备份功能，能够利用重复数据删除技术对整个虚拟机或虚拟机单个磁盘快速进行无代理备份(全备份或增量备份)和恢复。同时提供备份接口，能够与第三方备份软件无缝兼容对虚拟机进行集中备份。</w:t>
            </w:r>
          </w:p>
        </w:tc>
      </w:tr>
      <w:tr w:rsidR="009C6E46" w:rsidRPr="00DD40D9" w14:paraId="0DDB984C" w14:textId="77777777" w:rsidTr="00006AE2">
        <w:tc>
          <w:tcPr>
            <w:tcW w:w="795" w:type="dxa"/>
            <w:vMerge/>
            <w:vAlign w:val="center"/>
          </w:tcPr>
          <w:p w14:paraId="33C4B628"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1C8CFD57" w14:textId="77777777" w:rsidR="009C6E46" w:rsidRPr="00DD40D9" w:rsidRDefault="009C6E46" w:rsidP="008A243F">
            <w:pPr>
              <w:tabs>
                <w:tab w:val="left" w:pos="972"/>
              </w:tabs>
              <w:jc w:val="center"/>
              <w:rPr>
                <w:rFonts w:ascii="宋体" w:hAnsi="宋体"/>
                <w:szCs w:val="21"/>
              </w:rPr>
            </w:pPr>
          </w:p>
        </w:tc>
        <w:tc>
          <w:tcPr>
            <w:tcW w:w="6573" w:type="dxa"/>
          </w:tcPr>
          <w:p w14:paraId="67DFC027" w14:textId="40C117C3" w:rsidR="009C6E46" w:rsidRPr="00DD40D9" w:rsidRDefault="009C6E46" w:rsidP="008A243F">
            <w:pPr>
              <w:rPr>
                <w:rFonts w:ascii="宋体" w:hAnsi="宋体"/>
                <w:szCs w:val="21"/>
              </w:rPr>
            </w:pPr>
            <w:r w:rsidRPr="00DD40D9">
              <w:rPr>
                <w:rFonts w:ascii="宋体" w:hAnsi="宋体" w:cs="Calibri" w:hint="eastAsia"/>
                <w:szCs w:val="21"/>
              </w:rPr>
              <w:t>虚拟机可以被外部存储阵列识别，实现基于存储策略的管理，可允许跨存储</w:t>
            </w:r>
            <w:proofErr w:type="gramStart"/>
            <w:r w:rsidRPr="00DD40D9">
              <w:rPr>
                <w:rFonts w:ascii="宋体" w:hAnsi="宋体" w:cs="Calibri" w:hint="eastAsia"/>
                <w:szCs w:val="21"/>
              </w:rPr>
              <w:t>层实现</w:t>
            </w:r>
            <w:proofErr w:type="gramEnd"/>
            <w:r w:rsidRPr="00DD40D9">
              <w:rPr>
                <w:rFonts w:ascii="宋体" w:hAnsi="宋体" w:cs="Calibri" w:hint="eastAsia"/>
                <w:szCs w:val="21"/>
              </w:rPr>
              <w:t>通用管理以及动态存储类服务自动化，可实现按虚拟机级别的数据服务(快照、克隆、远程复制、重复数据消除等)。</w:t>
            </w:r>
          </w:p>
        </w:tc>
      </w:tr>
      <w:tr w:rsidR="009C6E46" w:rsidRPr="00DD40D9" w14:paraId="67A915F6" w14:textId="77777777" w:rsidTr="00006AE2">
        <w:tc>
          <w:tcPr>
            <w:tcW w:w="795" w:type="dxa"/>
            <w:vMerge/>
            <w:vAlign w:val="center"/>
          </w:tcPr>
          <w:p w14:paraId="3C6E6650"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7257E892" w14:textId="77777777" w:rsidR="009C6E46" w:rsidRPr="00DD40D9" w:rsidRDefault="009C6E46" w:rsidP="008A243F">
            <w:pPr>
              <w:tabs>
                <w:tab w:val="left" w:pos="972"/>
              </w:tabs>
              <w:jc w:val="center"/>
              <w:rPr>
                <w:rFonts w:ascii="宋体" w:hAnsi="宋体"/>
                <w:szCs w:val="21"/>
              </w:rPr>
            </w:pPr>
          </w:p>
        </w:tc>
        <w:tc>
          <w:tcPr>
            <w:tcW w:w="6573" w:type="dxa"/>
          </w:tcPr>
          <w:p w14:paraId="31821D41" w14:textId="4AB96C1B" w:rsidR="009C6E46" w:rsidRPr="00DD40D9" w:rsidRDefault="009C6E46" w:rsidP="008A243F">
            <w:pPr>
              <w:rPr>
                <w:rFonts w:ascii="宋体" w:hAnsi="宋体"/>
                <w:szCs w:val="21"/>
              </w:rPr>
            </w:pPr>
            <w:r w:rsidRPr="00DD40D9">
              <w:rPr>
                <w:rFonts w:ascii="宋体" w:hAnsi="宋体" w:cs="Calibri" w:hint="eastAsia"/>
                <w:color w:val="000000"/>
                <w:szCs w:val="21"/>
              </w:rPr>
              <w:t>配置</w:t>
            </w:r>
            <w:r w:rsidRPr="00DD40D9">
              <w:rPr>
                <w:rFonts w:ascii="宋体" w:hAnsi="宋体" w:cs="Calibri" w:hint="eastAsia"/>
                <w:szCs w:val="21"/>
              </w:rPr>
              <w:t>分布式虚拟交换机功能，实现虚拟机之间或虚拟机与</w:t>
            </w:r>
            <w:proofErr w:type="gramStart"/>
            <w:r w:rsidRPr="00DD40D9">
              <w:rPr>
                <w:rFonts w:ascii="宋体" w:hAnsi="宋体" w:cs="Calibri" w:hint="eastAsia"/>
                <w:szCs w:val="21"/>
              </w:rPr>
              <w:t>物理机</w:t>
            </w:r>
            <w:proofErr w:type="gramEnd"/>
            <w:r w:rsidRPr="00DD40D9">
              <w:rPr>
                <w:rFonts w:ascii="宋体" w:hAnsi="宋体" w:cs="Calibri" w:hint="eastAsia"/>
                <w:szCs w:val="21"/>
              </w:rPr>
              <w:t>之间的网络调度，通过分布式虚拟交换机可以在单一界面中对虚拟化集群环境进行统一的网络管理。同时提供网络接口，支持第三方虚拟网络交换机。支持网络 IO 控制 — 支持按虚拟机和分布式交换机进行带宽预留,以保证最低服务级别。</w:t>
            </w:r>
          </w:p>
        </w:tc>
      </w:tr>
      <w:tr w:rsidR="009C6E46" w:rsidRPr="00DD40D9" w14:paraId="5600B1BE" w14:textId="77777777" w:rsidTr="00006AE2">
        <w:tc>
          <w:tcPr>
            <w:tcW w:w="795" w:type="dxa"/>
            <w:vMerge/>
            <w:vAlign w:val="center"/>
          </w:tcPr>
          <w:p w14:paraId="5CBC65EB"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429EC342" w14:textId="77777777" w:rsidR="009C6E46" w:rsidRPr="00DD40D9" w:rsidRDefault="009C6E46" w:rsidP="008A243F">
            <w:pPr>
              <w:tabs>
                <w:tab w:val="left" w:pos="972"/>
              </w:tabs>
              <w:jc w:val="center"/>
              <w:rPr>
                <w:rFonts w:ascii="宋体" w:hAnsi="宋体"/>
                <w:szCs w:val="21"/>
              </w:rPr>
            </w:pPr>
          </w:p>
        </w:tc>
        <w:tc>
          <w:tcPr>
            <w:tcW w:w="6573" w:type="dxa"/>
          </w:tcPr>
          <w:p w14:paraId="5FB5A17A" w14:textId="77777777" w:rsidR="009C6E46" w:rsidRPr="00DD40D9" w:rsidRDefault="009C6E46" w:rsidP="008A243F">
            <w:pPr>
              <w:rPr>
                <w:rFonts w:ascii="宋体" w:hAnsi="宋体"/>
                <w:szCs w:val="21"/>
              </w:rPr>
            </w:pPr>
            <w:r w:rsidRPr="00DD40D9">
              <w:rPr>
                <w:rFonts w:ascii="宋体" w:hAnsi="宋体" w:cs="Calibri" w:hint="eastAsia"/>
                <w:szCs w:val="21"/>
              </w:rPr>
              <w:t>支持存储的I/O控制功能，可以根据虚拟机的服务质量优先级别，对存储I/O进行流量控制，确保虚拟机对存储资源的访问。</w:t>
            </w:r>
          </w:p>
        </w:tc>
      </w:tr>
      <w:tr w:rsidR="009C6E46" w:rsidRPr="00DD40D9" w14:paraId="5453418D" w14:textId="77777777" w:rsidTr="00006AE2">
        <w:tc>
          <w:tcPr>
            <w:tcW w:w="795" w:type="dxa"/>
            <w:vMerge/>
            <w:vAlign w:val="center"/>
          </w:tcPr>
          <w:p w14:paraId="73AF997E"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32A05DF3" w14:textId="77777777" w:rsidR="009C6E46" w:rsidRPr="00DD40D9" w:rsidRDefault="009C6E46" w:rsidP="008A243F">
            <w:pPr>
              <w:tabs>
                <w:tab w:val="left" w:pos="972"/>
              </w:tabs>
              <w:jc w:val="center"/>
              <w:rPr>
                <w:rFonts w:ascii="宋体" w:hAnsi="宋体"/>
                <w:szCs w:val="21"/>
              </w:rPr>
            </w:pPr>
          </w:p>
        </w:tc>
        <w:tc>
          <w:tcPr>
            <w:tcW w:w="6573" w:type="dxa"/>
          </w:tcPr>
          <w:p w14:paraId="4D4111C3" w14:textId="167070CA" w:rsidR="009C6E46" w:rsidRPr="00DD40D9" w:rsidRDefault="009C6E46" w:rsidP="008A243F">
            <w:pPr>
              <w:rPr>
                <w:rFonts w:ascii="宋体" w:hAnsi="宋体"/>
                <w:szCs w:val="21"/>
              </w:rPr>
            </w:pPr>
            <w:r w:rsidRPr="00DD40D9">
              <w:rPr>
                <w:rFonts w:ascii="宋体" w:hAnsi="宋体" w:cs="Calibri" w:hint="eastAsia"/>
                <w:color w:val="000000"/>
                <w:szCs w:val="21"/>
              </w:rPr>
              <w:t>虚拟化平台同时原生支持容器运行，支持在不更换产品及架构的情况下使用同一个管理界面管理虚拟机和容器资源。</w:t>
            </w:r>
          </w:p>
        </w:tc>
      </w:tr>
      <w:tr w:rsidR="009C6E46" w:rsidRPr="00DD40D9" w14:paraId="395F55FA" w14:textId="77777777" w:rsidTr="00006AE2">
        <w:tc>
          <w:tcPr>
            <w:tcW w:w="795" w:type="dxa"/>
            <w:vMerge/>
            <w:vAlign w:val="center"/>
          </w:tcPr>
          <w:p w14:paraId="1906A4A7"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2EE759C2" w14:textId="77777777" w:rsidR="009C6E46" w:rsidRPr="00DD40D9" w:rsidRDefault="009C6E46" w:rsidP="008A243F">
            <w:pPr>
              <w:tabs>
                <w:tab w:val="left" w:pos="972"/>
              </w:tabs>
              <w:jc w:val="center"/>
              <w:rPr>
                <w:rFonts w:ascii="宋体" w:hAnsi="宋体"/>
                <w:szCs w:val="21"/>
              </w:rPr>
            </w:pPr>
          </w:p>
        </w:tc>
        <w:tc>
          <w:tcPr>
            <w:tcW w:w="6573" w:type="dxa"/>
          </w:tcPr>
          <w:p w14:paraId="7C6B3F10" w14:textId="65B3295C" w:rsidR="009C6E46" w:rsidRPr="00DD40D9" w:rsidRDefault="009C6E46" w:rsidP="000A3352">
            <w:pPr>
              <w:pStyle w:val="a7"/>
              <w:jc w:val="both"/>
              <w:rPr>
                <w:rFonts w:ascii="宋体" w:hAnsi="宋体"/>
                <w:sz w:val="21"/>
                <w:szCs w:val="21"/>
              </w:rPr>
            </w:pPr>
            <w:r w:rsidRPr="00DD40D9">
              <w:rPr>
                <w:rFonts w:ascii="宋体" w:hAnsi="宋体" w:cs="Calibri" w:hint="eastAsia"/>
                <w:sz w:val="21"/>
                <w:szCs w:val="21"/>
              </w:rPr>
              <w:t>支持直接</w:t>
            </w:r>
            <w:r w:rsidRPr="00DD40D9">
              <w:rPr>
                <w:rFonts w:ascii="宋体" w:hAnsi="宋体" w:cs="Calibri"/>
                <w:sz w:val="21"/>
                <w:szCs w:val="21"/>
              </w:rPr>
              <w:t xml:space="preserve">在 </w:t>
            </w:r>
            <w:proofErr w:type="spellStart"/>
            <w:r w:rsidRPr="00DD40D9">
              <w:rPr>
                <w:rFonts w:ascii="宋体" w:hAnsi="宋体" w:cs="Calibri"/>
                <w:sz w:val="21"/>
                <w:szCs w:val="21"/>
              </w:rPr>
              <w:t>ESXi</w:t>
            </w:r>
            <w:proofErr w:type="spellEnd"/>
            <w:r w:rsidRPr="00DD40D9">
              <w:rPr>
                <w:rFonts w:ascii="宋体" w:hAnsi="宋体" w:cs="Calibri"/>
                <w:sz w:val="21"/>
                <w:szCs w:val="21"/>
              </w:rPr>
              <w:t xml:space="preserve"> 主机上运行 Kubernetes 工作负载，并可在专用资源池中自动化创建 Kubernetes 集群</w:t>
            </w:r>
            <w:r w:rsidRPr="00DD40D9">
              <w:rPr>
                <w:rFonts w:ascii="宋体" w:hAnsi="宋体" w:cs="Calibri" w:hint="eastAsia"/>
                <w:sz w:val="21"/>
                <w:szCs w:val="21"/>
              </w:rPr>
              <w:t>。</w:t>
            </w:r>
          </w:p>
        </w:tc>
      </w:tr>
      <w:tr w:rsidR="009C6E46" w:rsidRPr="00DD40D9" w14:paraId="4AB111CD" w14:textId="77777777" w:rsidTr="00006AE2">
        <w:tc>
          <w:tcPr>
            <w:tcW w:w="795" w:type="dxa"/>
            <w:vMerge/>
            <w:vAlign w:val="center"/>
          </w:tcPr>
          <w:p w14:paraId="197239C1"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4E1E6419" w14:textId="77777777" w:rsidR="009C6E46" w:rsidRPr="00DD40D9" w:rsidRDefault="009C6E46" w:rsidP="008A243F">
            <w:pPr>
              <w:tabs>
                <w:tab w:val="left" w:pos="972"/>
              </w:tabs>
              <w:jc w:val="center"/>
              <w:rPr>
                <w:rFonts w:ascii="宋体" w:hAnsi="宋体"/>
                <w:szCs w:val="21"/>
              </w:rPr>
            </w:pPr>
          </w:p>
        </w:tc>
        <w:tc>
          <w:tcPr>
            <w:tcW w:w="6573" w:type="dxa"/>
          </w:tcPr>
          <w:p w14:paraId="7EF2FBC1" w14:textId="77777777" w:rsidR="009C6E46" w:rsidRPr="00DD40D9" w:rsidRDefault="009C6E46" w:rsidP="008A243F">
            <w:pPr>
              <w:rPr>
                <w:rFonts w:ascii="宋体" w:hAnsi="宋体"/>
                <w:szCs w:val="21"/>
              </w:rPr>
            </w:pPr>
            <w:r w:rsidRPr="00DD40D9">
              <w:rPr>
                <w:rFonts w:ascii="宋体" w:hAnsi="宋体" w:cs="Calibri" w:hint="eastAsia"/>
                <w:b/>
                <w:bCs/>
                <w:color w:val="000000"/>
                <w:szCs w:val="21"/>
              </w:rPr>
              <w:t>扩展性要求：</w:t>
            </w:r>
            <w:r w:rsidRPr="00DD40D9">
              <w:rPr>
                <w:rFonts w:ascii="宋体" w:hAnsi="宋体" w:cs="Calibri" w:hint="eastAsia"/>
                <w:szCs w:val="21"/>
              </w:rPr>
              <w:t>每台虚拟化主机至少支持8</w:t>
            </w:r>
            <w:r w:rsidRPr="00DD40D9">
              <w:rPr>
                <w:rFonts w:ascii="宋体" w:hAnsi="宋体" w:cs="Calibri"/>
                <w:szCs w:val="21"/>
              </w:rPr>
              <w:t>96</w:t>
            </w:r>
            <w:r w:rsidRPr="00DD40D9">
              <w:rPr>
                <w:rFonts w:ascii="宋体" w:hAnsi="宋体" w:cs="Calibri" w:hint="eastAsia"/>
                <w:szCs w:val="21"/>
              </w:rPr>
              <w:t>颗逻辑CPU，</w:t>
            </w:r>
            <w:r w:rsidRPr="00DD40D9">
              <w:rPr>
                <w:rFonts w:ascii="宋体" w:hAnsi="宋体" w:cs="Calibri" w:hint="eastAsia"/>
                <w:color w:val="000000"/>
                <w:szCs w:val="21"/>
              </w:rPr>
              <w:t>每台虚拟化主机至少支持4096颗虚拟CPU(vCPU)。</w:t>
            </w:r>
          </w:p>
        </w:tc>
      </w:tr>
      <w:tr w:rsidR="009C6E46" w:rsidRPr="00DD40D9" w14:paraId="3DBE5B0A" w14:textId="77777777" w:rsidTr="00006AE2">
        <w:tc>
          <w:tcPr>
            <w:tcW w:w="795" w:type="dxa"/>
            <w:vMerge/>
            <w:vAlign w:val="center"/>
          </w:tcPr>
          <w:p w14:paraId="0604B487" w14:textId="77777777" w:rsidR="009C6E46" w:rsidRPr="00DD40D9" w:rsidRDefault="009C6E46" w:rsidP="008A243F">
            <w:pPr>
              <w:pStyle w:val="42"/>
              <w:adjustRightInd w:val="0"/>
              <w:snapToGrid w:val="0"/>
              <w:ind w:left="0"/>
              <w:jc w:val="center"/>
              <w:rPr>
                <w:rFonts w:ascii="宋体" w:eastAsia="宋体" w:hAnsi="宋体"/>
                <w:sz w:val="21"/>
                <w:szCs w:val="21"/>
                <w:lang w:val="en-US"/>
              </w:rPr>
            </w:pPr>
          </w:p>
        </w:tc>
        <w:tc>
          <w:tcPr>
            <w:tcW w:w="1280" w:type="dxa"/>
            <w:vMerge/>
            <w:vAlign w:val="center"/>
          </w:tcPr>
          <w:p w14:paraId="7D8E445B" w14:textId="77777777" w:rsidR="009C6E46" w:rsidRPr="00DD40D9" w:rsidRDefault="009C6E46" w:rsidP="008A243F">
            <w:pPr>
              <w:tabs>
                <w:tab w:val="left" w:pos="972"/>
              </w:tabs>
              <w:jc w:val="center"/>
              <w:rPr>
                <w:rFonts w:ascii="宋体" w:hAnsi="宋体"/>
                <w:szCs w:val="21"/>
              </w:rPr>
            </w:pPr>
          </w:p>
        </w:tc>
        <w:tc>
          <w:tcPr>
            <w:tcW w:w="6573" w:type="dxa"/>
          </w:tcPr>
          <w:p w14:paraId="55E1426E" w14:textId="37CA4483" w:rsidR="009C6E46" w:rsidRPr="00DD40D9" w:rsidRDefault="009C6E46" w:rsidP="008A243F">
            <w:pPr>
              <w:rPr>
                <w:rFonts w:ascii="宋体" w:hAnsi="宋体"/>
                <w:szCs w:val="21"/>
              </w:rPr>
            </w:pPr>
            <w:r w:rsidRPr="00DD40D9">
              <w:rPr>
                <w:rFonts w:ascii="宋体" w:hAnsi="宋体" w:cs="Calibri" w:hint="eastAsia"/>
                <w:color w:val="000000"/>
                <w:szCs w:val="21"/>
              </w:rPr>
              <w:t>每台虚拟化主机至少支持2</w:t>
            </w:r>
            <w:r w:rsidRPr="00DD40D9">
              <w:rPr>
                <w:rFonts w:ascii="宋体" w:hAnsi="宋体" w:cs="Calibri"/>
                <w:color w:val="000000"/>
                <w:szCs w:val="21"/>
              </w:rPr>
              <w:t>4</w:t>
            </w:r>
            <w:r w:rsidRPr="00DD40D9">
              <w:rPr>
                <w:rFonts w:ascii="宋体" w:hAnsi="宋体" w:cs="Calibri" w:hint="eastAsia"/>
                <w:color w:val="000000"/>
                <w:szCs w:val="21"/>
              </w:rPr>
              <w:t>TB内存，每个虚拟机至少支持7</w:t>
            </w:r>
            <w:r w:rsidRPr="00DD40D9">
              <w:rPr>
                <w:rFonts w:ascii="宋体" w:hAnsi="宋体" w:cs="Calibri"/>
                <w:color w:val="000000"/>
                <w:szCs w:val="21"/>
              </w:rPr>
              <w:t>68</w:t>
            </w:r>
            <w:r w:rsidRPr="00DD40D9">
              <w:rPr>
                <w:rFonts w:ascii="宋体" w:hAnsi="宋体" w:cs="Calibri" w:hint="eastAsia"/>
                <w:color w:val="000000"/>
                <w:szCs w:val="21"/>
              </w:rPr>
              <w:t>个vCPU。</w:t>
            </w:r>
          </w:p>
        </w:tc>
      </w:tr>
      <w:tr w:rsidR="008A243F" w:rsidRPr="00DD40D9" w14:paraId="2075CE38" w14:textId="77777777" w:rsidTr="008A1E43">
        <w:trPr>
          <w:trHeight w:val="515"/>
        </w:trPr>
        <w:tc>
          <w:tcPr>
            <w:tcW w:w="8648" w:type="dxa"/>
            <w:gridSpan w:val="3"/>
            <w:vAlign w:val="center"/>
          </w:tcPr>
          <w:p w14:paraId="7F6D557E" w14:textId="77777777" w:rsidR="008A243F" w:rsidRPr="00DD40D9" w:rsidRDefault="008A243F" w:rsidP="008A243F">
            <w:pPr>
              <w:rPr>
                <w:rFonts w:ascii="宋体" w:hAnsi="宋体"/>
                <w:szCs w:val="21"/>
              </w:rPr>
            </w:pPr>
            <w:r w:rsidRPr="00DD40D9">
              <w:rPr>
                <w:rFonts w:ascii="宋体" w:hAnsi="宋体" w:hint="eastAsia"/>
                <w:szCs w:val="21"/>
              </w:rPr>
              <w:t>系统迁移整合集成驻场服务1项</w:t>
            </w:r>
          </w:p>
        </w:tc>
      </w:tr>
      <w:tr w:rsidR="008A243F" w:rsidRPr="00DD40D9" w14:paraId="33B5945A" w14:textId="77777777" w:rsidTr="00006AE2">
        <w:tc>
          <w:tcPr>
            <w:tcW w:w="795" w:type="dxa"/>
          </w:tcPr>
          <w:p w14:paraId="6274EF2B"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序号</w:t>
            </w:r>
          </w:p>
        </w:tc>
        <w:tc>
          <w:tcPr>
            <w:tcW w:w="1280" w:type="dxa"/>
          </w:tcPr>
          <w:p w14:paraId="3B0820A2" w14:textId="77777777" w:rsidR="008A243F" w:rsidRPr="00DD40D9" w:rsidRDefault="008A243F" w:rsidP="008A243F">
            <w:pPr>
              <w:pStyle w:val="42"/>
              <w:adjustRightInd w:val="0"/>
              <w:snapToGrid w:val="0"/>
              <w:ind w:left="0"/>
              <w:jc w:val="center"/>
              <w:rPr>
                <w:rFonts w:ascii="宋体" w:eastAsia="宋体" w:hAnsi="宋体" w:cs="Times New Roman"/>
                <w:sz w:val="21"/>
                <w:szCs w:val="21"/>
                <w:lang w:val="en-US"/>
              </w:rPr>
            </w:pPr>
            <w:r w:rsidRPr="00DD40D9">
              <w:rPr>
                <w:rFonts w:ascii="宋体" w:eastAsia="宋体" w:hAnsi="宋体" w:hint="eastAsia"/>
                <w:sz w:val="21"/>
                <w:szCs w:val="21"/>
                <w:lang w:val="en-US"/>
              </w:rPr>
              <w:t>名称</w:t>
            </w:r>
          </w:p>
        </w:tc>
        <w:tc>
          <w:tcPr>
            <w:tcW w:w="6573" w:type="dxa"/>
          </w:tcPr>
          <w:p w14:paraId="41D8C2CA" w14:textId="77777777" w:rsidR="008A243F" w:rsidRPr="00DD40D9" w:rsidRDefault="008A243F" w:rsidP="008A243F">
            <w:pPr>
              <w:pStyle w:val="42"/>
              <w:adjustRightInd w:val="0"/>
              <w:snapToGrid w:val="0"/>
              <w:ind w:left="0"/>
              <w:rPr>
                <w:rFonts w:ascii="宋体" w:eastAsia="宋体" w:hAnsi="宋体" w:cs="Times New Roman"/>
                <w:sz w:val="21"/>
                <w:szCs w:val="21"/>
                <w:lang w:val="en-US"/>
              </w:rPr>
            </w:pPr>
            <w:r w:rsidRPr="00DD40D9">
              <w:rPr>
                <w:rFonts w:ascii="宋体" w:eastAsia="宋体" w:hAnsi="宋体" w:hint="eastAsia"/>
                <w:sz w:val="21"/>
                <w:szCs w:val="21"/>
                <w:lang w:val="en-US"/>
              </w:rPr>
              <w:t>功能、性能、配置或服务要求</w:t>
            </w:r>
          </w:p>
        </w:tc>
      </w:tr>
      <w:tr w:rsidR="008A243F" w:rsidRPr="00DD40D9" w14:paraId="5505A652" w14:textId="77777777" w:rsidTr="00BC06B8">
        <w:trPr>
          <w:trHeight w:val="1408"/>
        </w:trPr>
        <w:tc>
          <w:tcPr>
            <w:tcW w:w="795" w:type="dxa"/>
            <w:vAlign w:val="center"/>
          </w:tcPr>
          <w:p w14:paraId="580919C9"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6.1</w:t>
            </w:r>
          </w:p>
        </w:tc>
        <w:tc>
          <w:tcPr>
            <w:tcW w:w="1280" w:type="dxa"/>
            <w:vAlign w:val="center"/>
          </w:tcPr>
          <w:p w14:paraId="702F0CBB" w14:textId="77777777" w:rsidR="008A243F" w:rsidRPr="00DD40D9" w:rsidRDefault="008A243F" w:rsidP="008A243F">
            <w:pPr>
              <w:tabs>
                <w:tab w:val="left" w:pos="972"/>
              </w:tabs>
              <w:jc w:val="center"/>
              <w:rPr>
                <w:rFonts w:ascii="宋体" w:hAnsi="宋体"/>
                <w:szCs w:val="21"/>
              </w:rPr>
            </w:pPr>
            <w:r w:rsidRPr="00DD40D9">
              <w:rPr>
                <w:rFonts w:ascii="宋体" w:hAnsi="宋体" w:hint="eastAsia"/>
                <w:szCs w:val="21"/>
              </w:rPr>
              <w:t>原老设备服务器升级所需要软硬件材料等</w:t>
            </w:r>
          </w:p>
        </w:tc>
        <w:tc>
          <w:tcPr>
            <w:tcW w:w="6573" w:type="dxa"/>
            <w:vAlign w:val="center"/>
          </w:tcPr>
          <w:p w14:paraId="58086488" w14:textId="77777777" w:rsidR="008A243F" w:rsidRPr="00DD40D9" w:rsidRDefault="008A243F" w:rsidP="008A243F">
            <w:pPr>
              <w:tabs>
                <w:tab w:val="left" w:pos="972"/>
              </w:tabs>
              <w:rPr>
                <w:rFonts w:ascii="宋体" w:hAnsi="宋体"/>
                <w:szCs w:val="21"/>
              </w:rPr>
            </w:pPr>
            <w:r w:rsidRPr="00DD40D9">
              <w:rPr>
                <w:rFonts w:ascii="宋体" w:hAnsi="宋体" w:hint="eastAsia"/>
                <w:szCs w:val="21"/>
              </w:rPr>
              <w:t>根据系统整合融合需要，支撑存储实现虚拟化双</w:t>
            </w:r>
            <w:proofErr w:type="gramStart"/>
            <w:r w:rsidRPr="00DD40D9">
              <w:rPr>
                <w:rFonts w:ascii="宋体" w:hAnsi="宋体" w:hint="eastAsia"/>
                <w:szCs w:val="21"/>
              </w:rPr>
              <w:t>活热备等</w:t>
            </w:r>
            <w:proofErr w:type="gramEnd"/>
            <w:r w:rsidRPr="00DD40D9">
              <w:rPr>
                <w:rFonts w:ascii="宋体" w:hAnsi="宋体" w:hint="eastAsia"/>
                <w:szCs w:val="21"/>
              </w:rPr>
              <w:t>所需要的软件功能许可模块，含分层及异地复制所需要的功能模块等，提供包括双</w:t>
            </w:r>
            <w:proofErr w:type="gramStart"/>
            <w:r w:rsidRPr="00DD40D9">
              <w:rPr>
                <w:rFonts w:ascii="宋体" w:hAnsi="宋体" w:hint="eastAsia"/>
                <w:szCs w:val="21"/>
              </w:rPr>
              <w:t>活实施</w:t>
            </w:r>
            <w:proofErr w:type="gramEnd"/>
            <w:r w:rsidRPr="00DD40D9">
              <w:rPr>
                <w:rFonts w:ascii="宋体" w:hAnsi="宋体" w:hint="eastAsia"/>
                <w:szCs w:val="21"/>
              </w:rPr>
              <w:t>服务，提供接入服务器配套光纤网卡、HBA卡线缆等配件。</w:t>
            </w:r>
          </w:p>
        </w:tc>
      </w:tr>
      <w:tr w:rsidR="008A243F" w:rsidRPr="00DD40D9" w14:paraId="2F63B7C9" w14:textId="77777777" w:rsidTr="00006AE2">
        <w:tc>
          <w:tcPr>
            <w:tcW w:w="795" w:type="dxa"/>
            <w:vAlign w:val="center"/>
          </w:tcPr>
          <w:p w14:paraId="54CA8DBA" w14:textId="77777777" w:rsidR="008A243F" w:rsidRPr="00DD40D9" w:rsidRDefault="008A243F" w:rsidP="008A243F">
            <w:pPr>
              <w:pStyle w:val="42"/>
              <w:adjustRightInd w:val="0"/>
              <w:snapToGrid w:val="0"/>
              <w:ind w:left="0"/>
              <w:jc w:val="center"/>
              <w:rPr>
                <w:rFonts w:ascii="宋体" w:eastAsia="宋体" w:hAnsi="宋体"/>
                <w:sz w:val="21"/>
                <w:szCs w:val="21"/>
                <w:lang w:val="en-US"/>
              </w:rPr>
            </w:pPr>
            <w:r w:rsidRPr="00DD40D9">
              <w:rPr>
                <w:rFonts w:ascii="宋体" w:eastAsia="宋体" w:hAnsi="宋体" w:hint="eastAsia"/>
                <w:sz w:val="21"/>
                <w:szCs w:val="21"/>
                <w:lang w:val="en-US"/>
              </w:rPr>
              <w:t>6.2</w:t>
            </w:r>
          </w:p>
        </w:tc>
        <w:tc>
          <w:tcPr>
            <w:tcW w:w="1280" w:type="dxa"/>
            <w:vAlign w:val="center"/>
          </w:tcPr>
          <w:p w14:paraId="79ABEEA9" w14:textId="77777777" w:rsidR="008A243F" w:rsidRPr="00DD40D9" w:rsidRDefault="008A243F" w:rsidP="008A243F">
            <w:pPr>
              <w:tabs>
                <w:tab w:val="left" w:pos="972"/>
              </w:tabs>
              <w:jc w:val="center"/>
              <w:rPr>
                <w:rFonts w:ascii="宋体" w:hAnsi="宋体"/>
                <w:szCs w:val="21"/>
              </w:rPr>
            </w:pPr>
            <w:r w:rsidRPr="00DD40D9">
              <w:rPr>
                <w:rFonts w:ascii="宋体" w:hAnsi="宋体" w:hint="eastAsia"/>
                <w:szCs w:val="21"/>
              </w:rPr>
              <w:t>应用计算资源整合及集成驻场服务</w:t>
            </w:r>
          </w:p>
        </w:tc>
        <w:tc>
          <w:tcPr>
            <w:tcW w:w="6573" w:type="dxa"/>
          </w:tcPr>
          <w:p w14:paraId="53EFBE48" w14:textId="31B79745" w:rsidR="008A243F" w:rsidRPr="00DD40D9" w:rsidRDefault="008A243F" w:rsidP="008A243F">
            <w:pPr>
              <w:tabs>
                <w:tab w:val="left" w:pos="972"/>
              </w:tabs>
              <w:rPr>
                <w:rFonts w:ascii="宋体" w:hAnsi="宋体"/>
                <w:szCs w:val="21"/>
              </w:rPr>
            </w:pPr>
            <w:r w:rsidRPr="00DD40D9">
              <w:rPr>
                <w:rFonts w:ascii="宋体" w:hAnsi="宋体" w:hint="eastAsia"/>
                <w:szCs w:val="21"/>
              </w:rPr>
              <w:t>集成要求提供对现有计算虚拟</w:t>
            </w:r>
            <w:proofErr w:type="gramStart"/>
            <w:r w:rsidRPr="00DD40D9">
              <w:rPr>
                <w:rFonts w:ascii="宋体" w:hAnsi="宋体" w:hint="eastAsia"/>
                <w:szCs w:val="21"/>
              </w:rPr>
              <w:t>化资源</w:t>
            </w:r>
            <w:proofErr w:type="gramEnd"/>
            <w:r w:rsidRPr="00DD40D9">
              <w:rPr>
                <w:rFonts w:ascii="宋体" w:hAnsi="宋体" w:hint="eastAsia"/>
                <w:szCs w:val="21"/>
              </w:rPr>
              <w:t>整合集成，定期升级及补丁业务，对现有控制中心进行安全加固，采用有效专业加固方式，配合新业务系统上线所需要端口开发及驻场服务的需要，提供工程师运维服务1年以上,应标单位须考虑整体实施及相应服务和辅材，报价包含所有部署成本。</w:t>
            </w:r>
          </w:p>
        </w:tc>
      </w:tr>
    </w:tbl>
    <w:p w14:paraId="0EB3D270" w14:textId="6589AFE0" w:rsidR="00BA5622" w:rsidRPr="00AE1405" w:rsidRDefault="00BA5622" w:rsidP="00BA5622"/>
    <w:p w14:paraId="6E2D0734" w14:textId="77777777" w:rsidR="00AE1405" w:rsidRPr="00AE1405" w:rsidRDefault="00AE1405" w:rsidP="00AE1405">
      <w:pPr>
        <w:jc w:val="center"/>
      </w:pPr>
    </w:p>
    <w:p w14:paraId="239CBAB4" w14:textId="03276FA1" w:rsidR="00BA5622" w:rsidRPr="00036575" w:rsidRDefault="00036575" w:rsidP="00036575">
      <w:pPr>
        <w:pStyle w:val="20"/>
        <w:adjustRightInd w:val="0"/>
        <w:snapToGrid w:val="0"/>
        <w:spacing w:before="0" w:after="0" w:line="240" w:lineRule="auto"/>
        <w:jc w:val="left"/>
        <w:rPr>
          <w:color w:val="000000"/>
          <w:sz w:val="21"/>
          <w:szCs w:val="21"/>
        </w:rPr>
      </w:pPr>
      <w:r>
        <w:rPr>
          <w:rFonts w:hint="eastAsia"/>
          <w:color w:val="000000"/>
          <w:sz w:val="21"/>
          <w:szCs w:val="21"/>
        </w:rPr>
        <w:t>四</w:t>
      </w:r>
      <w:r w:rsidR="00BA5622" w:rsidRPr="00036575">
        <w:rPr>
          <w:rFonts w:hint="eastAsia"/>
          <w:color w:val="000000"/>
          <w:sz w:val="21"/>
          <w:szCs w:val="21"/>
        </w:rPr>
        <w:t>、商务</w:t>
      </w:r>
      <w:r w:rsidR="00BA5622" w:rsidRPr="00036575">
        <w:rPr>
          <w:color w:val="000000"/>
          <w:sz w:val="21"/>
          <w:szCs w:val="21"/>
        </w:rPr>
        <w:t>条款</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736"/>
        <w:gridCol w:w="6269"/>
      </w:tblGrid>
      <w:tr w:rsidR="00BA5622" w14:paraId="1B2C4588" w14:textId="77777777" w:rsidTr="00394244">
        <w:trPr>
          <w:trHeight w:val="286"/>
          <w:jc w:val="center"/>
        </w:trPr>
        <w:tc>
          <w:tcPr>
            <w:tcW w:w="795" w:type="dxa"/>
            <w:vAlign w:val="center"/>
          </w:tcPr>
          <w:p w14:paraId="4EB33EB7" w14:textId="77777777" w:rsidR="00BA5622" w:rsidRDefault="00BA5622" w:rsidP="00394244">
            <w:pPr>
              <w:jc w:val="center"/>
              <w:rPr>
                <w:rFonts w:ascii="宋体" w:hAnsi="宋体"/>
                <w:szCs w:val="21"/>
              </w:rPr>
            </w:pPr>
            <w:r>
              <w:rPr>
                <w:rFonts w:ascii="宋体" w:hAnsi="宋体" w:hint="eastAsia"/>
                <w:szCs w:val="21"/>
              </w:rPr>
              <w:t>序号</w:t>
            </w:r>
          </w:p>
        </w:tc>
        <w:tc>
          <w:tcPr>
            <w:tcW w:w="1736" w:type="dxa"/>
            <w:vAlign w:val="center"/>
          </w:tcPr>
          <w:p w14:paraId="4D79DC94" w14:textId="77777777" w:rsidR="00BA5622" w:rsidRDefault="00BA5622" w:rsidP="00394244">
            <w:pPr>
              <w:jc w:val="center"/>
              <w:rPr>
                <w:rFonts w:ascii="宋体" w:hAnsi="宋体"/>
                <w:szCs w:val="21"/>
              </w:rPr>
            </w:pPr>
            <w:r>
              <w:rPr>
                <w:rFonts w:ascii="宋体" w:hAnsi="宋体" w:hint="eastAsia"/>
                <w:szCs w:val="21"/>
              </w:rPr>
              <w:t>商务条款名称</w:t>
            </w:r>
          </w:p>
        </w:tc>
        <w:tc>
          <w:tcPr>
            <w:tcW w:w="6269" w:type="dxa"/>
            <w:vAlign w:val="center"/>
          </w:tcPr>
          <w:p w14:paraId="570FFB65" w14:textId="77777777" w:rsidR="00BA5622" w:rsidRDefault="00BA5622" w:rsidP="00394244">
            <w:pPr>
              <w:rPr>
                <w:rFonts w:ascii="宋体" w:hAnsi="宋体"/>
                <w:szCs w:val="21"/>
              </w:rPr>
            </w:pPr>
            <w:r>
              <w:rPr>
                <w:rFonts w:ascii="宋体" w:hAnsi="宋体" w:hint="eastAsia"/>
                <w:szCs w:val="21"/>
              </w:rPr>
              <w:t>商务条款的具体要求</w:t>
            </w:r>
          </w:p>
        </w:tc>
      </w:tr>
      <w:tr w:rsidR="00BA5622" w14:paraId="094A3E21" w14:textId="77777777" w:rsidTr="00394244">
        <w:trPr>
          <w:trHeight w:val="133"/>
          <w:jc w:val="center"/>
        </w:trPr>
        <w:tc>
          <w:tcPr>
            <w:tcW w:w="795" w:type="dxa"/>
            <w:vAlign w:val="center"/>
          </w:tcPr>
          <w:p w14:paraId="0C744535" w14:textId="77777777" w:rsidR="00BA5622" w:rsidRDefault="00BA5622" w:rsidP="00394244">
            <w:pPr>
              <w:jc w:val="center"/>
              <w:rPr>
                <w:rFonts w:ascii="宋体" w:hAnsi="宋体"/>
                <w:szCs w:val="21"/>
              </w:rPr>
            </w:pPr>
            <w:r>
              <w:rPr>
                <w:rFonts w:ascii="宋体" w:hAnsi="宋体"/>
                <w:szCs w:val="21"/>
              </w:rPr>
              <w:t>1</w:t>
            </w:r>
          </w:p>
        </w:tc>
        <w:tc>
          <w:tcPr>
            <w:tcW w:w="1736" w:type="dxa"/>
            <w:vAlign w:val="center"/>
          </w:tcPr>
          <w:p w14:paraId="638FAAB7" w14:textId="77777777" w:rsidR="00BA5622" w:rsidRDefault="00BA5622" w:rsidP="00394244">
            <w:pPr>
              <w:jc w:val="center"/>
              <w:rPr>
                <w:rFonts w:ascii="宋体" w:hAnsi="宋体"/>
                <w:szCs w:val="21"/>
              </w:rPr>
            </w:pPr>
            <w:r>
              <w:rPr>
                <w:rFonts w:ascii="宋体" w:hAnsi="宋体" w:hint="eastAsia"/>
                <w:szCs w:val="21"/>
              </w:rPr>
              <w:t>合同主体</w:t>
            </w:r>
          </w:p>
          <w:p w14:paraId="19950B9E" w14:textId="77777777" w:rsidR="00BA5622" w:rsidRDefault="00BA5622" w:rsidP="00394244">
            <w:pPr>
              <w:jc w:val="center"/>
              <w:rPr>
                <w:rFonts w:ascii="宋体" w:hAnsi="宋体"/>
                <w:szCs w:val="21"/>
              </w:rPr>
            </w:pPr>
            <w:r>
              <w:rPr>
                <w:rFonts w:ascii="宋体" w:hAnsi="宋体" w:hint="eastAsia"/>
                <w:szCs w:val="21"/>
              </w:rPr>
              <w:t>与付款单位</w:t>
            </w:r>
          </w:p>
        </w:tc>
        <w:tc>
          <w:tcPr>
            <w:tcW w:w="6269" w:type="dxa"/>
            <w:vAlign w:val="center"/>
          </w:tcPr>
          <w:p w14:paraId="3644D272" w14:textId="3207EA47" w:rsidR="00BA5622" w:rsidRDefault="00BA5622" w:rsidP="00014BA2">
            <w:pPr>
              <w:widowControl/>
              <w:textAlignment w:val="top"/>
              <w:rPr>
                <w:rFonts w:ascii="宋体" w:hAnsi="宋体"/>
                <w:szCs w:val="21"/>
              </w:rPr>
            </w:pPr>
            <w:r>
              <w:rPr>
                <w:rFonts w:ascii="宋体" w:hAnsi="宋体" w:cs="宋体" w:hint="eastAsia"/>
                <w:color w:val="000000"/>
                <w:kern w:val="0"/>
                <w:szCs w:val="21"/>
                <w:lang w:bidi="ar"/>
              </w:rPr>
              <w:t>该项目合同主体为</w:t>
            </w:r>
            <w:r w:rsidR="00360438">
              <w:rPr>
                <w:rFonts w:ascii="宋体" w:hAnsi="宋体" w:cs="宋体" w:hint="eastAsia"/>
                <w:color w:val="000000"/>
                <w:kern w:val="0"/>
                <w:szCs w:val="21"/>
                <w:lang w:bidi="ar"/>
              </w:rPr>
              <w:t>江苏省计量科学研究院</w:t>
            </w:r>
            <w:r>
              <w:rPr>
                <w:rFonts w:ascii="宋体" w:hAnsi="宋体" w:cs="宋体" w:hint="eastAsia"/>
                <w:color w:val="000000"/>
                <w:kern w:val="0"/>
                <w:szCs w:val="21"/>
                <w:lang w:bidi="ar"/>
              </w:rPr>
              <w:t>。</w:t>
            </w:r>
          </w:p>
        </w:tc>
      </w:tr>
      <w:tr w:rsidR="00BA5622" w14:paraId="226CF123" w14:textId="77777777" w:rsidTr="00394244">
        <w:trPr>
          <w:trHeight w:val="476"/>
          <w:jc w:val="center"/>
        </w:trPr>
        <w:tc>
          <w:tcPr>
            <w:tcW w:w="795" w:type="dxa"/>
            <w:vAlign w:val="center"/>
          </w:tcPr>
          <w:p w14:paraId="003E1BE2" w14:textId="77777777" w:rsidR="00BA5622" w:rsidRDefault="00BA5622" w:rsidP="00394244">
            <w:pPr>
              <w:jc w:val="center"/>
              <w:rPr>
                <w:rFonts w:ascii="宋体" w:hAnsi="宋体"/>
                <w:szCs w:val="21"/>
              </w:rPr>
            </w:pPr>
            <w:r>
              <w:rPr>
                <w:rFonts w:ascii="宋体" w:hAnsi="宋体"/>
                <w:szCs w:val="21"/>
              </w:rPr>
              <w:t>2</w:t>
            </w:r>
          </w:p>
        </w:tc>
        <w:tc>
          <w:tcPr>
            <w:tcW w:w="1736" w:type="dxa"/>
            <w:vAlign w:val="center"/>
          </w:tcPr>
          <w:p w14:paraId="69C060CD" w14:textId="6451EEE4" w:rsidR="00BA5622" w:rsidRDefault="002E47CA" w:rsidP="00394244">
            <w:pPr>
              <w:jc w:val="center"/>
              <w:rPr>
                <w:rFonts w:ascii="宋体" w:hAnsi="宋体"/>
                <w:szCs w:val="21"/>
              </w:rPr>
            </w:pPr>
            <w:r w:rsidRPr="00AE1405">
              <w:rPr>
                <w:rFonts w:ascii="宋体" w:hAnsi="宋体" w:cs="宋体" w:hint="eastAsia"/>
                <w:b/>
                <w:bCs/>
                <w:kern w:val="0"/>
                <w:szCs w:val="21"/>
                <w:lang w:bidi="ar"/>
              </w:rPr>
              <w:t>★</w:t>
            </w:r>
            <w:r w:rsidR="00E15869">
              <w:rPr>
                <w:rFonts w:ascii="宋体" w:hAnsi="宋体" w:hint="eastAsia"/>
                <w:szCs w:val="21"/>
              </w:rPr>
              <w:t>服务</w:t>
            </w:r>
            <w:r w:rsidR="00BA5622">
              <w:rPr>
                <w:rFonts w:ascii="宋体" w:hAnsi="宋体" w:hint="eastAsia"/>
                <w:szCs w:val="21"/>
              </w:rPr>
              <w:t>要求</w:t>
            </w:r>
          </w:p>
        </w:tc>
        <w:tc>
          <w:tcPr>
            <w:tcW w:w="6269" w:type="dxa"/>
            <w:vAlign w:val="center"/>
          </w:tcPr>
          <w:p w14:paraId="1D05A0C1" w14:textId="28B89FBE" w:rsidR="002E47CA" w:rsidRDefault="002E47CA" w:rsidP="00E15869">
            <w:pPr>
              <w:widowControl/>
              <w:textAlignment w:val="top"/>
              <w:rPr>
                <w:rFonts w:ascii="宋体" w:hAnsi="宋体"/>
                <w:szCs w:val="21"/>
              </w:rPr>
            </w:pPr>
            <w:r w:rsidRPr="002E47CA">
              <w:rPr>
                <w:rFonts w:ascii="宋体" w:hAnsi="宋体" w:cs="宋体" w:hint="eastAsia"/>
                <w:b/>
                <w:bCs/>
                <w:kern w:val="0"/>
                <w:szCs w:val="21"/>
                <w:lang w:bidi="ar"/>
              </w:rPr>
              <w:t>光纤交换机</w:t>
            </w:r>
            <w:r>
              <w:rPr>
                <w:rFonts w:ascii="宋体" w:hAnsi="宋体" w:cs="宋体" w:hint="eastAsia"/>
                <w:b/>
                <w:bCs/>
                <w:kern w:val="0"/>
                <w:szCs w:val="21"/>
                <w:lang w:bidi="ar"/>
              </w:rPr>
              <w:t>:</w:t>
            </w:r>
            <w:r w:rsidR="00350D97">
              <w:rPr>
                <w:rFonts w:ascii="宋体" w:hAnsi="宋体" w:hint="eastAsia"/>
                <w:szCs w:val="21"/>
              </w:rPr>
              <w:t>设备提供原厂3年全免费质保和</w:t>
            </w:r>
            <w:r w:rsidR="00350D97" w:rsidRPr="00E15869">
              <w:rPr>
                <w:rFonts w:ascii="宋体" w:hAnsi="宋体" w:cs="宋体" w:hint="eastAsia"/>
                <w:color w:val="000000"/>
                <w:kern w:val="0"/>
                <w:szCs w:val="21"/>
                <w:lang w:bidi="ar"/>
              </w:rPr>
              <w:t>3年7×24小时现场保修服务。</w:t>
            </w:r>
          </w:p>
          <w:p w14:paraId="6AAE03F4" w14:textId="6C2A75D5" w:rsidR="00E15869" w:rsidRDefault="00E15869" w:rsidP="00E15869">
            <w:pPr>
              <w:widowControl/>
              <w:textAlignment w:val="top"/>
              <w:rPr>
                <w:rFonts w:ascii="宋体" w:hAnsi="宋体" w:cs="宋体"/>
                <w:color w:val="000000"/>
                <w:kern w:val="0"/>
                <w:szCs w:val="21"/>
                <w:lang w:bidi="ar"/>
              </w:rPr>
            </w:pPr>
            <w:r w:rsidRPr="003E2D13">
              <w:rPr>
                <w:rFonts w:ascii="宋体" w:hAnsi="宋体" w:cs="宋体" w:hint="eastAsia"/>
                <w:b/>
                <w:bCs/>
                <w:color w:val="000000"/>
                <w:kern w:val="0"/>
                <w:szCs w:val="21"/>
                <w:lang w:bidi="ar"/>
              </w:rPr>
              <w:lastRenderedPageBreak/>
              <w:t>服务器系统</w:t>
            </w:r>
            <w:r>
              <w:rPr>
                <w:rFonts w:ascii="宋体" w:hAnsi="宋体" w:cs="宋体" w:hint="eastAsia"/>
                <w:color w:val="000000"/>
                <w:kern w:val="0"/>
                <w:szCs w:val="21"/>
                <w:lang w:bidi="ar"/>
              </w:rPr>
              <w:t>：</w:t>
            </w:r>
            <w:r w:rsidR="00350D97">
              <w:rPr>
                <w:rFonts w:ascii="宋体" w:hAnsi="宋体" w:cs="宋体" w:hint="eastAsia"/>
                <w:color w:val="000000"/>
                <w:kern w:val="0"/>
                <w:szCs w:val="21"/>
                <w:lang w:bidi="ar"/>
              </w:rPr>
              <w:t>设备</w:t>
            </w:r>
            <w:r w:rsidRPr="00E15869">
              <w:rPr>
                <w:rFonts w:ascii="宋体" w:hAnsi="宋体" w:cs="宋体" w:hint="eastAsia"/>
                <w:color w:val="000000"/>
                <w:kern w:val="0"/>
                <w:szCs w:val="21"/>
                <w:lang w:bidi="ar"/>
              </w:rPr>
              <w:t>提供</w:t>
            </w:r>
            <w:r w:rsidR="00350D97">
              <w:rPr>
                <w:rFonts w:ascii="宋体" w:hAnsi="宋体" w:cs="宋体" w:hint="eastAsia"/>
                <w:color w:val="000000"/>
                <w:kern w:val="0"/>
                <w:szCs w:val="21"/>
                <w:lang w:bidi="ar"/>
              </w:rPr>
              <w:t>原厂</w:t>
            </w:r>
            <w:r w:rsidRPr="00E15869">
              <w:rPr>
                <w:rFonts w:ascii="宋体" w:hAnsi="宋体" w:cs="宋体" w:hint="eastAsia"/>
                <w:color w:val="000000"/>
                <w:kern w:val="0"/>
                <w:szCs w:val="21"/>
                <w:lang w:bidi="ar"/>
              </w:rPr>
              <w:t>3年免费</w:t>
            </w:r>
            <w:r w:rsidR="00350D97">
              <w:rPr>
                <w:rFonts w:ascii="宋体" w:hAnsi="宋体" w:cs="宋体" w:hint="eastAsia"/>
                <w:color w:val="000000"/>
                <w:kern w:val="0"/>
                <w:szCs w:val="21"/>
                <w:lang w:bidi="ar"/>
              </w:rPr>
              <w:t>质保和</w:t>
            </w:r>
            <w:r w:rsidRPr="00E15869">
              <w:rPr>
                <w:rFonts w:ascii="宋体" w:hAnsi="宋体" w:cs="宋体" w:hint="eastAsia"/>
                <w:color w:val="000000"/>
                <w:kern w:val="0"/>
                <w:szCs w:val="21"/>
                <w:lang w:bidi="ar"/>
              </w:rPr>
              <w:t>3年7</w:t>
            </w:r>
            <w:r w:rsidR="00350D97" w:rsidRPr="00E15869">
              <w:rPr>
                <w:rFonts w:ascii="宋体" w:hAnsi="宋体" w:cs="宋体" w:hint="eastAsia"/>
                <w:color w:val="000000"/>
                <w:kern w:val="0"/>
                <w:szCs w:val="21"/>
                <w:lang w:bidi="ar"/>
              </w:rPr>
              <w:t>×</w:t>
            </w:r>
            <w:r w:rsidR="00350D97">
              <w:rPr>
                <w:rFonts w:ascii="宋体" w:hAnsi="宋体" w:cs="宋体"/>
                <w:color w:val="000000"/>
                <w:kern w:val="0"/>
                <w:szCs w:val="21"/>
                <w:lang w:bidi="ar"/>
              </w:rPr>
              <w:t>2</w:t>
            </w:r>
            <w:r w:rsidRPr="00E15869">
              <w:rPr>
                <w:rFonts w:ascii="宋体" w:hAnsi="宋体" w:cs="宋体" w:hint="eastAsia"/>
                <w:color w:val="000000"/>
                <w:kern w:val="0"/>
                <w:szCs w:val="21"/>
                <w:lang w:bidi="ar"/>
              </w:rPr>
              <w:t>4小时现场保修服务。</w:t>
            </w:r>
          </w:p>
          <w:p w14:paraId="570B8750" w14:textId="5DD34173" w:rsidR="00E15869" w:rsidRDefault="00E15869" w:rsidP="00E15869">
            <w:pPr>
              <w:widowControl/>
              <w:textAlignment w:val="top"/>
              <w:rPr>
                <w:lang w:bidi="ar"/>
              </w:rPr>
            </w:pPr>
            <w:r w:rsidRPr="003E2D13">
              <w:rPr>
                <w:rFonts w:hint="eastAsia"/>
                <w:b/>
                <w:bCs/>
                <w:lang w:bidi="ar"/>
              </w:rPr>
              <w:t>光纤存储系统</w:t>
            </w:r>
            <w:r>
              <w:rPr>
                <w:rFonts w:hint="eastAsia"/>
                <w:lang w:bidi="ar"/>
              </w:rPr>
              <w:t>：</w:t>
            </w:r>
            <w:r w:rsidR="00350D97">
              <w:rPr>
                <w:rFonts w:ascii="宋体" w:hAnsi="宋体" w:cs="宋体" w:hint="eastAsia"/>
                <w:color w:val="000000"/>
                <w:kern w:val="0"/>
                <w:szCs w:val="21"/>
                <w:lang w:bidi="ar"/>
              </w:rPr>
              <w:t>设备</w:t>
            </w:r>
            <w:r w:rsidR="00350D97" w:rsidRPr="00E15869">
              <w:rPr>
                <w:rFonts w:ascii="宋体" w:hAnsi="宋体" w:cs="宋体" w:hint="eastAsia"/>
                <w:color w:val="000000"/>
                <w:kern w:val="0"/>
                <w:szCs w:val="21"/>
                <w:lang w:bidi="ar"/>
              </w:rPr>
              <w:t>提供</w:t>
            </w:r>
            <w:r w:rsidR="00350D97">
              <w:rPr>
                <w:rFonts w:ascii="宋体" w:hAnsi="宋体" w:cs="宋体" w:hint="eastAsia"/>
                <w:color w:val="000000"/>
                <w:kern w:val="0"/>
                <w:szCs w:val="21"/>
                <w:lang w:bidi="ar"/>
              </w:rPr>
              <w:t>原厂</w:t>
            </w:r>
            <w:r w:rsidR="00350D97" w:rsidRPr="00E15869">
              <w:rPr>
                <w:rFonts w:ascii="宋体" w:hAnsi="宋体" w:cs="宋体" w:hint="eastAsia"/>
                <w:color w:val="000000"/>
                <w:kern w:val="0"/>
                <w:szCs w:val="21"/>
                <w:lang w:bidi="ar"/>
              </w:rPr>
              <w:t>3年免费</w:t>
            </w:r>
            <w:r w:rsidR="00350D97">
              <w:rPr>
                <w:rFonts w:ascii="宋体" w:hAnsi="宋体" w:cs="宋体" w:hint="eastAsia"/>
                <w:color w:val="000000"/>
                <w:kern w:val="0"/>
                <w:szCs w:val="21"/>
                <w:lang w:bidi="ar"/>
              </w:rPr>
              <w:t>质保和</w:t>
            </w:r>
            <w:r w:rsidR="00350D97" w:rsidRPr="00E15869">
              <w:rPr>
                <w:rFonts w:ascii="宋体" w:hAnsi="宋体" w:cs="宋体" w:hint="eastAsia"/>
                <w:color w:val="000000"/>
                <w:kern w:val="0"/>
                <w:szCs w:val="21"/>
                <w:lang w:bidi="ar"/>
              </w:rPr>
              <w:t>3年7×</w:t>
            </w:r>
            <w:r w:rsidR="00350D97">
              <w:rPr>
                <w:rFonts w:ascii="宋体" w:hAnsi="宋体" w:cs="宋体"/>
                <w:color w:val="000000"/>
                <w:kern w:val="0"/>
                <w:szCs w:val="21"/>
                <w:lang w:bidi="ar"/>
              </w:rPr>
              <w:t>2</w:t>
            </w:r>
            <w:r w:rsidR="00350D97" w:rsidRPr="00E15869">
              <w:rPr>
                <w:rFonts w:ascii="宋体" w:hAnsi="宋体" w:cs="宋体" w:hint="eastAsia"/>
                <w:color w:val="000000"/>
                <w:kern w:val="0"/>
                <w:szCs w:val="21"/>
                <w:lang w:bidi="ar"/>
              </w:rPr>
              <w:t>4小时现场保修服务</w:t>
            </w:r>
            <w:r w:rsidR="00350D97">
              <w:rPr>
                <w:rFonts w:ascii="宋体" w:hAnsi="宋体" w:cs="宋体" w:hint="eastAsia"/>
                <w:color w:val="000000"/>
                <w:kern w:val="0"/>
                <w:szCs w:val="21"/>
                <w:lang w:bidi="ar"/>
              </w:rPr>
              <w:t>，</w:t>
            </w:r>
            <w:r w:rsidRPr="00E15869">
              <w:rPr>
                <w:rFonts w:hint="eastAsia"/>
                <w:lang w:bidi="ar"/>
              </w:rPr>
              <w:t>包括硬件保修电话支持、现场支持、软件升级。（自中标结果发布之日起</w:t>
            </w:r>
            <w:r w:rsidRPr="00E15869">
              <w:rPr>
                <w:rFonts w:hint="eastAsia"/>
                <w:lang w:bidi="ar"/>
              </w:rPr>
              <w:t>10</w:t>
            </w:r>
            <w:r w:rsidRPr="00E15869">
              <w:rPr>
                <w:rFonts w:hint="eastAsia"/>
                <w:lang w:bidi="ar"/>
              </w:rPr>
              <w:t>个工作日内提供符合前述内容的原厂家出具的承诺函原件至采购人</w:t>
            </w:r>
            <w:r w:rsidR="00B25840">
              <w:rPr>
                <w:rFonts w:hint="eastAsia"/>
                <w:lang w:bidi="ar"/>
              </w:rPr>
              <w:t>，</w:t>
            </w:r>
            <w:r w:rsidR="00987D0A">
              <w:rPr>
                <w:rFonts w:hint="eastAsia"/>
                <w:lang w:bidi="ar"/>
              </w:rPr>
              <w:t>不能按时</w:t>
            </w:r>
            <w:r w:rsidR="00B25840">
              <w:rPr>
                <w:rFonts w:hint="eastAsia"/>
                <w:lang w:bidi="ar"/>
              </w:rPr>
              <w:t>提供的，</w:t>
            </w:r>
            <w:r w:rsidR="00987D0A">
              <w:rPr>
                <w:rFonts w:hint="eastAsia"/>
                <w:lang w:bidi="ar"/>
              </w:rPr>
              <w:t>采购人有权取消其中标资格</w:t>
            </w:r>
            <w:r w:rsidRPr="00E15869">
              <w:rPr>
                <w:rFonts w:hint="eastAsia"/>
                <w:lang w:bidi="ar"/>
              </w:rPr>
              <w:t>。）</w:t>
            </w:r>
          </w:p>
          <w:p w14:paraId="144E7F0E" w14:textId="0C82C9B3" w:rsidR="001408DD" w:rsidRPr="003E2D13" w:rsidRDefault="001408DD" w:rsidP="003E2D13">
            <w:pPr>
              <w:widowControl/>
              <w:textAlignment w:val="top"/>
              <w:rPr>
                <w:b/>
                <w:bCs/>
                <w:lang w:bidi="ar"/>
              </w:rPr>
            </w:pPr>
            <w:r w:rsidRPr="003E2D13">
              <w:rPr>
                <w:rFonts w:hint="eastAsia"/>
                <w:b/>
                <w:bCs/>
                <w:lang w:bidi="ar"/>
              </w:rPr>
              <w:t>服务器网络病毒防护：</w:t>
            </w:r>
            <w:r w:rsidR="00D25FC2" w:rsidRPr="003E2D13">
              <w:rPr>
                <w:lang w:bidi="ar"/>
              </w:rPr>
              <w:t>3</w:t>
            </w:r>
            <w:r w:rsidR="00D25FC2" w:rsidRPr="003E2D13">
              <w:rPr>
                <w:rFonts w:hint="eastAsia"/>
                <w:lang w:bidi="ar"/>
              </w:rPr>
              <w:t>年免费软件版本和病毒库升级。</w:t>
            </w:r>
          </w:p>
        </w:tc>
      </w:tr>
      <w:tr w:rsidR="00BA5622" w14:paraId="54D87E02" w14:textId="77777777" w:rsidTr="00394244">
        <w:trPr>
          <w:trHeight w:val="186"/>
          <w:jc w:val="center"/>
        </w:trPr>
        <w:tc>
          <w:tcPr>
            <w:tcW w:w="795" w:type="dxa"/>
            <w:vAlign w:val="center"/>
          </w:tcPr>
          <w:p w14:paraId="486B9645" w14:textId="77777777" w:rsidR="00BA5622" w:rsidRDefault="00BA5622" w:rsidP="00394244">
            <w:pPr>
              <w:jc w:val="center"/>
              <w:rPr>
                <w:rFonts w:ascii="宋体" w:hAnsi="宋体"/>
                <w:szCs w:val="21"/>
              </w:rPr>
            </w:pPr>
            <w:r>
              <w:rPr>
                <w:rFonts w:ascii="宋体" w:hAnsi="宋体"/>
                <w:szCs w:val="21"/>
              </w:rPr>
              <w:lastRenderedPageBreak/>
              <w:t>3</w:t>
            </w:r>
          </w:p>
        </w:tc>
        <w:tc>
          <w:tcPr>
            <w:tcW w:w="1736" w:type="dxa"/>
            <w:vAlign w:val="center"/>
          </w:tcPr>
          <w:p w14:paraId="6270A4A3" w14:textId="77777777" w:rsidR="00BA5622" w:rsidRDefault="00BA5622" w:rsidP="00394244">
            <w:pPr>
              <w:jc w:val="center"/>
              <w:rPr>
                <w:rFonts w:ascii="宋体" w:hAnsi="宋体"/>
                <w:szCs w:val="21"/>
              </w:rPr>
            </w:pPr>
            <w:r>
              <w:rPr>
                <w:rFonts w:ascii="宋体" w:hAnsi="宋体" w:hint="eastAsia"/>
                <w:szCs w:val="21"/>
              </w:rPr>
              <w:t>工期</w:t>
            </w:r>
            <w:r>
              <w:rPr>
                <w:rFonts w:ascii="宋体" w:hAnsi="宋体"/>
                <w:szCs w:val="21"/>
              </w:rPr>
              <w:t>要求</w:t>
            </w:r>
          </w:p>
        </w:tc>
        <w:tc>
          <w:tcPr>
            <w:tcW w:w="6269" w:type="dxa"/>
            <w:vAlign w:val="center"/>
          </w:tcPr>
          <w:p w14:paraId="1668FDAC" w14:textId="2CEAD741" w:rsidR="00BA5622" w:rsidRPr="0068196B" w:rsidRDefault="00BA5622" w:rsidP="00350D97">
            <w:pPr>
              <w:rPr>
                <w:rFonts w:ascii="宋体" w:hAnsi="宋体"/>
                <w:szCs w:val="21"/>
              </w:rPr>
            </w:pPr>
            <w:bookmarkStart w:id="163" w:name="_Hlk106881454"/>
            <w:r w:rsidRPr="0068196B">
              <w:rPr>
                <w:rFonts w:ascii="宋体" w:hAnsi="宋体" w:hint="eastAsia"/>
                <w:szCs w:val="21"/>
              </w:rPr>
              <w:t>中标单位须在签订合同后</w:t>
            </w:r>
            <w:r w:rsidR="0050372A">
              <w:rPr>
                <w:rFonts w:ascii="宋体" w:hAnsi="宋体"/>
                <w:szCs w:val="21"/>
              </w:rPr>
              <w:t>15</w:t>
            </w:r>
            <w:r w:rsidRPr="0068196B">
              <w:rPr>
                <w:rFonts w:ascii="宋体" w:hAnsi="宋体" w:hint="eastAsia"/>
                <w:szCs w:val="21"/>
              </w:rPr>
              <w:t>天内将所有设备送到指定地点，</w:t>
            </w:r>
            <w:r w:rsidR="0050372A" w:rsidRPr="0050372A">
              <w:rPr>
                <w:rFonts w:ascii="宋体" w:hAnsi="宋体" w:hint="eastAsia"/>
                <w:szCs w:val="21"/>
              </w:rPr>
              <w:t>到货</w:t>
            </w:r>
            <w:r w:rsidR="00350D97" w:rsidRPr="0050372A">
              <w:rPr>
                <w:rFonts w:ascii="宋体" w:hAnsi="宋体" w:hint="eastAsia"/>
                <w:szCs w:val="21"/>
              </w:rPr>
              <w:t>后</w:t>
            </w:r>
            <w:r w:rsidR="00350D97">
              <w:rPr>
                <w:rFonts w:ascii="宋体" w:hAnsi="宋体"/>
                <w:szCs w:val="21"/>
              </w:rPr>
              <w:t>10</w:t>
            </w:r>
            <w:r w:rsidR="0050372A" w:rsidRPr="0050372A">
              <w:rPr>
                <w:rFonts w:ascii="宋体" w:hAnsi="宋体" w:hint="eastAsia"/>
                <w:szCs w:val="21"/>
              </w:rPr>
              <w:t>天</w:t>
            </w:r>
            <w:r w:rsidR="0050372A">
              <w:rPr>
                <w:rFonts w:ascii="宋体" w:hAnsi="宋体" w:hint="eastAsia"/>
                <w:szCs w:val="21"/>
              </w:rPr>
              <w:t>内完成</w:t>
            </w:r>
            <w:r w:rsidRPr="0068196B">
              <w:rPr>
                <w:rFonts w:ascii="宋体" w:hAnsi="宋体" w:hint="eastAsia"/>
                <w:szCs w:val="21"/>
              </w:rPr>
              <w:t>安装、调试、</w:t>
            </w:r>
            <w:r w:rsidR="0050372A" w:rsidRPr="0050372A">
              <w:rPr>
                <w:rFonts w:ascii="宋体" w:hAnsi="宋体" w:hint="eastAsia"/>
                <w:szCs w:val="21"/>
              </w:rPr>
              <w:t>完成项目实施</w:t>
            </w:r>
            <w:bookmarkEnd w:id="163"/>
            <w:r w:rsidRPr="0068196B">
              <w:rPr>
                <w:rFonts w:ascii="宋体" w:hAnsi="宋体" w:hint="eastAsia"/>
                <w:szCs w:val="21"/>
              </w:rPr>
              <w:t>。</w:t>
            </w:r>
          </w:p>
        </w:tc>
      </w:tr>
      <w:tr w:rsidR="00BA5622" w14:paraId="375DC7BE" w14:textId="77777777" w:rsidTr="00394244">
        <w:trPr>
          <w:trHeight w:val="212"/>
          <w:jc w:val="center"/>
        </w:trPr>
        <w:tc>
          <w:tcPr>
            <w:tcW w:w="795" w:type="dxa"/>
            <w:vAlign w:val="center"/>
          </w:tcPr>
          <w:p w14:paraId="1066FA5B" w14:textId="77777777" w:rsidR="00BA5622" w:rsidRDefault="00BA5622" w:rsidP="00394244">
            <w:pPr>
              <w:jc w:val="center"/>
              <w:rPr>
                <w:rFonts w:ascii="宋体" w:hAnsi="宋体"/>
                <w:szCs w:val="21"/>
              </w:rPr>
            </w:pPr>
            <w:r>
              <w:rPr>
                <w:rFonts w:ascii="宋体" w:hAnsi="宋体"/>
                <w:szCs w:val="21"/>
              </w:rPr>
              <w:t>4</w:t>
            </w:r>
          </w:p>
        </w:tc>
        <w:tc>
          <w:tcPr>
            <w:tcW w:w="1736" w:type="dxa"/>
            <w:vAlign w:val="center"/>
          </w:tcPr>
          <w:p w14:paraId="599F308D" w14:textId="77777777" w:rsidR="00BA5622" w:rsidRDefault="00BA5622" w:rsidP="00394244">
            <w:pPr>
              <w:jc w:val="center"/>
              <w:rPr>
                <w:rFonts w:ascii="宋体" w:hAnsi="宋体"/>
                <w:szCs w:val="21"/>
              </w:rPr>
            </w:pPr>
            <w:r>
              <w:rPr>
                <w:rFonts w:ascii="宋体" w:hAnsi="宋体"/>
                <w:szCs w:val="21"/>
              </w:rPr>
              <w:t>交货地点</w:t>
            </w:r>
          </w:p>
        </w:tc>
        <w:tc>
          <w:tcPr>
            <w:tcW w:w="6269" w:type="dxa"/>
            <w:vAlign w:val="center"/>
          </w:tcPr>
          <w:p w14:paraId="4B16739A" w14:textId="6C7C86B9" w:rsidR="00BA5622" w:rsidRDefault="00360438" w:rsidP="00394244">
            <w:pPr>
              <w:rPr>
                <w:rFonts w:ascii="宋体" w:hAnsi="宋体"/>
                <w:szCs w:val="21"/>
              </w:rPr>
            </w:pPr>
            <w:r>
              <w:rPr>
                <w:rFonts w:ascii="宋体" w:hAnsi="宋体" w:hint="eastAsia"/>
                <w:szCs w:val="21"/>
              </w:rPr>
              <w:t>江苏省计量科学研究院</w:t>
            </w:r>
            <w:r w:rsidR="00BA5622">
              <w:rPr>
                <w:rFonts w:ascii="宋体" w:hAnsi="宋体" w:hint="eastAsia"/>
                <w:szCs w:val="21"/>
              </w:rPr>
              <w:t>；中标单位确认中标结果后，应及时与</w:t>
            </w:r>
            <w:r w:rsidR="0050372A">
              <w:rPr>
                <w:rFonts w:ascii="宋体" w:hAnsi="宋体" w:hint="eastAsia"/>
                <w:szCs w:val="21"/>
              </w:rPr>
              <w:t>采购方</w:t>
            </w:r>
            <w:r w:rsidR="00BA5622">
              <w:rPr>
                <w:rFonts w:ascii="宋体" w:hAnsi="宋体" w:hint="eastAsia"/>
                <w:szCs w:val="21"/>
              </w:rPr>
              <w:t>就细节问题进行沟通，达成一致后方可送货安装，并确保产品质量。供应商负责办理运输和装卸等，费用由供应商负责，由采购人组织验收，检验不合格或不符合质量要求，供应商除无条件退货、返工外，还应承担采购人的一切损失。</w:t>
            </w:r>
          </w:p>
        </w:tc>
      </w:tr>
      <w:tr w:rsidR="00BA5622" w14:paraId="153329C3" w14:textId="77777777" w:rsidTr="00394244">
        <w:trPr>
          <w:trHeight w:val="437"/>
          <w:jc w:val="center"/>
        </w:trPr>
        <w:tc>
          <w:tcPr>
            <w:tcW w:w="795" w:type="dxa"/>
            <w:vAlign w:val="center"/>
          </w:tcPr>
          <w:p w14:paraId="668E0E6A" w14:textId="4850A723" w:rsidR="00BA5622" w:rsidRDefault="005D309C" w:rsidP="00394244">
            <w:pPr>
              <w:jc w:val="center"/>
              <w:rPr>
                <w:rFonts w:ascii="宋体" w:hAnsi="宋体"/>
                <w:szCs w:val="21"/>
              </w:rPr>
            </w:pPr>
            <w:r>
              <w:rPr>
                <w:rFonts w:ascii="宋体" w:hAnsi="宋体"/>
                <w:szCs w:val="21"/>
              </w:rPr>
              <w:t>5</w:t>
            </w:r>
          </w:p>
        </w:tc>
        <w:tc>
          <w:tcPr>
            <w:tcW w:w="1736" w:type="dxa"/>
            <w:vAlign w:val="center"/>
          </w:tcPr>
          <w:p w14:paraId="72CBE6F3" w14:textId="77777777" w:rsidR="00BA5622" w:rsidRDefault="00BA5622" w:rsidP="00394244">
            <w:pPr>
              <w:jc w:val="center"/>
              <w:rPr>
                <w:rFonts w:ascii="宋体" w:hAnsi="宋体"/>
                <w:szCs w:val="21"/>
              </w:rPr>
            </w:pPr>
            <w:r>
              <w:rPr>
                <w:rFonts w:ascii="宋体" w:hAnsi="宋体" w:hint="eastAsia"/>
                <w:szCs w:val="21"/>
              </w:rPr>
              <w:t>培训要求</w:t>
            </w:r>
          </w:p>
        </w:tc>
        <w:tc>
          <w:tcPr>
            <w:tcW w:w="6269" w:type="dxa"/>
            <w:vAlign w:val="center"/>
          </w:tcPr>
          <w:p w14:paraId="1367EE71" w14:textId="20447911" w:rsidR="00BA5622" w:rsidRDefault="00BA5622" w:rsidP="00394244">
            <w:pPr>
              <w:rPr>
                <w:rFonts w:ascii="宋体" w:hAnsi="宋体"/>
                <w:szCs w:val="21"/>
              </w:rPr>
            </w:pPr>
            <w:r>
              <w:rPr>
                <w:rFonts w:ascii="宋体" w:hAnsi="宋体" w:hint="eastAsia"/>
                <w:kern w:val="0"/>
                <w:szCs w:val="21"/>
              </w:rPr>
              <w:t>中标单位须对</w:t>
            </w:r>
            <w:r w:rsidR="00330C06">
              <w:rPr>
                <w:rFonts w:ascii="宋体" w:hAnsi="宋体" w:hint="eastAsia"/>
                <w:kern w:val="0"/>
                <w:szCs w:val="21"/>
              </w:rPr>
              <w:t>采购人</w:t>
            </w:r>
            <w:r>
              <w:rPr>
                <w:rFonts w:ascii="宋体" w:hAnsi="宋体" w:hint="eastAsia"/>
                <w:kern w:val="0"/>
                <w:szCs w:val="21"/>
              </w:rPr>
              <w:t>进行设备、产品配置、管理与日常维护的培训。</w:t>
            </w:r>
            <w:r>
              <w:rPr>
                <w:rFonts w:ascii="宋体" w:hAnsi="宋体"/>
                <w:szCs w:val="21"/>
              </w:rPr>
              <w:t xml:space="preserve"> </w:t>
            </w:r>
          </w:p>
        </w:tc>
      </w:tr>
      <w:tr w:rsidR="00BA5622" w14:paraId="3B990D61" w14:textId="77777777" w:rsidTr="00394244">
        <w:trPr>
          <w:trHeight w:val="577"/>
          <w:jc w:val="center"/>
        </w:trPr>
        <w:tc>
          <w:tcPr>
            <w:tcW w:w="795" w:type="dxa"/>
            <w:vAlign w:val="center"/>
          </w:tcPr>
          <w:p w14:paraId="1B9AA43D" w14:textId="5928D157" w:rsidR="00BA5622" w:rsidRDefault="005D309C" w:rsidP="00394244">
            <w:pPr>
              <w:jc w:val="center"/>
              <w:rPr>
                <w:rFonts w:ascii="宋体" w:hAnsi="宋体"/>
                <w:szCs w:val="21"/>
              </w:rPr>
            </w:pPr>
            <w:r>
              <w:rPr>
                <w:rFonts w:ascii="宋体" w:hAnsi="宋体"/>
                <w:szCs w:val="21"/>
              </w:rPr>
              <w:t>6</w:t>
            </w:r>
          </w:p>
        </w:tc>
        <w:tc>
          <w:tcPr>
            <w:tcW w:w="1736" w:type="dxa"/>
            <w:vAlign w:val="center"/>
          </w:tcPr>
          <w:p w14:paraId="169B730F" w14:textId="77777777" w:rsidR="00BA5622" w:rsidRDefault="00BA5622" w:rsidP="00394244">
            <w:pPr>
              <w:jc w:val="center"/>
              <w:rPr>
                <w:rFonts w:ascii="宋体" w:hAnsi="宋体"/>
                <w:szCs w:val="21"/>
              </w:rPr>
            </w:pPr>
            <w:r>
              <w:rPr>
                <w:rFonts w:ascii="宋体" w:hAnsi="宋体"/>
                <w:szCs w:val="21"/>
              </w:rPr>
              <w:t>验收标准与要求</w:t>
            </w:r>
          </w:p>
        </w:tc>
        <w:tc>
          <w:tcPr>
            <w:tcW w:w="6269" w:type="dxa"/>
            <w:vAlign w:val="center"/>
          </w:tcPr>
          <w:p w14:paraId="1FF8E6BE" w14:textId="77777777" w:rsidR="00945CE6" w:rsidRPr="00945CE6" w:rsidRDefault="00945CE6" w:rsidP="00945CE6">
            <w:pPr>
              <w:rPr>
                <w:rFonts w:ascii="宋体" w:hAnsi="宋体"/>
                <w:szCs w:val="21"/>
              </w:rPr>
            </w:pPr>
            <w:r w:rsidRPr="00945CE6">
              <w:rPr>
                <w:rFonts w:ascii="宋体" w:hAnsi="宋体" w:hint="eastAsia"/>
                <w:szCs w:val="21"/>
              </w:rPr>
              <w:t>1、在规定的时间内将设备配送到采购人指定的交货地点后，采购人采购部门和使用部门共同按照相关质量要求对产品进行检验；</w:t>
            </w:r>
          </w:p>
          <w:p w14:paraId="2AB8C55E" w14:textId="77777777" w:rsidR="00945CE6" w:rsidRPr="00945CE6" w:rsidRDefault="00945CE6" w:rsidP="00945CE6">
            <w:pPr>
              <w:rPr>
                <w:rFonts w:ascii="宋体" w:hAnsi="宋体"/>
                <w:szCs w:val="21"/>
              </w:rPr>
            </w:pPr>
            <w:r w:rsidRPr="00945CE6">
              <w:rPr>
                <w:rFonts w:ascii="宋体" w:hAnsi="宋体" w:hint="eastAsia"/>
                <w:szCs w:val="21"/>
              </w:rPr>
              <w:t>2、不符合规定的应当拒收，并报质量管理部门处理；</w:t>
            </w:r>
          </w:p>
          <w:p w14:paraId="5529B1DB" w14:textId="0D785F6C" w:rsidR="00BA5622" w:rsidRDefault="00945CE6" w:rsidP="00945CE6">
            <w:pPr>
              <w:rPr>
                <w:rFonts w:ascii="宋体" w:hAnsi="宋体"/>
                <w:szCs w:val="21"/>
              </w:rPr>
            </w:pPr>
            <w:r w:rsidRPr="00945CE6">
              <w:rPr>
                <w:rFonts w:ascii="宋体" w:hAnsi="宋体" w:hint="eastAsia"/>
                <w:szCs w:val="21"/>
              </w:rPr>
              <w:t>3、</w:t>
            </w:r>
            <w:proofErr w:type="gramStart"/>
            <w:r w:rsidRPr="00945CE6">
              <w:rPr>
                <w:rFonts w:ascii="宋体" w:hAnsi="宋体" w:hint="eastAsia"/>
                <w:szCs w:val="21"/>
              </w:rPr>
              <w:t>收货须</w:t>
            </w:r>
            <w:proofErr w:type="gramEnd"/>
            <w:r w:rsidRPr="00945CE6">
              <w:rPr>
                <w:rFonts w:ascii="宋体" w:hAnsi="宋体" w:hint="eastAsia"/>
                <w:szCs w:val="21"/>
              </w:rPr>
              <w:t>做好记录，内容包括：名称、数量、生产企业、发货单位、运输单位、发运地点、启运时间、运输工具、到货时间、收货人员等。</w:t>
            </w:r>
          </w:p>
        </w:tc>
      </w:tr>
      <w:tr w:rsidR="00BA5622" w14:paraId="2CD90F8D" w14:textId="77777777" w:rsidTr="00394244">
        <w:trPr>
          <w:trHeight w:val="269"/>
          <w:jc w:val="center"/>
        </w:trPr>
        <w:tc>
          <w:tcPr>
            <w:tcW w:w="795" w:type="dxa"/>
            <w:vAlign w:val="center"/>
          </w:tcPr>
          <w:p w14:paraId="79A30E83" w14:textId="0DF3D877" w:rsidR="00BA5622" w:rsidRDefault="005D309C" w:rsidP="00394244">
            <w:pPr>
              <w:jc w:val="center"/>
              <w:rPr>
                <w:rFonts w:ascii="宋体" w:hAnsi="宋体"/>
                <w:szCs w:val="21"/>
              </w:rPr>
            </w:pPr>
            <w:r>
              <w:rPr>
                <w:rFonts w:ascii="宋体" w:hAnsi="宋体"/>
                <w:szCs w:val="21"/>
              </w:rPr>
              <w:t>7</w:t>
            </w:r>
          </w:p>
        </w:tc>
        <w:tc>
          <w:tcPr>
            <w:tcW w:w="1736" w:type="dxa"/>
            <w:vAlign w:val="center"/>
          </w:tcPr>
          <w:p w14:paraId="7F70B458" w14:textId="77777777" w:rsidR="00BA5622" w:rsidRDefault="00BA5622" w:rsidP="00394244">
            <w:pPr>
              <w:jc w:val="center"/>
              <w:rPr>
                <w:rFonts w:ascii="宋体" w:hAnsi="宋体"/>
                <w:szCs w:val="21"/>
              </w:rPr>
            </w:pPr>
            <w:r>
              <w:rPr>
                <w:rFonts w:ascii="宋体" w:hAnsi="宋体" w:hint="eastAsia"/>
                <w:szCs w:val="21"/>
              </w:rPr>
              <w:t>付款条件</w:t>
            </w:r>
          </w:p>
        </w:tc>
        <w:tc>
          <w:tcPr>
            <w:tcW w:w="6269" w:type="dxa"/>
            <w:vAlign w:val="center"/>
          </w:tcPr>
          <w:p w14:paraId="39DB4B00" w14:textId="7A1753BC" w:rsidR="00BA5622" w:rsidRPr="0071332C" w:rsidRDefault="0071332C" w:rsidP="0071332C">
            <w:pPr>
              <w:rPr>
                <w:rFonts w:ascii="宋体" w:hAnsi="宋体"/>
                <w:szCs w:val="21"/>
              </w:rPr>
            </w:pPr>
            <w:r w:rsidRPr="00B13502">
              <w:rPr>
                <w:rFonts w:ascii="宋体" w:hAnsi="宋体" w:cs="新宋体" w:hint="eastAsia"/>
                <w:szCs w:val="21"/>
              </w:rPr>
              <w:t>项目验收合格后，支付合同总价的100%。</w:t>
            </w:r>
          </w:p>
        </w:tc>
      </w:tr>
    </w:tbl>
    <w:p w14:paraId="2B4C447C" w14:textId="0FD58C50" w:rsidR="002B7C36" w:rsidRDefault="002B7C36" w:rsidP="002B7C36">
      <w:pPr>
        <w:pStyle w:val="ab"/>
      </w:pPr>
    </w:p>
    <w:p w14:paraId="7F6C6704" w14:textId="42852E87" w:rsidR="0086192F" w:rsidRDefault="0086192F" w:rsidP="0086192F">
      <w:pPr>
        <w:pStyle w:val="20"/>
        <w:adjustRightInd w:val="0"/>
        <w:snapToGrid w:val="0"/>
        <w:spacing w:before="0" w:after="0" w:line="240" w:lineRule="auto"/>
        <w:jc w:val="left"/>
        <w:rPr>
          <w:color w:val="000000"/>
          <w:sz w:val="21"/>
          <w:szCs w:val="21"/>
        </w:rPr>
      </w:pPr>
      <w:r>
        <w:rPr>
          <w:rFonts w:hint="eastAsia"/>
          <w:color w:val="000000"/>
          <w:sz w:val="21"/>
          <w:szCs w:val="21"/>
        </w:rPr>
        <w:t>五</w:t>
      </w:r>
      <w:r w:rsidRPr="00036575">
        <w:rPr>
          <w:rFonts w:hint="eastAsia"/>
          <w:color w:val="000000"/>
          <w:sz w:val="21"/>
          <w:szCs w:val="21"/>
        </w:rPr>
        <w:t>、</w:t>
      </w:r>
      <w:r>
        <w:rPr>
          <w:rFonts w:hint="eastAsia"/>
          <w:color w:val="000000"/>
          <w:sz w:val="21"/>
          <w:szCs w:val="21"/>
        </w:rPr>
        <w:t>其他要求</w:t>
      </w:r>
    </w:p>
    <w:p w14:paraId="20DD2CC0" w14:textId="2F12908A" w:rsidR="00C47690" w:rsidRDefault="00C47690" w:rsidP="00C47690">
      <w:pPr>
        <w:widowControl/>
        <w:ind w:firstLineChars="200" w:firstLine="420"/>
        <w:textAlignment w:val="center"/>
        <w:rPr>
          <w:rFonts w:ascii="宋体" w:hAnsi="宋体" w:cs="宋体"/>
          <w:kern w:val="0"/>
          <w:szCs w:val="21"/>
          <w:lang w:bidi="ar"/>
        </w:rPr>
      </w:pPr>
      <w:r>
        <w:rPr>
          <w:rFonts w:ascii="宋体" w:hAnsi="宋体" w:cs="宋体" w:hint="eastAsia"/>
          <w:kern w:val="0"/>
          <w:szCs w:val="21"/>
          <w:lang w:bidi="ar"/>
        </w:rPr>
        <w:t>1、</w:t>
      </w:r>
      <w:r w:rsidR="003B06BD">
        <w:rPr>
          <w:rFonts w:ascii="宋体" w:hAnsi="宋体" w:cs="宋体" w:hint="eastAsia"/>
          <w:kern w:val="0"/>
          <w:szCs w:val="21"/>
          <w:lang w:bidi="ar"/>
        </w:rPr>
        <w:t>供应商</w:t>
      </w:r>
      <w:r w:rsidR="003B06BD" w:rsidRPr="003B06BD">
        <w:rPr>
          <w:rFonts w:ascii="宋体" w:hAnsi="宋体" w:cs="宋体" w:hint="eastAsia"/>
          <w:kern w:val="0"/>
          <w:szCs w:val="21"/>
          <w:lang w:bidi="ar"/>
        </w:rPr>
        <w:t>具有虚拟化、存储管理、网络安全等开发和服务经验</w:t>
      </w:r>
      <w:r w:rsidR="003B06BD">
        <w:rPr>
          <w:rFonts w:ascii="宋体" w:hAnsi="宋体" w:cs="宋体" w:hint="eastAsia"/>
          <w:kern w:val="0"/>
          <w:szCs w:val="21"/>
          <w:lang w:bidi="ar"/>
        </w:rPr>
        <w:t>，具备</w:t>
      </w:r>
      <w:r w:rsidR="003B06BD" w:rsidRPr="003B06BD">
        <w:rPr>
          <w:rFonts w:ascii="宋体" w:hAnsi="宋体" w:cs="宋体" w:hint="eastAsia"/>
          <w:kern w:val="0"/>
          <w:szCs w:val="21"/>
          <w:lang w:bidi="ar"/>
        </w:rPr>
        <w:t>相关著作版权证书</w:t>
      </w:r>
      <w:r w:rsidR="003B06BD">
        <w:rPr>
          <w:rFonts w:ascii="宋体" w:hAnsi="宋体" w:cs="宋体" w:hint="eastAsia"/>
          <w:kern w:val="0"/>
          <w:szCs w:val="21"/>
          <w:lang w:bidi="ar"/>
        </w:rPr>
        <w:t>。</w:t>
      </w:r>
    </w:p>
    <w:p w14:paraId="63B22BF8" w14:textId="495903CE" w:rsidR="003B06BD" w:rsidRDefault="003B06BD" w:rsidP="003B06BD">
      <w:pPr>
        <w:widowControl/>
        <w:ind w:firstLineChars="200" w:firstLine="420"/>
        <w:textAlignment w:val="center"/>
        <w:rPr>
          <w:lang w:bidi="ar"/>
        </w:rPr>
      </w:pPr>
      <w:r>
        <w:rPr>
          <w:lang w:bidi="ar"/>
        </w:rPr>
        <w:t>2</w:t>
      </w:r>
      <w:r>
        <w:rPr>
          <w:rFonts w:hint="eastAsia"/>
          <w:lang w:bidi="ar"/>
        </w:rPr>
        <w:t>、</w:t>
      </w:r>
      <w:r>
        <w:rPr>
          <w:rFonts w:ascii="宋体" w:hAnsi="宋体" w:cs="宋体" w:hint="eastAsia"/>
          <w:kern w:val="0"/>
          <w:szCs w:val="21"/>
          <w:lang w:bidi="ar"/>
        </w:rPr>
        <w:t>供应商</w:t>
      </w:r>
      <w:r w:rsidRPr="003B06BD">
        <w:rPr>
          <w:rFonts w:hint="eastAsia"/>
          <w:lang w:bidi="ar"/>
        </w:rPr>
        <w:t>具有</w:t>
      </w:r>
      <w:r w:rsidRPr="003B06BD">
        <w:rPr>
          <w:rFonts w:hint="eastAsia"/>
          <w:lang w:bidi="ar"/>
        </w:rPr>
        <w:t>ISO9001</w:t>
      </w:r>
      <w:r w:rsidRPr="003B06BD">
        <w:rPr>
          <w:rFonts w:hint="eastAsia"/>
          <w:lang w:bidi="ar"/>
        </w:rPr>
        <w:t>、</w:t>
      </w:r>
      <w:r w:rsidRPr="003B06BD">
        <w:rPr>
          <w:rFonts w:hint="eastAsia"/>
          <w:lang w:bidi="ar"/>
        </w:rPr>
        <w:t xml:space="preserve"> ISO14001 </w:t>
      </w:r>
      <w:r w:rsidRPr="003B06BD">
        <w:rPr>
          <w:rFonts w:hint="eastAsia"/>
          <w:lang w:bidi="ar"/>
        </w:rPr>
        <w:t>、</w:t>
      </w:r>
      <w:r w:rsidRPr="003B06BD">
        <w:rPr>
          <w:rFonts w:hint="eastAsia"/>
          <w:lang w:bidi="ar"/>
        </w:rPr>
        <w:t>ISO45001</w:t>
      </w:r>
      <w:r>
        <w:rPr>
          <w:rFonts w:hint="eastAsia"/>
          <w:lang w:bidi="ar"/>
        </w:rPr>
        <w:t>认证证书。</w:t>
      </w:r>
    </w:p>
    <w:p w14:paraId="2CD69913" w14:textId="05F3C307" w:rsidR="00C47690" w:rsidRPr="00753F6F" w:rsidRDefault="003B06BD" w:rsidP="003B06BD">
      <w:pPr>
        <w:widowControl/>
        <w:ind w:firstLineChars="200" w:firstLine="420"/>
        <w:textAlignment w:val="center"/>
        <w:rPr>
          <w:rFonts w:ascii="宋体" w:hAnsi="宋体" w:cs="宋体"/>
          <w:kern w:val="0"/>
          <w:szCs w:val="21"/>
          <w:lang w:bidi="ar"/>
        </w:rPr>
      </w:pPr>
      <w:r>
        <w:rPr>
          <w:rFonts w:hint="eastAsia"/>
          <w:lang w:bidi="ar"/>
        </w:rPr>
        <w:t>3</w:t>
      </w:r>
      <w:r>
        <w:rPr>
          <w:rFonts w:hint="eastAsia"/>
          <w:lang w:bidi="ar"/>
        </w:rPr>
        <w:t>、</w:t>
      </w:r>
      <w:r w:rsidR="003B4B40" w:rsidRPr="003B4B40">
        <w:rPr>
          <w:rFonts w:hint="eastAsia"/>
          <w:lang w:bidi="ar"/>
        </w:rPr>
        <w:t>厂商</w:t>
      </w:r>
      <w:r w:rsidR="003B4B40">
        <w:rPr>
          <w:rFonts w:hint="eastAsia"/>
          <w:lang w:bidi="ar"/>
        </w:rPr>
        <w:t>具备相关</w:t>
      </w:r>
      <w:r w:rsidR="003B4B40" w:rsidRPr="003B4B40">
        <w:rPr>
          <w:rFonts w:hint="eastAsia"/>
          <w:lang w:bidi="ar"/>
        </w:rPr>
        <w:t>资质及技术能力</w:t>
      </w:r>
      <w:r w:rsidR="003B4B40">
        <w:rPr>
          <w:rFonts w:hint="eastAsia"/>
          <w:lang w:bidi="ar"/>
        </w:rPr>
        <w:t>。</w:t>
      </w:r>
    </w:p>
    <w:p w14:paraId="0E74A352" w14:textId="77777777" w:rsidR="0086192F" w:rsidRPr="003B4B40" w:rsidRDefault="0086192F" w:rsidP="002B7C36">
      <w:pPr>
        <w:pStyle w:val="ab"/>
      </w:pPr>
    </w:p>
    <w:p w14:paraId="56E47DDA" w14:textId="77777777" w:rsidR="00036575" w:rsidRPr="00AE1405" w:rsidRDefault="00036575" w:rsidP="00036575">
      <w:pPr>
        <w:widowControl/>
        <w:ind w:firstLineChars="200" w:firstLine="422"/>
        <w:textAlignment w:val="center"/>
        <w:rPr>
          <w:rFonts w:ascii="宋体" w:hAnsi="宋体" w:cs="宋体"/>
          <w:b/>
          <w:bCs/>
          <w:kern w:val="0"/>
          <w:szCs w:val="21"/>
          <w:lang w:bidi="ar"/>
        </w:rPr>
      </w:pPr>
      <w:r w:rsidRPr="00AE1405">
        <w:rPr>
          <w:rFonts w:ascii="宋体" w:hAnsi="宋体" w:cs="宋体" w:hint="eastAsia"/>
          <w:b/>
          <w:bCs/>
          <w:kern w:val="0"/>
          <w:szCs w:val="21"/>
          <w:lang w:bidi="ar"/>
        </w:rPr>
        <w:t>注：</w:t>
      </w:r>
      <w:proofErr w:type="gramStart"/>
      <w:r w:rsidRPr="00AE1405">
        <w:rPr>
          <w:rFonts w:ascii="宋体" w:hAnsi="宋体" w:cs="宋体" w:hint="eastAsia"/>
          <w:b/>
          <w:bCs/>
          <w:kern w:val="0"/>
          <w:szCs w:val="21"/>
          <w:lang w:bidi="ar"/>
        </w:rPr>
        <w:t>“★”号项为</w:t>
      </w:r>
      <w:proofErr w:type="gramEnd"/>
      <w:r>
        <w:rPr>
          <w:rFonts w:ascii="宋体" w:hAnsi="宋体" w:cs="宋体" w:hint="eastAsia"/>
          <w:b/>
          <w:bCs/>
          <w:kern w:val="0"/>
          <w:szCs w:val="21"/>
          <w:lang w:bidi="ar"/>
        </w:rPr>
        <w:t>实质性</w:t>
      </w:r>
      <w:r w:rsidRPr="00AE1405">
        <w:rPr>
          <w:rFonts w:ascii="宋体" w:hAnsi="宋体" w:cs="宋体" w:hint="eastAsia"/>
          <w:b/>
          <w:bCs/>
          <w:kern w:val="0"/>
          <w:szCs w:val="21"/>
          <w:lang w:bidi="ar"/>
        </w:rPr>
        <w:t>指标，不允许负偏离，否则将做无效投标处理。</w:t>
      </w:r>
    </w:p>
    <w:p w14:paraId="241DE886" w14:textId="5DF17585" w:rsidR="002B7C36" w:rsidRPr="00036575" w:rsidRDefault="002B7C36" w:rsidP="002B7C36">
      <w:pPr>
        <w:pStyle w:val="ab"/>
      </w:pPr>
    </w:p>
    <w:p w14:paraId="0020625E" w14:textId="18DE6083" w:rsidR="00945CE6" w:rsidRDefault="00945CE6" w:rsidP="002B7C36">
      <w:pPr>
        <w:pStyle w:val="ab"/>
      </w:pPr>
    </w:p>
    <w:p w14:paraId="26292E79" w14:textId="5F9E625C" w:rsidR="003B4B40" w:rsidRDefault="003B4B40">
      <w:pPr>
        <w:widowControl/>
        <w:jc w:val="left"/>
        <w:rPr>
          <w:rFonts w:ascii="宋体" w:hAnsi="Courier New"/>
          <w:szCs w:val="20"/>
        </w:rPr>
      </w:pPr>
      <w:r>
        <w:br w:type="page"/>
      </w:r>
    </w:p>
    <w:p w14:paraId="5A3055B0" w14:textId="77777777" w:rsidR="00945CE6" w:rsidRDefault="00945CE6" w:rsidP="002B7C36">
      <w:pPr>
        <w:pStyle w:val="ab"/>
      </w:pPr>
    </w:p>
    <w:p w14:paraId="73E191F9" w14:textId="3FF27608" w:rsidR="00945CE6" w:rsidRDefault="00945CE6" w:rsidP="002B7C36">
      <w:pPr>
        <w:pStyle w:val="ab"/>
      </w:pPr>
    </w:p>
    <w:p w14:paraId="53A6E978" w14:textId="77777777" w:rsidR="00945CE6" w:rsidRPr="002B7C36" w:rsidRDefault="00945CE6" w:rsidP="002B7C36">
      <w:pPr>
        <w:pStyle w:val="ab"/>
      </w:pPr>
    </w:p>
    <w:p w14:paraId="6C9E61B1" w14:textId="0124595E" w:rsidR="00A20788" w:rsidRDefault="007B22FC">
      <w:pPr>
        <w:pStyle w:val="10"/>
        <w:spacing w:line="240" w:lineRule="auto"/>
        <w:jc w:val="center"/>
        <w:rPr>
          <w:rFonts w:ascii="宋体" w:hAnsi="宋体"/>
          <w:sz w:val="40"/>
          <w:szCs w:val="40"/>
        </w:rPr>
      </w:pPr>
      <w:bookmarkStart w:id="164" w:name="_Toc106026685"/>
      <w:r>
        <w:rPr>
          <w:rFonts w:ascii="宋体" w:hAnsi="宋体" w:hint="eastAsia"/>
          <w:sz w:val="40"/>
          <w:szCs w:val="40"/>
        </w:rPr>
        <w:t>第六章</w:t>
      </w:r>
      <w:r>
        <w:rPr>
          <w:rFonts w:ascii="宋体" w:hAnsi="宋体"/>
          <w:sz w:val="40"/>
          <w:szCs w:val="40"/>
        </w:rPr>
        <w:t xml:space="preserve"> </w:t>
      </w:r>
      <w:r>
        <w:rPr>
          <w:rFonts w:ascii="宋体" w:hAnsi="宋体" w:hint="eastAsia"/>
          <w:sz w:val="40"/>
          <w:szCs w:val="40"/>
        </w:rPr>
        <w:t>投标文件格式</w:t>
      </w:r>
      <w:bookmarkEnd w:id="159"/>
      <w:bookmarkEnd w:id="160"/>
      <w:bookmarkEnd w:id="161"/>
      <w:bookmarkEnd w:id="164"/>
    </w:p>
    <w:p w14:paraId="1316BCFD" w14:textId="77777777" w:rsidR="00A20788" w:rsidRDefault="007B22FC">
      <w:pPr>
        <w:widowControl/>
        <w:jc w:val="left"/>
        <w:rPr>
          <w:rFonts w:ascii="宋体" w:hAnsi="宋体" w:cs="宋体"/>
          <w:kern w:val="0"/>
          <w:szCs w:val="21"/>
        </w:rPr>
      </w:pPr>
      <w:r>
        <w:rPr>
          <w:rFonts w:ascii="宋体" w:hAnsi="宋体" w:cs="宋体" w:hint="eastAsia"/>
          <w:kern w:val="0"/>
          <w:szCs w:val="21"/>
        </w:rPr>
        <w:t>  注：请投标供应</w:t>
      </w:r>
      <w:proofErr w:type="gramStart"/>
      <w:r>
        <w:rPr>
          <w:rFonts w:ascii="宋体" w:hAnsi="宋体" w:cs="宋体" w:hint="eastAsia"/>
          <w:kern w:val="0"/>
          <w:szCs w:val="21"/>
        </w:rPr>
        <w:t>商按照</w:t>
      </w:r>
      <w:proofErr w:type="gramEnd"/>
      <w:r>
        <w:rPr>
          <w:rFonts w:ascii="宋体" w:hAnsi="宋体" w:cs="宋体" w:hint="eastAsia"/>
          <w:kern w:val="0"/>
          <w:szCs w:val="21"/>
        </w:rPr>
        <w:t>以下文件的要求格式、内容，顺序制作投标文件。</w:t>
      </w:r>
    </w:p>
    <w:p w14:paraId="6A5CE8C9" w14:textId="77777777" w:rsidR="00A20788" w:rsidRDefault="00A20788">
      <w:pPr>
        <w:jc w:val="center"/>
        <w:rPr>
          <w:rFonts w:ascii="宋体" w:hAnsi="宋体"/>
          <w:szCs w:val="21"/>
        </w:rPr>
      </w:pPr>
    </w:p>
    <w:p w14:paraId="095B4DAD" w14:textId="77777777" w:rsidR="00A20788" w:rsidRDefault="00A20788">
      <w:pPr>
        <w:jc w:val="center"/>
        <w:rPr>
          <w:rFonts w:ascii="宋体" w:hAnsi="宋体"/>
          <w:szCs w:val="21"/>
        </w:rPr>
      </w:pPr>
    </w:p>
    <w:p w14:paraId="0EBF937B" w14:textId="77777777" w:rsidR="00A20788" w:rsidRDefault="00A20788">
      <w:pPr>
        <w:jc w:val="center"/>
        <w:rPr>
          <w:rFonts w:ascii="宋体" w:hAnsi="宋体"/>
          <w:szCs w:val="21"/>
        </w:rPr>
      </w:pPr>
    </w:p>
    <w:p w14:paraId="6689A0E9" w14:textId="77777777" w:rsidR="00A20788" w:rsidRDefault="007B22FC">
      <w:pPr>
        <w:jc w:val="center"/>
        <w:rPr>
          <w:rFonts w:ascii="宋体" w:hAnsi="宋体"/>
          <w:b/>
          <w:sz w:val="44"/>
          <w:szCs w:val="44"/>
        </w:rPr>
      </w:pPr>
      <w:r>
        <w:rPr>
          <w:rFonts w:ascii="宋体" w:hAnsi="宋体" w:hint="eastAsia"/>
          <w:b/>
          <w:sz w:val="44"/>
          <w:szCs w:val="44"/>
        </w:rPr>
        <w:t>投 标 文 件</w:t>
      </w:r>
    </w:p>
    <w:p w14:paraId="48EEF292" w14:textId="77777777" w:rsidR="00A20788" w:rsidRDefault="007B22FC">
      <w:pPr>
        <w:jc w:val="center"/>
        <w:rPr>
          <w:rFonts w:ascii="宋体" w:hAnsi="宋体"/>
          <w:sz w:val="44"/>
          <w:szCs w:val="44"/>
        </w:rPr>
      </w:pPr>
      <w:r>
        <w:rPr>
          <w:rFonts w:ascii="宋体" w:hAnsi="宋体" w:hint="eastAsia"/>
          <w:sz w:val="44"/>
          <w:szCs w:val="44"/>
        </w:rPr>
        <w:t>【正/副本】</w:t>
      </w:r>
    </w:p>
    <w:p w14:paraId="11DCA269" w14:textId="77777777" w:rsidR="00A20788" w:rsidRDefault="00A20788">
      <w:pPr>
        <w:jc w:val="center"/>
        <w:rPr>
          <w:rFonts w:ascii="宋体" w:hAnsi="宋体"/>
          <w:b/>
          <w:sz w:val="44"/>
          <w:szCs w:val="44"/>
        </w:rPr>
      </w:pPr>
    </w:p>
    <w:p w14:paraId="584F41AD" w14:textId="77777777" w:rsidR="00A20788" w:rsidRDefault="00A20788">
      <w:pPr>
        <w:jc w:val="center"/>
        <w:rPr>
          <w:rFonts w:ascii="宋体" w:hAnsi="宋体"/>
          <w:b/>
          <w:szCs w:val="21"/>
        </w:rPr>
      </w:pPr>
    </w:p>
    <w:p w14:paraId="73977824" w14:textId="77777777" w:rsidR="00A20788" w:rsidRDefault="00A20788">
      <w:pPr>
        <w:jc w:val="center"/>
        <w:rPr>
          <w:rFonts w:ascii="宋体" w:hAnsi="宋体"/>
          <w:b/>
          <w:szCs w:val="21"/>
        </w:rPr>
      </w:pPr>
    </w:p>
    <w:p w14:paraId="14E8E54E" w14:textId="77777777" w:rsidR="00A20788" w:rsidRDefault="00A20788">
      <w:pPr>
        <w:jc w:val="center"/>
        <w:rPr>
          <w:rFonts w:ascii="宋体" w:hAnsi="宋体"/>
          <w:b/>
          <w:szCs w:val="21"/>
        </w:rPr>
      </w:pPr>
    </w:p>
    <w:p w14:paraId="45B1AE4A" w14:textId="77777777" w:rsidR="00A20788" w:rsidRDefault="00A20788">
      <w:pPr>
        <w:jc w:val="center"/>
        <w:rPr>
          <w:rFonts w:ascii="宋体" w:hAnsi="宋体"/>
          <w:b/>
          <w:szCs w:val="21"/>
        </w:rPr>
      </w:pPr>
    </w:p>
    <w:p w14:paraId="4C781543" w14:textId="77777777" w:rsidR="00A20788" w:rsidRDefault="007B22FC">
      <w:pPr>
        <w:rPr>
          <w:rFonts w:ascii="宋体" w:hAnsi="宋体"/>
          <w:b/>
          <w:sz w:val="28"/>
          <w:szCs w:val="28"/>
        </w:rPr>
      </w:pPr>
      <w:r>
        <w:rPr>
          <w:rFonts w:ascii="宋体" w:hAnsi="宋体" w:hint="eastAsia"/>
          <w:b/>
          <w:szCs w:val="21"/>
        </w:rPr>
        <w:t xml:space="preserve">           </w:t>
      </w:r>
      <w:r>
        <w:rPr>
          <w:rFonts w:ascii="宋体" w:hAnsi="宋体" w:hint="eastAsia"/>
          <w:b/>
          <w:sz w:val="28"/>
          <w:szCs w:val="28"/>
        </w:rPr>
        <w:t>采购编号：</w:t>
      </w:r>
    </w:p>
    <w:p w14:paraId="35D49703" w14:textId="77777777" w:rsidR="00A20788" w:rsidRDefault="007B22FC">
      <w:pPr>
        <w:ind w:firstLineChars="400" w:firstLine="1124"/>
        <w:rPr>
          <w:rFonts w:ascii="宋体" w:hAnsi="宋体"/>
          <w:b/>
          <w:sz w:val="28"/>
          <w:szCs w:val="28"/>
        </w:rPr>
      </w:pPr>
      <w:r>
        <w:rPr>
          <w:rFonts w:ascii="宋体" w:hAnsi="宋体" w:hint="eastAsia"/>
          <w:b/>
          <w:sz w:val="28"/>
          <w:szCs w:val="28"/>
        </w:rPr>
        <w:t>项目名称：</w:t>
      </w:r>
    </w:p>
    <w:p w14:paraId="37B2289B" w14:textId="77777777" w:rsidR="00A20788" w:rsidRDefault="007B22FC">
      <w:pPr>
        <w:rPr>
          <w:rFonts w:ascii="宋体" w:hAnsi="宋体"/>
          <w:b/>
          <w:sz w:val="28"/>
          <w:szCs w:val="28"/>
        </w:rPr>
      </w:pPr>
      <w:r>
        <w:rPr>
          <w:rFonts w:ascii="宋体" w:hAnsi="宋体" w:hint="eastAsia"/>
          <w:b/>
          <w:sz w:val="28"/>
          <w:szCs w:val="28"/>
        </w:rPr>
        <w:t xml:space="preserve">     </w:t>
      </w:r>
    </w:p>
    <w:p w14:paraId="48CC85F8" w14:textId="77777777" w:rsidR="00A20788" w:rsidRDefault="00A20788">
      <w:pPr>
        <w:rPr>
          <w:rFonts w:ascii="宋体" w:hAnsi="宋体"/>
          <w:b/>
          <w:sz w:val="28"/>
          <w:szCs w:val="28"/>
        </w:rPr>
      </w:pPr>
    </w:p>
    <w:p w14:paraId="693C55C1" w14:textId="77777777" w:rsidR="00A20788" w:rsidRDefault="00A20788">
      <w:pPr>
        <w:rPr>
          <w:rFonts w:ascii="宋体" w:hAnsi="宋体"/>
          <w:b/>
          <w:sz w:val="28"/>
          <w:szCs w:val="28"/>
        </w:rPr>
      </w:pPr>
    </w:p>
    <w:p w14:paraId="4AB2C513" w14:textId="77777777" w:rsidR="00A20788" w:rsidRDefault="007B22FC">
      <w:pPr>
        <w:spacing w:line="440" w:lineRule="exact"/>
        <w:ind w:firstLineChars="500" w:firstLine="1400"/>
        <w:rPr>
          <w:rFonts w:ascii="宋体" w:hAnsi="宋体"/>
          <w:sz w:val="28"/>
          <w:szCs w:val="28"/>
        </w:rPr>
      </w:pPr>
      <w:r>
        <w:rPr>
          <w:rFonts w:ascii="宋体" w:hAnsi="宋体" w:hint="eastAsia"/>
          <w:sz w:val="28"/>
          <w:szCs w:val="28"/>
        </w:rPr>
        <w:t>投标供应商（全称）：</w:t>
      </w:r>
    </w:p>
    <w:p w14:paraId="473F3C53" w14:textId="77777777" w:rsidR="00A20788" w:rsidRDefault="007B22FC">
      <w:pPr>
        <w:spacing w:line="440" w:lineRule="exact"/>
        <w:ind w:firstLineChars="500" w:firstLine="1400"/>
        <w:rPr>
          <w:rFonts w:ascii="宋体" w:hAnsi="宋体"/>
          <w:sz w:val="28"/>
          <w:szCs w:val="28"/>
        </w:rPr>
      </w:pPr>
      <w:r>
        <w:rPr>
          <w:rFonts w:ascii="宋体" w:hAnsi="宋体" w:hint="eastAsia"/>
          <w:sz w:val="28"/>
          <w:szCs w:val="28"/>
        </w:rPr>
        <w:t>授权代表：</w:t>
      </w:r>
    </w:p>
    <w:p w14:paraId="5FFA0E7F" w14:textId="77777777" w:rsidR="00A20788" w:rsidRDefault="007B22FC">
      <w:pPr>
        <w:spacing w:line="440" w:lineRule="exact"/>
        <w:ind w:firstLineChars="500" w:firstLine="1400"/>
        <w:rPr>
          <w:rFonts w:ascii="宋体" w:hAnsi="宋体"/>
          <w:sz w:val="28"/>
          <w:szCs w:val="28"/>
        </w:rPr>
      </w:pPr>
      <w:r>
        <w:rPr>
          <w:rFonts w:ascii="宋体" w:hAnsi="宋体" w:hint="eastAsia"/>
          <w:sz w:val="28"/>
          <w:szCs w:val="28"/>
        </w:rPr>
        <w:t>联系电话：</w:t>
      </w:r>
    </w:p>
    <w:p w14:paraId="55C8C549" w14:textId="4DE23FD3" w:rsidR="00A20788" w:rsidRDefault="007B22FC" w:rsidP="00443CFD">
      <w:pPr>
        <w:spacing w:line="440" w:lineRule="exact"/>
        <w:ind w:firstLineChars="500" w:firstLine="1400"/>
        <w:rPr>
          <w:rFonts w:ascii="宋体" w:hAnsi="宋体"/>
          <w:szCs w:val="21"/>
        </w:rPr>
      </w:pPr>
      <w:r>
        <w:rPr>
          <w:rFonts w:ascii="宋体" w:hAnsi="宋体" w:hint="eastAsia"/>
          <w:sz w:val="28"/>
          <w:szCs w:val="28"/>
        </w:rPr>
        <w:t>日    期：</w:t>
      </w:r>
    </w:p>
    <w:p w14:paraId="1245542B" w14:textId="77777777" w:rsidR="00A20788" w:rsidRDefault="00A20788">
      <w:pPr>
        <w:jc w:val="center"/>
        <w:rPr>
          <w:rFonts w:ascii="宋体" w:hAnsi="宋体"/>
          <w:szCs w:val="21"/>
        </w:rPr>
      </w:pPr>
    </w:p>
    <w:p w14:paraId="08BAB683" w14:textId="77777777" w:rsidR="00A20788" w:rsidRDefault="00A20788">
      <w:pPr>
        <w:jc w:val="center"/>
        <w:rPr>
          <w:rFonts w:ascii="宋体" w:hAnsi="宋体"/>
          <w:szCs w:val="21"/>
        </w:rPr>
      </w:pPr>
    </w:p>
    <w:p w14:paraId="7DF87E9A" w14:textId="77777777" w:rsidR="00A20788" w:rsidRDefault="00A20788">
      <w:pPr>
        <w:jc w:val="center"/>
        <w:rPr>
          <w:rFonts w:ascii="宋体" w:hAnsi="宋体"/>
          <w:szCs w:val="21"/>
        </w:rPr>
      </w:pPr>
    </w:p>
    <w:p w14:paraId="411DD0EF" w14:textId="77777777" w:rsidR="00A20788" w:rsidRDefault="007B22FC">
      <w:pPr>
        <w:widowControl/>
        <w:jc w:val="left"/>
        <w:rPr>
          <w:rFonts w:ascii="宋体" w:hAnsi="宋体"/>
          <w:b/>
          <w:sz w:val="24"/>
          <w:szCs w:val="24"/>
        </w:rPr>
      </w:pPr>
      <w:r>
        <w:rPr>
          <w:rFonts w:ascii="宋体" w:hAnsi="宋体"/>
          <w:b/>
          <w:sz w:val="24"/>
          <w:szCs w:val="24"/>
        </w:rPr>
        <w:br w:type="page"/>
      </w:r>
    </w:p>
    <w:p w14:paraId="2FE52563" w14:textId="77777777" w:rsidR="00A20788" w:rsidRDefault="007B22FC">
      <w:pPr>
        <w:jc w:val="center"/>
        <w:rPr>
          <w:rFonts w:ascii="宋体" w:hAnsi="宋体"/>
          <w:b/>
          <w:sz w:val="24"/>
          <w:szCs w:val="24"/>
        </w:rPr>
      </w:pPr>
      <w:r>
        <w:rPr>
          <w:rFonts w:ascii="宋体" w:hAnsi="宋体" w:hint="eastAsia"/>
          <w:b/>
          <w:sz w:val="24"/>
          <w:szCs w:val="24"/>
        </w:rPr>
        <w:lastRenderedPageBreak/>
        <w:t xml:space="preserve">目 </w:t>
      </w:r>
      <w:r>
        <w:rPr>
          <w:rFonts w:ascii="宋体" w:hAnsi="宋体"/>
          <w:b/>
          <w:sz w:val="24"/>
          <w:szCs w:val="24"/>
        </w:rPr>
        <w:t xml:space="preserve">    </w:t>
      </w:r>
      <w:r>
        <w:rPr>
          <w:rFonts w:ascii="宋体" w:hAnsi="宋体" w:hint="eastAsia"/>
          <w:b/>
          <w:sz w:val="24"/>
          <w:szCs w:val="24"/>
        </w:rPr>
        <w:t>录</w:t>
      </w:r>
    </w:p>
    <w:p w14:paraId="04D8022A" w14:textId="77777777" w:rsidR="00A20788" w:rsidRDefault="007B22FC">
      <w:pPr>
        <w:widowControl/>
        <w:jc w:val="left"/>
        <w:rPr>
          <w:rFonts w:ascii="宋体" w:hAnsi="宋体"/>
          <w:b/>
          <w:sz w:val="24"/>
          <w:szCs w:val="24"/>
        </w:rPr>
      </w:pPr>
      <w:r>
        <w:rPr>
          <w:rFonts w:ascii="宋体" w:hAnsi="宋体"/>
          <w:b/>
          <w:sz w:val="24"/>
          <w:szCs w:val="24"/>
        </w:rPr>
        <w:br w:type="page"/>
      </w:r>
    </w:p>
    <w:p w14:paraId="6DD7A566" w14:textId="77777777" w:rsidR="00A20788" w:rsidRDefault="007B22FC">
      <w:pPr>
        <w:jc w:val="center"/>
        <w:rPr>
          <w:rFonts w:ascii="宋体" w:hAnsi="宋体"/>
          <w:b/>
          <w:sz w:val="24"/>
          <w:szCs w:val="24"/>
        </w:rPr>
      </w:pPr>
      <w:r>
        <w:rPr>
          <w:rFonts w:ascii="宋体" w:hAnsi="宋体" w:hint="eastAsia"/>
          <w:b/>
          <w:sz w:val="24"/>
          <w:szCs w:val="24"/>
        </w:rPr>
        <w:lastRenderedPageBreak/>
        <w:t>评分索引表</w:t>
      </w:r>
    </w:p>
    <w:p w14:paraId="04F13757" w14:textId="77777777" w:rsidR="00A20788" w:rsidRDefault="00A20788">
      <w:pPr>
        <w:jc w:val="center"/>
        <w:rPr>
          <w:rFonts w:ascii="宋体" w:hAnsi="宋体"/>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5809"/>
        <w:gridCol w:w="1609"/>
      </w:tblGrid>
      <w:tr w:rsidR="00A20788" w14:paraId="4E749D30" w14:textId="77777777">
        <w:tc>
          <w:tcPr>
            <w:tcW w:w="1101" w:type="dxa"/>
          </w:tcPr>
          <w:p w14:paraId="34E4ACB1" w14:textId="77777777" w:rsidR="00A20788" w:rsidRDefault="007B22FC">
            <w:pPr>
              <w:jc w:val="center"/>
              <w:rPr>
                <w:rFonts w:ascii="宋体" w:hAnsi="宋体"/>
                <w:b/>
                <w:szCs w:val="21"/>
              </w:rPr>
            </w:pPr>
            <w:r>
              <w:rPr>
                <w:rFonts w:ascii="宋体" w:hAnsi="宋体" w:hint="eastAsia"/>
                <w:b/>
                <w:szCs w:val="21"/>
              </w:rPr>
              <w:t>序号</w:t>
            </w:r>
          </w:p>
        </w:tc>
        <w:tc>
          <w:tcPr>
            <w:tcW w:w="5811" w:type="dxa"/>
          </w:tcPr>
          <w:p w14:paraId="43C1E2F5" w14:textId="77777777" w:rsidR="00A20788" w:rsidRDefault="007B22FC">
            <w:pPr>
              <w:jc w:val="center"/>
              <w:rPr>
                <w:rFonts w:ascii="宋体" w:hAnsi="宋体"/>
                <w:b/>
                <w:szCs w:val="21"/>
              </w:rPr>
            </w:pPr>
            <w:r>
              <w:rPr>
                <w:rFonts w:ascii="宋体" w:hAnsi="宋体" w:hint="eastAsia"/>
                <w:b/>
                <w:szCs w:val="21"/>
              </w:rPr>
              <w:t>评分项目</w:t>
            </w:r>
          </w:p>
        </w:tc>
        <w:tc>
          <w:tcPr>
            <w:tcW w:w="1610" w:type="dxa"/>
          </w:tcPr>
          <w:p w14:paraId="002CB6FC" w14:textId="77777777" w:rsidR="00A20788" w:rsidRDefault="007B22FC">
            <w:pPr>
              <w:jc w:val="center"/>
              <w:rPr>
                <w:rFonts w:ascii="宋体" w:hAnsi="宋体"/>
                <w:b/>
                <w:szCs w:val="21"/>
              </w:rPr>
            </w:pPr>
            <w:r>
              <w:rPr>
                <w:rFonts w:ascii="宋体" w:hAnsi="宋体" w:hint="eastAsia"/>
                <w:b/>
                <w:szCs w:val="21"/>
              </w:rPr>
              <w:t>对应页码</w:t>
            </w:r>
          </w:p>
        </w:tc>
      </w:tr>
      <w:tr w:rsidR="00A20788" w14:paraId="508280D3" w14:textId="77777777">
        <w:tc>
          <w:tcPr>
            <w:tcW w:w="1101" w:type="dxa"/>
          </w:tcPr>
          <w:p w14:paraId="6ABF2AC1" w14:textId="77777777" w:rsidR="00A20788" w:rsidRDefault="00A20788">
            <w:pPr>
              <w:jc w:val="center"/>
              <w:rPr>
                <w:rFonts w:ascii="宋体" w:hAnsi="宋体"/>
                <w:szCs w:val="21"/>
              </w:rPr>
            </w:pPr>
          </w:p>
        </w:tc>
        <w:tc>
          <w:tcPr>
            <w:tcW w:w="5811" w:type="dxa"/>
          </w:tcPr>
          <w:p w14:paraId="42D8210E" w14:textId="77777777" w:rsidR="00A20788" w:rsidRDefault="00A20788">
            <w:pPr>
              <w:jc w:val="center"/>
              <w:rPr>
                <w:rFonts w:ascii="宋体" w:hAnsi="宋体"/>
                <w:szCs w:val="21"/>
              </w:rPr>
            </w:pPr>
          </w:p>
        </w:tc>
        <w:tc>
          <w:tcPr>
            <w:tcW w:w="1610" w:type="dxa"/>
          </w:tcPr>
          <w:p w14:paraId="7878E1FC" w14:textId="77777777" w:rsidR="00A20788" w:rsidRDefault="00A20788">
            <w:pPr>
              <w:jc w:val="center"/>
              <w:rPr>
                <w:rFonts w:ascii="宋体" w:hAnsi="宋体"/>
                <w:szCs w:val="21"/>
              </w:rPr>
            </w:pPr>
          </w:p>
        </w:tc>
      </w:tr>
      <w:tr w:rsidR="00A20788" w14:paraId="5B4D82D1" w14:textId="77777777">
        <w:tc>
          <w:tcPr>
            <w:tcW w:w="1101" w:type="dxa"/>
          </w:tcPr>
          <w:p w14:paraId="3994F74B" w14:textId="77777777" w:rsidR="00A20788" w:rsidRDefault="00A20788">
            <w:pPr>
              <w:jc w:val="center"/>
              <w:rPr>
                <w:rFonts w:ascii="宋体" w:hAnsi="宋体"/>
                <w:szCs w:val="21"/>
              </w:rPr>
            </w:pPr>
          </w:p>
        </w:tc>
        <w:tc>
          <w:tcPr>
            <w:tcW w:w="5811" w:type="dxa"/>
          </w:tcPr>
          <w:p w14:paraId="22DFCD84" w14:textId="77777777" w:rsidR="00A20788" w:rsidRDefault="00A20788">
            <w:pPr>
              <w:jc w:val="center"/>
              <w:rPr>
                <w:rFonts w:ascii="宋体" w:hAnsi="宋体"/>
                <w:szCs w:val="21"/>
              </w:rPr>
            </w:pPr>
          </w:p>
        </w:tc>
        <w:tc>
          <w:tcPr>
            <w:tcW w:w="1610" w:type="dxa"/>
          </w:tcPr>
          <w:p w14:paraId="7EDC0F8D" w14:textId="77777777" w:rsidR="00A20788" w:rsidRDefault="00A20788">
            <w:pPr>
              <w:jc w:val="center"/>
              <w:rPr>
                <w:rFonts w:ascii="宋体" w:hAnsi="宋体"/>
                <w:szCs w:val="21"/>
              </w:rPr>
            </w:pPr>
          </w:p>
        </w:tc>
      </w:tr>
      <w:tr w:rsidR="00A20788" w14:paraId="47DCA30C" w14:textId="77777777">
        <w:tc>
          <w:tcPr>
            <w:tcW w:w="1104" w:type="dxa"/>
          </w:tcPr>
          <w:p w14:paraId="47A069A9" w14:textId="77777777" w:rsidR="00A20788" w:rsidRDefault="00A20788">
            <w:pPr>
              <w:jc w:val="center"/>
              <w:rPr>
                <w:rFonts w:ascii="宋体" w:hAnsi="宋体"/>
                <w:szCs w:val="21"/>
              </w:rPr>
            </w:pPr>
          </w:p>
        </w:tc>
        <w:tc>
          <w:tcPr>
            <w:tcW w:w="5808" w:type="dxa"/>
          </w:tcPr>
          <w:p w14:paraId="70025B26" w14:textId="77777777" w:rsidR="00A20788" w:rsidRDefault="00A20788">
            <w:pPr>
              <w:jc w:val="center"/>
              <w:rPr>
                <w:rFonts w:ascii="宋体" w:hAnsi="宋体"/>
                <w:szCs w:val="21"/>
              </w:rPr>
            </w:pPr>
          </w:p>
        </w:tc>
        <w:tc>
          <w:tcPr>
            <w:tcW w:w="1610" w:type="dxa"/>
          </w:tcPr>
          <w:p w14:paraId="256FAA15" w14:textId="77777777" w:rsidR="00A20788" w:rsidRDefault="00A20788">
            <w:pPr>
              <w:jc w:val="center"/>
              <w:rPr>
                <w:rFonts w:ascii="宋体" w:hAnsi="宋体"/>
                <w:szCs w:val="21"/>
              </w:rPr>
            </w:pPr>
          </w:p>
        </w:tc>
      </w:tr>
      <w:tr w:rsidR="00A20788" w14:paraId="4552D9BA" w14:textId="77777777">
        <w:tc>
          <w:tcPr>
            <w:tcW w:w="1101" w:type="dxa"/>
          </w:tcPr>
          <w:p w14:paraId="7667DEC5" w14:textId="77777777" w:rsidR="00A20788" w:rsidRDefault="00A20788">
            <w:pPr>
              <w:jc w:val="center"/>
              <w:rPr>
                <w:rFonts w:ascii="宋体" w:hAnsi="宋体"/>
                <w:szCs w:val="21"/>
              </w:rPr>
            </w:pPr>
          </w:p>
        </w:tc>
        <w:tc>
          <w:tcPr>
            <w:tcW w:w="5811" w:type="dxa"/>
          </w:tcPr>
          <w:p w14:paraId="09DA1C7D" w14:textId="77777777" w:rsidR="00A20788" w:rsidRDefault="00A20788">
            <w:pPr>
              <w:jc w:val="center"/>
              <w:rPr>
                <w:rFonts w:ascii="宋体" w:hAnsi="宋体"/>
                <w:szCs w:val="21"/>
              </w:rPr>
            </w:pPr>
          </w:p>
        </w:tc>
        <w:tc>
          <w:tcPr>
            <w:tcW w:w="1610" w:type="dxa"/>
          </w:tcPr>
          <w:p w14:paraId="0F8390B3" w14:textId="77777777" w:rsidR="00A20788" w:rsidRDefault="00A20788">
            <w:pPr>
              <w:jc w:val="center"/>
              <w:rPr>
                <w:rFonts w:ascii="宋体" w:hAnsi="宋体"/>
                <w:szCs w:val="21"/>
              </w:rPr>
            </w:pPr>
          </w:p>
        </w:tc>
      </w:tr>
      <w:tr w:rsidR="00A20788" w14:paraId="52E781E2" w14:textId="77777777">
        <w:tc>
          <w:tcPr>
            <w:tcW w:w="1101" w:type="dxa"/>
          </w:tcPr>
          <w:p w14:paraId="16777EFA" w14:textId="77777777" w:rsidR="00A20788" w:rsidRDefault="00A20788">
            <w:pPr>
              <w:jc w:val="center"/>
              <w:rPr>
                <w:rFonts w:ascii="宋体" w:hAnsi="宋体"/>
                <w:szCs w:val="21"/>
              </w:rPr>
            </w:pPr>
          </w:p>
        </w:tc>
        <w:tc>
          <w:tcPr>
            <w:tcW w:w="5811" w:type="dxa"/>
          </w:tcPr>
          <w:p w14:paraId="014EFE76" w14:textId="77777777" w:rsidR="00A20788" w:rsidRDefault="00A20788">
            <w:pPr>
              <w:jc w:val="center"/>
              <w:rPr>
                <w:rFonts w:ascii="宋体" w:hAnsi="宋体"/>
                <w:szCs w:val="21"/>
              </w:rPr>
            </w:pPr>
          </w:p>
        </w:tc>
        <w:tc>
          <w:tcPr>
            <w:tcW w:w="1610" w:type="dxa"/>
          </w:tcPr>
          <w:p w14:paraId="4E84ACD7" w14:textId="77777777" w:rsidR="00A20788" w:rsidRDefault="00A20788">
            <w:pPr>
              <w:jc w:val="center"/>
              <w:rPr>
                <w:rFonts w:ascii="宋体" w:hAnsi="宋体"/>
                <w:szCs w:val="21"/>
              </w:rPr>
            </w:pPr>
          </w:p>
        </w:tc>
      </w:tr>
      <w:tr w:rsidR="00A20788" w14:paraId="2E300BE2" w14:textId="77777777">
        <w:tc>
          <w:tcPr>
            <w:tcW w:w="1101" w:type="dxa"/>
          </w:tcPr>
          <w:p w14:paraId="166E8EE0" w14:textId="77777777" w:rsidR="00A20788" w:rsidRDefault="00A20788">
            <w:pPr>
              <w:jc w:val="center"/>
              <w:rPr>
                <w:rFonts w:ascii="宋体" w:hAnsi="宋体"/>
                <w:szCs w:val="21"/>
              </w:rPr>
            </w:pPr>
          </w:p>
        </w:tc>
        <w:tc>
          <w:tcPr>
            <w:tcW w:w="5811" w:type="dxa"/>
          </w:tcPr>
          <w:p w14:paraId="2A6BDDB3" w14:textId="77777777" w:rsidR="00A20788" w:rsidRDefault="00A20788">
            <w:pPr>
              <w:jc w:val="center"/>
              <w:rPr>
                <w:rFonts w:ascii="宋体" w:hAnsi="宋体"/>
                <w:szCs w:val="21"/>
              </w:rPr>
            </w:pPr>
          </w:p>
        </w:tc>
        <w:tc>
          <w:tcPr>
            <w:tcW w:w="1610" w:type="dxa"/>
          </w:tcPr>
          <w:p w14:paraId="0724E9F5" w14:textId="77777777" w:rsidR="00A20788" w:rsidRDefault="00A20788">
            <w:pPr>
              <w:jc w:val="center"/>
              <w:rPr>
                <w:rFonts w:ascii="宋体" w:hAnsi="宋体"/>
                <w:szCs w:val="21"/>
              </w:rPr>
            </w:pPr>
          </w:p>
        </w:tc>
      </w:tr>
      <w:tr w:rsidR="00A20788" w14:paraId="22830D68" w14:textId="77777777">
        <w:tc>
          <w:tcPr>
            <w:tcW w:w="1104" w:type="dxa"/>
          </w:tcPr>
          <w:p w14:paraId="0444B991" w14:textId="77777777" w:rsidR="00A20788" w:rsidRDefault="00A20788">
            <w:pPr>
              <w:jc w:val="center"/>
              <w:rPr>
                <w:rFonts w:ascii="宋体" w:hAnsi="宋体"/>
                <w:szCs w:val="21"/>
              </w:rPr>
            </w:pPr>
          </w:p>
        </w:tc>
        <w:tc>
          <w:tcPr>
            <w:tcW w:w="5808" w:type="dxa"/>
          </w:tcPr>
          <w:p w14:paraId="5B8FA8B2" w14:textId="77777777" w:rsidR="00A20788" w:rsidRDefault="00A20788">
            <w:pPr>
              <w:jc w:val="center"/>
              <w:rPr>
                <w:rFonts w:ascii="宋体" w:hAnsi="宋体"/>
                <w:szCs w:val="21"/>
              </w:rPr>
            </w:pPr>
          </w:p>
        </w:tc>
        <w:tc>
          <w:tcPr>
            <w:tcW w:w="1610" w:type="dxa"/>
          </w:tcPr>
          <w:p w14:paraId="31479745" w14:textId="77777777" w:rsidR="00A20788" w:rsidRDefault="00A20788">
            <w:pPr>
              <w:jc w:val="center"/>
              <w:rPr>
                <w:rFonts w:ascii="宋体" w:hAnsi="宋体"/>
                <w:szCs w:val="21"/>
              </w:rPr>
            </w:pPr>
          </w:p>
        </w:tc>
      </w:tr>
      <w:tr w:rsidR="00A20788" w14:paraId="3CAC327C" w14:textId="77777777">
        <w:tc>
          <w:tcPr>
            <w:tcW w:w="1101" w:type="dxa"/>
          </w:tcPr>
          <w:p w14:paraId="18A6125F" w14:textId="77777777" w:rsidR="00A20788" w:rsidRDefault="00A20788">
            <w:pPr>
              <w:jc w:val="center"/>
              <w:rPr>
                <w:rFonts w:ascii="宋体" w:hAnsi="宋体"/>
                <w:szCs w:val="21"/>
              </w:rPr>
            </w:pPr>
          </w:p>
        </w:tc>
        <w:tc>
          <w:tcPr>
            <w:tcW w:w="5811" w:type="dxa"/>
          </w:tcPr>
          <w:p w14:paraId="361B73D8" w14:textId="77777777" w:rsidR="00A20788" w:rsidRDefault="00A20788">
            <w:pPr>
              <w:jc w:val="center"/>
              <w:rPr>
                <w:rFonts w:ascii="宋体" w:hAnsi="宋体"/>
                <w:szCs w:val="21"/>
              </w:rPr>
            </w:pPr>
          </w:p>
        </w:tc>
        <w:tc>
          <w:tcPr>
            <w:tcW w:w="1610" w:type="dxa"/>
          </w:tcPr>
          <w:p w14:paraId="5637FB30" w14:textId="77777777" w:rsidR="00A20788" w:rsidRDefault="00A20788">
            <w:pPr>
              <w:jc w:val="center"/>
              <w:rPr>
                <w:rFonts w:ascii="宋体" w:hAnsi="宋体"/>
                <w:szCs w:val="21"/>
              </w:rPr>
            </w:pPr>
          </w:p>
        </w:tc>
      </w:tr>
      <w:tr w:rsidR="00A20788" w14:paraId="576AF549" w14:textId="77777777">
        <w:tc>
          <w:tcPr>
            <w:tcW w:w="1101" w:type="dxa"/>
          </w:tcPr>
          <w:p w14:paraId="351994EA" w14:textId="77777777" w:rsidR="00A20788" w:rsidRDefault="00A20788">
            <w:pPr>
              <w:jc w:val="center"/>
              <w:rPr>
                <w:rFonts w:ascii="宋体" w:hAnsi="宋体"/>
                <w:szCs w:val="21"/>
              </w:rPr>
            </w:pPr>
          </w:p>
        </w:tc>
        <w:tc>
          <w:tcPr>
            <w:tcW w:w="5811" w:type="dxa"/>
          </w:tcPr>
          <w:p w14:paraId="3172B4FE" w14:textId="77777777" w:rsidR="00A20788" w:rsidRDefault="00A20788">
            <w:pPr>
              <w:jc w:val="center"/>
              <w:rPr>
                <w:rFonts w:ascii="宋体" w:hAnsi="宋体"/>
                <w:szCs w:val="21"/>
              </w:rPr>
            </w:pPr>
          </w:p>
        </w:tc>
        <w:tc>
          <w:tcPr>
            <w:tcW w:w="1610" w:type="dxa"/>
          </w:tcPr>
          <w:p w14:paraId="189641E7" w14:textId="77777777" w:rsidR="00A20788" w:rsidRDefault="00A20788">
            <w:pPr>
              <w:jc w:val="center"/>
              <w:rPr>
                <w:rFonts w:ascii="宋体" w:hAnsi="宋体"/>
                <w:szCs w:val="21"/>
              </w:rPr>
            </w:pPr>
          </w:p>
        </w:tc>
      </w:tr>
      <w:tr w:rsidR="00A20788" w14:paraId="5D78F81A" w14:textId="77777777">
        <w:tc>
          <w:tcPr>
            <w:tcW w:w="1101" w:type="dxa"/>
          </w:tcPr>
          <w:p w14:paraId="3D50DE77" w14:textId="77777777" w:rsidR="00A20788" w:rsidRDefault="00A20788">
            <w:pPr>
              <w:jc w:val="center"/>
              <w:rPr>
                <w:rFonts w:ascii="宋体" w:hAnsi="宋体"/>
                <w:szCs w:val="21"/>
              </w:rPr>
            </w:pPr>
          </w:p>
        </w:tc>
        <w:tc>
          <w:tcPr>
            <w:tcW w:w="5811" w:type="dxa"/>
          </w:tcPr>
          <w:p w14:paraId="6273591D" w14:textId="77777777" w:rsidR="00A20788" w:rsidRDefault="00A20788">
            <w:pPr>
              <w:jc w:val="center"/>
              <w:rPr>
                <w:rFonts w:ascii="宋体" w:hAnsi="宋体"/>
                <w:szCs w:val="21"/>
              </w:rPr>
            </w:pPr>
          </w:p>
        </w:tc>
        <w:tc>
          <w:tcPr>
            <w:tcW w:w="1610" w:type="dxa"/>
          </w:tcPr>
          <w:p w14:paraId="7E2E9E39" w14:textId="77777777" w:rsidR="00A20788" w:rsidRDefault="00A20788">
            <w:pPr>
              <w:jc w:val="center"/>
              <w:rPr>
                <w:rFonts w:ascii="宋体" w:hAnsi="宋体"/>
                <w:szCs w:val="21"/>
              </w:rPr>
            </w:pPr>
          </w:p>
        </w:tc>
      </w:tr>
      <w:tr w:rsidR="00A20788" w14:paraId="023BCF8D" w14:textId="77777777">
        <w:tc>
          <w:tcPr>
            <w:tcW w:w="1104" w:type="dxa"/>
          </w:tcPr>
          <w:p w14:paraId="04D2DFFB" w14:textId="77777777" w:rsidR="00A20788" w:rsidRDefault="00A20788">
            <w:pPr>
              <w:jc w:val="center"/>
              <w:rPr>
                <w:rFonts w:ascii="宋体" w:hAnsi="宋体"/>
                <w:szCs w:val="21"/>
              </w:rPr>
            </w:pPr>
          </w:p>
        </w:tc>
        <w:tc>
          <w:tcPr>
            <w:tcW w:w="5808" w:type="dxa"/>
          </w:tcPr>
          <w:p w14:paraId="28E74E31" w14:textId="77777777" w:rsidR="00A20788" w:rsidRDefault="00A20788">
            <w:pPr>
              <w:jc w:val="center"/>
              <w:rPr>
                <w:rFonts w:ascii="宋体" w:hAnsi="宋体"/>
                <w:szCs w:val="21"/>
              </w:rPr>
            </w:pPr>
          </w:p>
        </w:tc>
        <w:tc>
          <w:tcPr>
            <w:tcW w:w="1610" w:type="dxa"/>
          </w:tcPr>
          <w:p w14:paraId="4CAF7582" w14:textId="77777777" w:rsidR="00A20788" w:rsidRDefault="00A20788">
            <w:pPr>
              <w:jc w:val="center"/>
              <w:rPr>
                <w:rFonts w:ascii="宋体" w:hAnsi="宋体"/>
                <w:szCs w:val="21"/>
              </w:rPr>
            </w:pPr>
          </w:p>
        </w:tc>
      </w:tr>
      <w:tr w:rsidR="00A20788" w14:paraId="2BB830C6" w14:textId="77777777">
        <w:tc>
          <w:tcPr>
            <w:tcW w:w="1101" w:type="dxa"/>
          </w:tcPr>
          <w:p w14:paraId="4B960719" w14:textId="77777777" w:rsidR="00A20788" w:rsidRDefault="00A20788">
            <w:pPr>
              <w:jc w:val="center"/>
              <w:rPr>
                <w:rFonts w:ascii="宋体" w:hAnsi="宋体"/>
                <w:szCs w:val="21"/>
              </w:rPr>
            </w:pPr>
          </w:p>
        </w:tc>
        <w:tc>
          <w:tcPr>
            <w:tcW w:w="5811" w:type="dxa"/>
          </w:tcPr>
          <w:p w14:paraId="559B30BC" w14:textId="77777777" w:rsidR="00A20788" w:rsidRDefault="00A20788">
            <w:pPr>
              <w:jc w:val="center"/>
              <w:rPr>
                <w:rFonts w:ascii="宋体" w:hAnsi="宋体"/>
                <w:szCs w:val="21"/>
              </w:rPr>
            </w:pPr>
          </w:p>
        </w:tc>
        <w:tc>
          <w:tcPr>
            <w:tcW w:w="1610" w:type="dxa"/>
          </w:tcPr>
          <w:p w14:paraId="3DA9874C" w14:textId="77777777" w:rsidR="00A20788" w:rsidRDefault="00A20788">
            <w:pPr>
              <w:jc w:val="center"/>
              <w:rPr>
                <w:rFonts w:ascii="宋体" w:hAnsi="宋体"/>
                <w:szCs w:val="21"/>
              </w:rPr>
            </w:pPr>
          </w:p>
        </w:tc>
      </w:tr>
      <w:tr w:rsidR="00A20788" w14:paraId="5843E0FB" w14:textId="77777777">
        <w:tc>
          <w:tcPr>
            <w:tcW w:w="1101" w:type="dxa"/>
          </w:tcPr>
          <w:p w14:paraId="5433DE51" w14:textId="77777777" w:rsidR="00A20788" w:rsidRDefault="00A20788">
            <w:pPr>
              <w:jc w:val="center"/>
              <w:rPr>
                <w:rFonts w:ascii="宋体" w:hAnsi="宋体"/>
                <w:szCs w:val="21"/>
              </w:rPr>
            </w:pPr>
          </w:p>
        </w:tc>
        <w:tc>
          <w:tcPr>
            <w:tcW w:w="5811" w:type="dxa"/>
          </w:tcPr>
          <w:p w14:paraId="64E4A0B7" w14:textId="77777777" w:rsidR="00A20788" w:rsidRDefault="00A20788">
            <w:pPr>
              <w:jc w:val="center"/>
              <w:rPr>
                <w:rFonts w:ascii="宋体" w:hAnsi="宋体"/>
                <w:szCs w:val="21"/>
              </w:rPr>
            </w:pPr>
          </w:p>
        </w:tc>
        <w:tc>
          <w:tcPr>
            <w:tcW w:w="1610" w:type="dxa"/>
          </w:tcPr>
          <w:p w14:paraId="31F67DC6" w14:textId="77777777" w:rsidR="00A20788" w:rsidRDefault="00A20788">
            <w:pPr>
              <w:jc w:val="center"/>
              <w:rPr>
                <w:rFonts w:ascii="宋体" w:hAnsi="宋体"/>
                <w:szCs w:val="21"/>
              </w:rPr>
            </w:pPr>
          </w:p>
        </w:tc>
      </w:tr>
    </w:tbl>
    <w:p w14:paraId="3F1AE509" w14:textId="77777777" w:rsidR="00A20788" w:rsidRDefault="007B22FC">
      <w:pPr>
        <w:rPr>
          <w:rFonts w:ascii="宋体" w:hAnsi="宋体"/>
          <w:szCs w:val="21"/>
        </w:rPr>
      </w:pPr>
      <w:r>
        <w:rPr>
          <w:rFonts w:ascii="宋体" w:hAnsi="宋体" w:hint="eastAsia"/>
          <w:szCs w:val="21"/>
        </w:rPr>
        <w:t>1、请投标供应商编制目录及页码，否则可能将影响对响应文件的评价。</w:t>
      </w:r>
    </w:p>
    <w:p w14:paraId="05D15AAC" w14:textId="77777777" w:rsidR="00A20788" w:rsidRDefault="007B22FC">
      <w:pPr>
        <w:rPr>
          <w:rFonts w:ascii="宋体" w:hAnsi="宋体"/>
          <w:szCs w:val="21"/>
        </w:rPr>
      </w:pPr>
      <w:r>
        <w:rPr>
          <w:rFonts w:ascii="宋体" w:hAnsi="宋体" w:hint="eastAsia"/>
          <w:szCs w:val="21"/>
        </w:rPr>
        <w:t>2、此表为参考格式，行数</w:t>
      </w:r>
      <w:proofErr w:type="gramStart"/>
      <w:r>
        <w:rPr>
          <w:rFonts w:ascii="宋体" w:hAnsi="宋体" w:hint="eastAsia"/>
          <w:szCs w:val="21"/>
        </w:rPr>
        <w:t>不够可</w:t>
      </w:r>
      <w:proofErr w:type="gramEnd"/>
      <w:r>
        <w:rPr>
          <w:rFonts w:ascii="宋体" w:hAnsi="宋体" w:hint="eastAsia"/>
          <w:szCs w:val="21"/>
        </w:rPr>
        <w:t>自行增加，所有投标响应材料必须有对应页码。</w:t>
      </w:r>
      <w:bookmarkStart w:id="165" w:name="_Toc384716020"/>
      <w:bookmarkStart w:id="166" w:name="_Toc351733256"/>
    </w:p>
    <w:p w14:paraId="4B902823" w14:textId="77777777" w:rsidR="00A20788" w:rsidRDefault="00A20788">
      <w:pPr>
        <w:rPr>
          <w:rFonts w:ascii="宋体" w:hAnsi="宋体"/>
          <w:szCs w:val="21"/>
        </w:rPr>
      </w:pPr>
    </w:p>
    <w:p w14:paraId="7460B4A2" w14:textId="77777777" w:rsidR="00A20788" w:rsidRDefault="007B22FC">
      <w:pPr>
        <w:widowControl/>
        <w:jc w:val="left"/>
        <w:rPr>
          <w:rFonts w:ascii="Arial" w:eastAsia="黑体" w:hAnsi="Arial"/>
          <w:bCs/>
          <w:szCs w:val="21"/>
        </w:rPr>
      </w:pPr>
      <w:bookmarkStart w:id="167" w:name="_Toc76893594"/>
      <w:bookmarkStart w:id="168" w:name="_Toc449539282"/>
      <w:bookmarkStart w:id="169" w:name="_Toc479456129"/>
      <w:r>
        <w:rPr>
          <w:szCs w:val="21"/>
        </w:rPr>
        <w:br w:type="page"/>
      </w:r>
    </w:p>
    <w:p w14:paraId="3CFE9699" w14:textId="77777777" w:rsidR="00A20788" w:rsidRDefault="007B22FC">
      <w:pPr>
        <w:pStyle w:val="20"/>
        <w:spacing w:line="240" w:lineRule="auto"/>
        <w:rPr>
          <w:sz w:val="21"/>
          <w:szCs w:val="21"/>
        </w:rPr>
      </w:pPr>
      <w:bookmarkStart w:id="170" w:name="_Toc106026686"/>
      <w:r>
        <w:rPr>
          <w:rFonts w:hint="eastAsia"/>
          <w:sz w:val="21"/>
          <w:szCs w:val="21"/>
        </w:rPr>
        <w:lastRenderedPageBreak/>
        <w:t>一、投标函、投标报价及项目相关文件</w:t>
      </w:r>
      <w:bookmarkEnd w:id="167"/>
      <w:bookmarkEnd w:id="168"/>
      <w:bookmarkEnd w:id="169"/>
      <w:bookmarkEnd w:id="170"/>
    </w:p>
    <w:p w14:paraId="0DE44D38" w14:textId="77777777" w:rsidR="00A20788" w:rsidRDefault="007B22FC">
      <w:pPr>
        <w:pStyle w:val="30"/>
        <w:spacing w:line="240" w:lineRule="auto"/>
        <w:jc w:val="center"/>
        <w:rPr>
          <w:rFonts w:ascii="宋体" w:hAnsi="宋体"/>
          <w:sz w:val="21"/>
          <w:szCs w:val="21"/>
        </w:rPr>
      </w:pPr>
      <w:bookmarkStart w:id="171" w:name="_Toc76893595"/>
      <w:bookmarkStart w:id="172" w:name="_Toc101872349"/>
      <w:bookmarkStart w:id="173" w:name="_Toc85454838"/>
      <w:bookmarkStart w:id="174" w:name="_Toc449539283"/>
      <w:bookmarkStart w:id="175" w:name="_Toc101206006"/>
      <w:bookmarkStart w:id="176" w:name="_Toc78882146"/>
      <w:bookmarkStart w:id="177" w:name="_Toc100764164"/>
      <w:bookmarkStart w:id="178" w:name="_Toc102746679"/>
      <w:bookmarkStart w:id="179" w:name="_Toc106026687"/>
      <w:r>
        <w:rPr>
          <w:rFonts w:ascii="宋体" w:hAnsi="宋体" w:hint="eastAsia"/>
          <w:sz w:val="21"/>
          <w:szCs w:val="21"/>
        </w:rPr>
        <w:t>1.投标函</w:t>
      </w:r>
      <w:bookmarkEnd w:id="171"/>
      <w:bookmarkEnd w:id="172"/>
      <w:bookmarkEnd w:id="173"/>
      <w:bookmarkEnd w:id="174"/>
      <w:bookmarkEnd w:id="175"/>
      <w:bookmarkEnd w:id="176"/>
      <w:bookmarkEnd w:id="177"/>
      <w:bookmarkEnd w:id="178"/>
      <w:bookmarkEnd w:id="179"/>
    </w:p>
    <w:bookmarkEnd w:id="165"/>
    <w:bookmarkEnd w:id="166"/>
    <w:p w14:paraId="0A730476" w14:textId="77777777" w:rsidR="00A20788" w:rsidRDefault="007B22FC">
      <w:pPr>
        <w:widowControl/>
        <w:snapToGrid w:val="0"/>
        <w:spacing w:before="19"/>
        <w:rPr>
          <w:rFonts w:ascii="宋体" w:hAnsi="宋体" w:cs="新宋体"/>
          <w:szCs w:val="21"/>
        </w:rPr>
      </w:pPr>
      <w:r>
        <w:rPr>
          <w:rFonts w:ascii="宋体" w:hAnsi="宋体" w:cs="新宋体" w:hint="eastAsia"/>
          <w:szCs w:val="21"/>
        </w:rPr>
        <w:t>江苏</w:t>
      </w:r>
      <w:proofErr w:type="gramStart"/>
      <w:r>
        <w:rPr>
          <w:rFonts w:ascii="宋体" w:hAnsi="宋体" w:cs="新宋体" w:hint="eastAsia"/>
          <w:szCs w:val="21"/>
        </w:rPr>
        <w:t>苏瑾创</w:t>
      </w:r>
      <w:proofErr w:type="gramEnd"/>
      <w:r>
        <w:rPr>
          <w:rFonts w:ascii="宋体" w:hAnsi="宋体" w:cs="新宋体" w:hint="eastAsia"/>
          <w:szCs w:val="21"/>
        </w:rPr>
        <w:t>招标代理有限公司：</w:t>
      </w:r>
    </w:p>
    <w:p w14:paraId="797ECF4C" w14:textId="7251E4B8" w:rsidR="00A20788" w:rsidRDefault="007B22FC">
      <w:pPr>
        <w:snapToGrid w:val="0"/>
        <w:ind w:leftChars="100" w:left="210" w:firstLineChars="200" w:firstLine="420"/>
        <w:rPr>
          <w:rFonts w:ascii="宋体" w:hAnsi="宋体" w:cs="新宋体"/>
          <w:szCs w:val="21"/>
        </w:rPr>
      </w:pPr>
      <w:r>
        <w:rPr>
          <w:rFonts w:ascii="宋体" w:hAnsi="宋体" w:cs="新宋体" w:hint="eastAsia"/>
          <w:szCs w:val="21"/>
        </w:rPr>
        <w:t>你们</w:t>
      </w:r>
      <w:r w:rsidR="00360438">
        <w:rPr>
          <w:rFonts w:ascii="宋体" w:hAnsi="宋体" w:hint="eastAsia"/>
          <w:szCs w:val="21"/>
          <w:u w:val="single"/>
        </w:rPr>
        <w:t>江苏省计量科学研究院</w:t>
      </w:r>
      <w:proofErr w:type="gramStart"/>
      <w:r w:rsidR="00360438">
        <w:rPr>
          <w:rFonts w:ascii="宋体" w:hAnsi="宋体" w:hint="eastAsia"/>
          <w:szCs w:val="21"/>
          <w:u w:val="single"/>
        </w:rPr>
        <w:t>私有云</w:t>
      </w:r>
      <w:proofErr w:type="gramEnd"/>
      <w:r w:rsidR="00360438">
        <w:rPr>
          <w:rFonts w:ascii="宋体" w:hAnsi="宋体" w:hint="eastAsia"/>
          <w:szCs w:val="21"/>
          <w:u w:val="single"/>
        </w:rPr>
        <w:t>资源池建设</w:t>
      </w:r>
      <w:r>
        <w:rPr>
          <w:rFonts w:ascii="宋体" w:hAnsi="宋体" w:hint="eastAsia"/>
          <w:szCs w:val="21"/>
          <w:u w:val="single"/>
        </w:rPr>
        <w:t>项目</w:t>
      </w:r>
      <w:r>
        <w:rPr>
          <w:rFonts w:ascii="宋体" w:hAnsi="宋体" w:cs="新宋体" w:hint="eastAsia"/>
          <w:szCs w:val="21"/>
          <w:u w:val="single"/>
        </w:rPr>
        <w:t>（采购编号为：</w:t>
      </w:r>
      <w:r w:rsidR="00360438">
        <w:rPr>
          <w:rFonts w:ascii="宋体" w:hAnsi="宋体" w:cs="新宋体" w:hint="eastAsia"/>
          <w:szCs w:val="21"/>
          <w:u w:val="single"/>
        </w:rPr>
        <w:t>SJC2022F-09076</w:t>
      </w:r>
      <w:r>
        <w:rPr>
          <w:rFonts w:ascii="宋体" w:hAnsi="宋体" w:cs="新宋体" w:hint="eastAsia"/>
          <w:szCs w:val="21"/>
          <w:u w:val="single"/>
        </w:rPr>
        <w:t>）</w:t>
      </w:r>
      <w:r>
        <w:rPr>
          <w:rFonts w:ascii="宋体" w:hAnsi="宋体" w:cs="新宋体" w:hint="eastAsia"/>
          <w:szCs w:val="21"/>
        </w:rPr>
        <w:t>采购文件（包括更正公告，如果有的话）收悉，我们经详细审阅和研究，现决定参加竞争性磋商。</w:t>
      </w:r>
    </w:p>
    <w:p w14:paraId="10E38BCD" w14:textId="77777777" w:rsidR="00A20788" w:rsidRDefault="007B22FC">
      <w:pPr>
        <w:widowControl/>
        <w:snapToGrid w:val="0"/>
        <w:spacing w:before="19"/>
        <w:ind w:firstLineChars="230" w:firstLine="483"/>
        <w:rPr>
          <w:rFonts w:ascii="宋体" w:hAnsi="宋体" w:cs="新宋体"/>
          <w:szCs w:val="21"/>
        </w:rPr>
      </w:pPr>
      <w:r>
        <w:rPr>
          <w:rFonts w:ascii="宋体" w:hAnsi="宋体" w:cs="新宋体" w:hint="eastAsia"/>
          <w:szCs w:val="21"/>
        </w:rPr>
        <w:t>1、我们郑重承诺：我们是符合采购文件规定的合格供应商，本响应文件中提供的所有材料均是真实有效的。</w:t>
      </w:r>
    </w:p>
    <w:p w14:paraId="0476EE40" w14:textId="77777777" w:rsidR="00A20788" w:rsidRDefault="007B22FC">
      <w:pPr>
        <w:snapToGrid w:val="0"/>
        <w:rPr>
          <w:rFonts w:ascii="宋体" w:hAnsi="宋体" w:cs="新宋体"/>
          <w:szCs w:val="21"/>
        </w:rPr>
      </w:pPr>
      <w:r>
        <w:rPr>
          <w:rFonts w:ascii="宋体" w:hAnsi="宋体" w:cs="新宋体" w:hint="eastAsia"/>
          <w:szCs w:val="21"/>
        </w:rPr>
        <w:t xml:space="preserve">     2、我们接受采购文件的所有的条款和规定。</w:t>
      </w:r>
    </w:p>
    <w:p w14:paraId="619EB842" w14:textId="77777777" w:rsidR="00A20788" w:rsidRDefault="007B22FC">
      <w:pPr>
        <w:snapToGrid w:val="0"/>
        <w:rPr>
          <w:rFonts w:ascii="宋体" w:hAnsi="宋体" w:cs="新宋体"/>
          <w:szCs w:val="21"/>
        </w:rPr>
      </w:pPr>
      <w:r>
        <w:rPr>
          <w:rFonts w:ascii="宋体" w:hAnsi="宋体" w:cs="新宋体" w:hint="eastAsia"/>
          <w:szCs w:val="21"/>
        </w:rPr>
        <w:t xml:space="preserve">     3、我们同意按照本采购文件的规定，本响应文件的有效期为从开标之日起计算的90天，在此期间，本响应文件将始终对我们具有约束力，并可随时被接受。如果我们被确定为成交供应商，本响应文件在此期间之后将继续保持有效。</w:t>
      </w:r>
    </w:p>
    <w:p w14:paraId="210F9FDC" w14:textId="77777777" w:rsidR="00A20788" w:rsidRDefault="007B22FC">
      <w:pPr>
        <w:snapToGrid w:val="0"/>
        <w:rPr>
          <w:rFonts w:ascii="宋体" w:hAnsi="宋体" w:cs="新宋体"/>
          <w:szCs w:val="21"/>
        </w:rPr>
      </w:pPr>
      <w:r>
        <w:rPr>
          <w:rFonts w:ascii="宋体" w:hAnsi="宋体" w:cs="新宋体" w:hint="eastAsia"/>
          <w:szCs w:val="21"/>
        </w:rPr>
        <w:t xml:space="preserve">     4、我们同意提供招标人要求的有关本次采购的所有资料。</w:t>
      </w:r>
    </w:p>
    <w:p w14:paraId="6F747344" w14:textId="77777777" w:rsidR="00A20788" w:rsidRDefault="007B22FC">
      <w:pPr>
        <w:snapToGrid w:val="0"/>
        <w:rPr>
          <w:rFonts w:ascii="宋体" w:hAnsi="宋体" w:cs="新宋体"/>
          <w:szCs w:val="21"/>
        </w:rPr>
      </w:pPr>
      <w:r>
        <w:rPr>
          <w:rFonts w:ascii="宋体" w:hAnsi="宋体" w:cs="新宋体" w:hint="eastAsia"/>
          <w:szCs w:val="21"/>
        </w:rPr>
        <w:t xml:space="preserve">     5、我们理解，你们无义务必须接受响应报价最低的投标，并有权拒绝所有的投标。同时也理解你们不承担我们本次投标的费用。</w:t>
      </w:r>
    </w:p>
    <w:p w14:paraId="6176E852" w14:textId="77777777" w:rsidR="00A20788" w:rsidRDefault="007B22FC">
      <w:pPr>
        <w:snapToGrid w:val="0"/>
        <w:ind w:firstLineChars="237" w:firstLine="498"/>
        <w:rPr>
          <w:rFonts w:ascii="宋体" w:hAnsi="宋体" w:cs="新宋体"/>
          <w:szCs w:val="21"/>
        </w:rPr>
      </w:pPr>
      <w:r>
        <w:rPr>
          <w:rFonts w:ascii="宋体" w:hAnsi="宋体" w:cs="新宋体" w:hint="eastAsia"/>
          <w:szCs w:val="21"/>
        </w:rPr>
        <w:t>6、如果我们被确定为成交供应商，为执行合同，我们将按投标供应商须知有关要求提供必要的履约保证。</w:t>
      </w:r>
    </w:p>
    <w:p w14:paraId="29BB6BEE" w14:textId="77777777" w:rsidR="00A20788" w:rsidRDefault="00A20788">
      <w:pPr>
        <w:snapToGrid w:val="0"/>
        <w:ind w:firstLineChars="237" w:firstLine="498"/>
        <w:rPr>
          <w:rFonts w:ascii="宋体" w:hAnsi="宋体" w:cs="新宋体"/>
          <w:szCs w:val="21"/>
        </w:rPr>
      </w:pPr>
    </w:p>
    <w:p w14:paraId="162850A5" w14:textId="77777777" w:rsidR="00A20788" w:rsidRDefault="00A20788">
      <w:pPr>
        <w:snapToGrid w:val="0"/>
        <w:ind w:firstLineChars="237" w:firstLine="498"/>
        <w:rPr>
          <w:rFonts w:ascii="宋体" w:hAnsi="宋体" w:cs="新宋体"/>
          <w:szCs w:val="21"/>
        </w:rPr>
      </w:pPr>
    </w:p>
    <w:p w14:paraId="23AA92D9" w14:textId="77777777" w:rsidR="00A20788" w:rsidRDefault="00A20788">
      <w:pPr>
        <w:snapToGrid w:val="0"/>
        <w:ind w:firstLineChars="237" w:firstLine="498"/>
        <w:rPr>
          <w:rFonts w:ascii="宋体" w:hAnsi="宋体" w:cs="新宋体"/>
          <w:szCs w:val="21"/>
        </w:rPr>
      </w:pPr>
    </w:p>
    <w:p w14:paraId="61D05E8E" w14:textId="77777777" w:rsidR="00A20788" w:rsidRDefault="00A20788">
      <w:pPr>
        <w:snapToGrid w:val="0"/>
        <w:ind w:firstLineChars="237" w:firstLine="498"/>
        <w:rPr>
          <w:rFonts w:ascii="宋体" w:hAnsi="宋体" w:cs="新宋体"/>
          <w:szCs w:val="21"/>
        </w:rPr>
      </w:pPr>
    </w:p>
    <w:p w14:paraId="11C8519E" w14:textId="77777777" w:rsidR="00A20788" w:rsidRDefault="007B22FC">
      <w:pPr>
        <w:snapToGrid w:val="0"/>
        <w:ind w:firstLineChars="1200" w:firstLine="2520"/>
        <w:rPr>
          <w:rFonts w:ascii="宋体" w:hAnsi="宋体" w:cs="新宋体"/>
          <w:szCs w:val="21"/>
        </w:rPr>
      </w:pPr>
      <w:bookmarkStart w:id="180" w:name="_Toc403992032"/>
      <w:bookmarkStart w:id="181" w:name="_Toc464044789"/>
      <w:r>
        <w:rPr>
          <w:rFonts w:ascii="宋体" w:hAnsi="宋体" w:cs="新宋体" w:hint="eastAsia"/>
          <w:szCs w:val="21"/>
        </w:rPr>
        <w:t>投标供应商名称：</w:t>
      </w:r>
      <w:r>
        <w:rPr>
          <w:rFonts w:ascii="宋体" w:hAnsi="宋体" w:cs="新宋体" w:hint="eastAsia"/>
          <w:szCs w:val="21"/>
          <w:u w:val="single"/>
        </w:rPr>
        <w:t xml:space="preserve">     （公章）</w:t>
      </w:r>
    </w:p>
    <w:p w14:paraId="4CEFE0AE" w14:textId="77777777" w:rsidR="00A20788" w:rsidRDefault="007B22FC">
      <w:pPr>
        <w:snapToGrid w:val="0"/>
        <w:rPr>
          <w:rFonts w:ascii="宋体" w:hAnsi="宋体" w:cs="新宋体"/>
          <w:szCs w:val="21"/>
          <w:u w:val="single"/>
        </w:rPr>
      </w:pPr>
      <w:r>
        <w:rPr>
          <w:rFonts w:ascii="宋体" w:hAnsi="宋体" w:cs="新宋体" w:hint="eastAsia"/>
          <w:szCs w:val="21"/>
        </w:rPr>
        <w:t xml:space="preserve">                        地址：</w:t>
      </w:r>
      <w:r>
        <w:rPr>
          <w:rFonts w:ascii="宋体" w:hAnsi="宋体" w:cs="新宋体" w:hint="eastAsia"/>
          <w:szCs w:val="21"/>
          <w:u w:val="single"/>
        </w:rPr>
        <w:t xml:space="preserve">        </w:t>
      </w:r>
      <w:r>
        <w:rPr>
          <w:rFonts w:ascii="宋体" w:hAnsi="宋体" w:cs="新宋体" w:hint="eastAsia"/>
          <w:szCs w:val="21"/>
        </w:rPr>
        <w:t>邮编：</w:t>
      </w:r>
      <w:r>
        <w:rPr>
          <w:rFonts w:ascii="宋体" w:hAnsi="宋体" w:cs="新宋体" w:hint="eastAsia"/>
          <w:szCs w:val="21"/>
          <w:u w:val="single"/>
        </w:rPr>
        <w:t xml:space="preserve">          </w:t>
      </w:r>
    </w:p>
    <w:p w14:paraId="298B5B96" w14:textId="77777777" w:rsidR="00A20788" w:rsidRDefault="007B22FC">
      <w:pPr>
        <w:snapToGrid w:val="0"/>
        <w:rPr>
          <w:rFonts w:ascii="宋体" w:hAnsi="宋体" w:cs="新宋体"/>
          <w:szCs w:val="21"/>
          <w:u w:val="single"/>
        </w:rPr>
      </w:pPr>
      <w:r>
        <w:rPr>
          <w:rFonts w:ascii="宋体" w:hAnsi="宋体" w:cs="新宋体" w:hint="eastAsia"/>
          <w:szCs w:val="21"/>
        </w:rPr>
        <w:t xml:space="preserve">                        电话：</w:t>
      </w:r>
      <w:r>
        <w:rPr>
          <w:rFonts w:ascii="宋体" w:hAnsi="宋体" w:cs="新宋体" w:hint="eastAsia"/>
          <w:szCs w:val="21"/>
          <w:u w:val="single"/>
        </w:rPr>
        <w:t xml:space="preserve">        </w:t>
      </w:r>
      <w:r>
        <w:rPr>
          <w:rFonts w:ascii="宋体" w:hAnsi="宋体" w:cs="新宋体" w:hint="eastAsia"/>
          <w:szCs w:val="21"/>
        </w:rPr>
        <w:t>传真：</w:t>
      </w:r>
      <w:r>
        <w:rPr>
          <w:rFonts w:ascii="宋体" w:hAnsi="宋体" w:cs="新宋体" w:hint="eastAsia"/>
          <w:szCs w:val="21"/>
          <w:u w:val="single"/>
        </w:rPr>
        <w:t xml:space="preserve">          </w:t>
      </w:r>
    </w:p>
    <w:p w14:paraId="6245644E" w14:textId="77777777" w:rsidR="00A20788" w:rsidRDefault="007B22FC">
      <w:pPr>
        <w:snapToGrid w:val="0"/>
        <w:rPr>
          <w:rFonts w:ascii="宋体" w:hAnsi="宋体" w:cs="新宋体"/>
          <w:szCs w:val="21"/>
          <w:u w:val="single"/>
        </w:rPr>
      </w:pPr>
      <w:r>
        <w:rPr>
          <w:rFonts w:ascii="宋体" w:hAnsi="宋体" w:cs="新宋体" w:hint="eastAsia"/>
          <w:szCs w:val="21"/>
        </w:rPr>
        <w:t xml:space="preserve">                        法定代表人（授权代表）（签字或盖章）：</w:t>
      </w:r>
      <w:r>
        <w:rPr>
          <w:rFonts w:ascii="宋体" w:hAnsi="宋体" w:cs="新宋体" w:hint="eastAsia"/>
          <w:szCs w:val="21"/>
          <w:u w:val="single"/>
        </w:rPr>
        <w:t xml:space="preserve">                   </w:t>
      </w:r>
    </w:p>
    <w:p w14:paraId="1B25E3DF" w14:textId="77777777" w:rsidR="00A20788" w:rsidRDefault="007B22FC">
      <w:pPr>
        <w:snapToGrid w:val="0"/>
        <w:rPr>
          <w:rFonts w:ascii="宋体" w:hAnsi="宋体" w:cs="新宋体"/>
          <w:szCs w:val="21"/>
          <w:u w:val="single"/>
        </w:rPr>
      </w:pPr>
      <w:r>
        <w:rPr>
          <w:rFonts w:ascii="宋体" w:hAnsi="宋体" w:cs="新宋体" w:hint="eastAsia"/>
          <w:szCs w:val="21"/>
        </w:rPr>
        <w:t xml:space="preserve">                        职务：</w:t>
      </w:r>
      <w:r>
        <w:rPr>
          <w:rFonts w:ascii="宋体" w:hAnsi="宋体" w:cs="新宋体" w:hint="eastAsia"/>
          <w:szCs w:val="21"/>
          <w:u w:val="single"/>
        </w:rPr>
        <w:t xml:space="preserve">                  </w:t>
      </w:r>
    </w:p>
    <w:p w14:paraId="17A3AC32" w14:textId="77777777" w:rsidR="00A20788" w:rsidRDefault="007B22FC">
      <w:pPr>
        <w:snapToGrid w:val="0"/>
        <w:rPr>
          <w:rFonts w:ascii="宋体" w:hAnsi="宋体" w:cs="新宋体"/>
          <w:szCs w:val="21"/>
        </w:rPr>
      </w:pPr>
      <w:r>
        <w:rPr>
          <w:rFonts w:ascii="宋体" w:hAnsi="宋体" w:cs="新宋体"/>
          <w:szCs w:val="21"/>
        </w:rPr>
        <w:t xml:space="preserve">                        </w:t>
      </w:r>
      <w:r>
        <w:rPr>
          <w:rFonts w:ascii="宋体" w:hAnsi="宋体" w:cs="新宋体" w:hint="eastAsia"/>
          <w:szCs w:val="21"/>
        </w:rPr>
        <w:t>日期：</w:t>
      </w:r>
      <w:r>
        <w:rPr>
          <w:rFonts w:ascii="宋体" w:hAnsi="宋体" w:cs="新宋体" w:hint="eastAsia"/>
          <w:szCs w:val="21"/>
          <w:u w:val="single"/>
        </w:rPr>
        <w:t xml:space="preserve">                  </w:t>
      </w:r>
      <w:r>
        <w:rPr>
          <w:rFonts w:ascii="宋体" w:hAnsi="宋体" w:cs="新宋体" w:hint="eastAsia"/>
          <w:szCs w:val="21"/>
        </w:rPr>
        <w:t xml:space="preserve"> </w:t>
      </w:r>
      <w:r>
        <w:rPr>
          <w:rFonts w:ascii="宋体" w:hAnsi="宋体" w:cs="新宋体"/>
          <w:szCs w:val="21"/>
        </w:rPr>
        <w:t xml:space="preserve">                 </w:t>
      </w:r>
    </w:p>
    <w:p w14:paraId="7D11A6E5" w14:textId="77777777" w:rsidR="00A20788" w:rsidRDefault="007B22FC">
      <w:pPr>
        <w:widowControl/>
        <w:jc w:val="left"/>
        <w:rPr>
          <w:rFonts w:ascii="宋体" w:hAnsi="宋体"/>
          <w:b/>
          <w:bCs/>
          <w:szCs w:val="21"/>
        </w:rPr>
      </w:pPr>
      <w:bookmarkStart w:id="182" w:name="_Toc69395105"/>
      <w:bookmarkStart w:id="183" w:name="_Toc85454839"/>
      <w:bookmarkStart w:id="184" w:name="_Toc100764165"/>
      <w:r>
        <w:rPr>
          <w:rFonts w:ascii="宋体" w:hAnsi="宋体"/>
          <w:szCs w:val="21"/>
        </w:rPr>
        <w:br w:type="page"/>
      </w:r>
    </w:p>
    <w:p w14:paraId="293C89E4" w14:textId="40052DFE" w:rsidR="00A20788" w:rsidRDefault="007B22FC">
      <w:pPr>
        <w:pStyle w:val="30"/>
        <w:jc w:val="center"/>
        <w:rPr>
          <w:sz w:val="21"/>
          <w:szCs w:val="21"/>
        </w:rPr>
      </w:pPr>
      <w:bookmarkStart w:id="185" w:name="_Toc101872350"/>
      <w:bookmarkStart w:id="186" w:name="_Toc102746680"/>
      <w:bookmarkStart w:id="187" w:name="_Toc101206007"/>
      <w:bookmarkStart w:id="188" w:name="_Toc106026688"/>
      <w:r>
        <w:rPr>
          <w:rFonts w:ascii="宋体" w:hAnsi="宋体" w:hint="eastAsia"/>
          <w:sz w:val="21"/>
          <w:szCs w:val="21"/>
        </w:rPr>
        <w:lastRenderedPageBreak/>
        <w:t>2</w:t>
      </w:r>
      <w:r>
        <w:rPr>
          <w:rFonts w:ascii="宋体" w:hAnsi="宋体"/>
          <w:sz w:val="21"/>
          <w:szCs w:val="21"/>
        </w:rPr>
        <w:t>.</w:t>
      </w:r>
      <w:r w:rsidR="00370330">
        <w:rPr>
          <w:rFonts w:ascii="宋体" w:hAnsi="宋体" w:hint="eastAsia"/>
          <w:sz w:val="21"/>
          <w:szCs w:val="21"/>
        </w:rPr>
        <w:t>报价</w:t>
      </w:r>
      <w:r>
        <w:rPr>
          <w:rFonts w:ascii="宋体" w:hAnsi="宋体" w:hint="eastAsia"/>
          <w:sz w:val="21"/>
          <w:szCs w:val="21"/>
        </w:rPr>
        <w:t>一览表</w:t>
      </w:r>
      <w:bookmarkEnd w:id="180"/>
      <w:bookmarkEnd w:id="181"/>
      <w:bookmarkEnd w:id="182"/>
      <w:bookmarkEnd w:id="183"/>
      <w:bookmarkEnd w:id="184"/>
      <w:bookmarkEnd w:id="185"/>
      <w:bookmarkEnd w:id="186"/>
      <w:bookmarkEnd w:id="187"/>
      <w:bookmarkEnd w:id="18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tblGrid>
      <w:tr w:rsidR="00A20788" w14:paraId="6A945660" w14:textId="77777777">
        <w:trPr>
          <w:cantSplit/>
          <w:trHeight w:val="753"/>
        </w:trPr>
        <w:tc>
          <w:tcPr>
            <w:tcW w:w="1951" w:type="dxa"/>
            <w:vAlign w:val="center"/>
          </w:tcPr>
          <w:p w14:paraId="1282BC7C" w14:textId="77777777" w:rsidR="00A20788" w:rsidRDefault="007B22FC">
            <w:pPr>
              <w:snapToGrid w:val="0"/>
              <w:ind w:firstLineChars="50" w:firstLine="105"/>
              <w:jc w:val="center"/>
              <w:rPr>
                <w:rFonts w:ascii="宋体" w:hAnsi="宋体"/>
                <w:szCs w:val="21"/>
              </w:rPr>
            </w:pPr>
            <w:r>
              <w:rPr>
                <w:rFonts w:ascii="宋体" w:hAnsi="宋体" w:hint="eastAsia"/>
                <w:szCs w:val="21"/>
              </w:rPr>
              <w:t>项目名称</w:t>
            </w:r>
          </w:p>
        </w:tc>
        <w:tc>
          <w:tcPr>
            <w:tcW w:w="6804" w:type="dxa"/>
            <w:vAlign w:val="center"/>
          </w:tcPr>
          <w:p w14:paraId="3C858D8E" w14:textId="4EEB2F63" w:rsidR="00A20788" w:rsidRDefault="00360438">
            <w:pPr>
              <w:snapToGrid w:val="0"/>
              <w:jc w:val="center"/>
              <w:rPr>
                <w:rFonts w:ascii="宋体" w:hAnsi="宋体"/>
                <w:szCs w:val="21"/>
              </w:rPr>
            </w:pPr>
            <w:r>
              <w:rPr>
                <w:rFonts w:ascii="宋体" w:hAnsi="宋体" w:hint="eastAsia"/>
                <w:szCs w:val="21"/>
              </w:rPr>
              <w:t>江苏省计量科学研究院</w:t>
            </w:r>
            <w:proofErr w:type="gramStart"/>
            <w:r>
              <w:rPr>
                <w:rFonts w:ascii="宋体" w:hAnsi="宋体" w:hint="eastAsia"/>
                <w:szCs w:val="21"/>
              </w:rPr>
              <w:t>私有云</w:t>
            </w:r>
            <w:proofErr w:type="gramEnd"/>
            <w:r>
              <w:rPr>
                <w:rFonts w:ascii="宋体" w:hAnsi="宋体" w:hint="eastAsia"/>
                <w:szCs w:val="21"/>
              </w:rPr>
              <w:t>资源池建设</w:t>
            </w:r>
          </w:p>
        </w:tc>
      </w:tr>
      <w:tr w:rsidR="00A20788" w14:paraId="2A068EC3" w14:textId="77777777">
        <w:trPr>
          <w:cantSplit/>
          <w:trHeight w:val="1214"/>
        </w:trPr>
        <w:tc>
          <w:tcPr>
            <w:tcW w:w="1951" w:type="dxa"/>
            <w:vAlign w:val="center"/>
          </w:tcPr>
          <w:p w14:paraId="57C2A041" w14:textId="77777777" w:rsidR="00A20788" w:rsidRDefault="007B22FC">
            <w:pPr>
              <w:snapToGrid w:val="0"/>
              <w:jc w:val="center"/>
              <w:rPr>
                <w:rFonts w:ascii="宋体" w:hAnsi="宋体"/>
                <w:szCs w:val="21"/>
              </w:rPr>
            </w:pPr>
            <w:r>
              <w:rPr>
                <w:rFonts w:ascii="宋体" w:hAnsi="宋体" w:hint="eastAsia"/>
                <w:szCs w:val="21"/>
              </w:rPr>
              <w:t>投标报价总计</w:t>
            </w:r>
          </w:p>
        </w:tc>
        <w:tc>
          <w:tcPr>
            <w:tcW w:w="6804" w:type="dxa"/>
            <w:vAlign w:val="center"/>
          </w:tcPr>
          <w:p w14:paraId="608AAF5C" w14:textId="77777777" w:rsidR="00A20788" w:rsidRDefault="007B22FC">
            <w:pPr>
              <w:snapToGrid w:val="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拾   万   </w:t>
            </w:r>
            <w:proofErr w:type="gramStart"/>
            <w:r>
              <w:rPr>
                <w:rFonts w:ascii="宋体" w:hAnsi="宋体" w:hint="eastAsia"/>
                <w:szCs w:val="21"/>
                <w:u w:val="single"/>
              </w:rPr>
              <w:t>仟</w:t>
            </w:r>
            <w:proofErr w:type="gramEnd"/>
            <w:r>
              <w:rPr>
                <w:rFonts w:ascii="宋体" w:hAnsi="宋体" w:hint="eastAsia"/>
                <w:szCs w:val="21"/>
                <w:u w:val="single"/>
              </w:rPr>
              <w:t xml:space="preserve">   </w:t>
            </w:r>
            <w:proofErr w:type="gramStart"/>
            <w:r>
              <w:rPr>
                <w:rFonts w:ascii="宋体" w:hAnsi="宋体" w:hint="eastAsia"/>
                <w:szCs w:val="21"/>
                <w:u w:val="single"/>
              </w:rPr>
              <w:t>佰</w:t>
            </w:r>
            <w:proofErr w:type="gramEnd"/>
            <w:r>
              <w:rPr>
                <w:rFonts w:ascii="宋体" w:hAnsi="宋体" w:hint="eastAsia"/>
                <w:szCs w:val="21"/>
                <w:u w:val="single"/>
              </w:rPr>
              <w:t xml:space="preserve">   拾   </w:t>
            </w:r>
            <w:r>
              <w:rPr>
                <w:rFonts w:ascii="宋体" w:hAnsi="宋体" w:hint="eastAsia"/>
                <w:szCs w:val="21"/>
              </w:rPr>
              <w:t>圆</w:t>
            </w:r>
          </w:p>
          <w:p w14:paraId="43763CC8" w14:textId="77777777" w:rsidR="00A20788" w:rsidRDefault="007B22FC">
            <w:pPr>
              <w:snapToGrid w:val="0"/>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元</w:t>
            </w:r>
          </w:p>
        </w:tc>
      </w:tr>
      <w:tr w:rsidR="00A20788" w14:paraId="20F0220B" w14:textId="77777777">
        <w:trPr>
          <w:cantSplit/>
          <w:trHeight w:val="637"/>
        </w:trPr>
        <w:tc>
          <w:tcPr>
            <w:tcW w:w="1951" w:type="dxa"/>
            <w:vAlign w:val="center"/>
          </w:tcPr>
          <w:p w14:paraId="589F9AF7" w14:textId="77777777" w:rsidR="00A20788" w:rsidRDefault="007B22FC">
            <w:pPr>
              <w:snapToGrid w:val="0"/>
              <w:jc w:val="center"/>
              <w:rPr>
                <w:rFonts w:ascii="宋体" w:hAnsi="宋体"/>
                <w:szCs w:val="21"/>
              </w:rPr>
            </w:pPr>
            <w:r>
              <w:rPr>
                <w:rFonts w:ascii="宋体" w:hAnsi="宋体" w:hint="eastAsia"/>
                <w:szCs w:val="21"/>
              </w:rPr>
              <w:t>投标供应商</w:t>
            </w:r>
          </w:p>
          <w:p w14:paraId="7E08E48C" w14:textId="77777777" w:rsidR="00A20788" w:rsidRDefault="007B22FC">
            <w:pPr>
              <w:snapToGrid w:val="0"/>
              <w:jc w:val="center"/>
              <w:rPr>
                <w:rFonts w:ascii="宋体" w:hAnsi="宋体" w:cs="新宋体"/>
                <w:dstrike/>
                <w:szCs w:val="21"/>
              </w:rPr>
            </w:pPr>
            <w:r>
              <w:rPr>
                <w:rFonts w:ascii="宋体" w:hAnsi="宋体" w:hint="eastAsia"/>
                <w:szCs w:val="21"/>
              </w:rPr>
              <w:t>企业类型</w:t>
            </w:r>
          </w:p>
        </w:tc>
        <w:tc>
          <w:tcPr>
            <w:tcW w:w="6804" w:type="dxa"/>
            <w:vAlign w:val="center"/>
          </w:tcPr>
          <w:p w14:paraId="3634C180" w14:textId="77777777" w:rsidR="00A20788" w:rsidRDefault="007B22FC">
            <w:pPr>
              <w:snapToGrid w:val="0"/>
              <w:rPr>
                <w:rFonts w:ascii="宋体" w:hAnsi="宋体" w:cs="新宋体"/>
                <w:dstrike/>
                <w:szCs w:val="21"/>
              </w:rPr>
            </w:pPr>
            <w:r>
              <w:rPr>
                <w:rFonts w:ascii="宋体" w:hAnsi="宋体" w:hint="eastAsia"/>
                <w:szCs w:val="21"/>
                <w:u w:val="single"/>
              </w:rPr>
              <w:t xml:space="preserve">       </w:t>
            </w:r>
            <w:r>
              <w:rPr>
                <w:rFonts w:ascii="宋体" w:hAnsi="宋体" w:hint="eastAsia"/>
                <w:szCs w:val="21"/>
              </w:rPr>
              <w:t>(如有：小微型、残疾人福利性单位或监狱和戒毒企业，请填写)</w:t>
            </w:r>
          </w:p>
        </w:tc>
      </w:tr>
    </w:tbl>
    <w:p w14:paraId="3756D1F8" w14:textId="77777777" w:rsidR="00A20788" w:rsidRDefault="007B22FC">
      <w:pPr>
        <w:widowControl/>
        <w:topLinePunct/>
        <w:snapToGrid w:val="0"/>
        <w:spacing w:before="4"/>
        <w:rPr>
          <w:rFonts w:ascii="宋体" w:hAnsi="宋体"/>
          <w:szCs w:val="21"/>
        </w:rPr>
      </w:pPr>
      <w:r>
        <w:rPr>
          <w:rFonts w:ascii="宋体" w:hAnsi="宋体" w:hint="eastAsia"/>
          <w:szCs w:val="21"/>
        </w:rPr>
        <w:t>投标供应商全称（公章）：</w:t>
      </w:r>
      <w:r>
        <w:rPr>
          <w:rFonts w:ascii="宋体" w:hAnsi="宋体" w:hint="eastAsia"/>
          <w:szCs w:val="21"/>
          <w:u w:val="single"/>
        </w:rPr>
        <w:t xml:space="preserve">               </w:t>
      </w:r>
      <w:r>
        <w:rPr>
          <w:rFonts w:ascii="宋体" w:hAnsi="宋体" w:hint="eastAsia"/>
          <w:szCs w:val="21"/>
        </w:rPr>
        <w:t xml:space="preserve">     </w:t>
      </w:r>
    </w:p>
    <w:p w14:paraId="56F58384" w14:textId="77777777" w:rsidR="004448FF" w:rsidRDefault="004448FF">
      <w:pPr>
        <w:ind w:firstLineChars="150" w:firstLine="315"/>
        <w:rPr>
          <w:rFonts w:ascii="宋体" w:hAnsi="宋体"/>
          <w:szCs w:val="21"/>
        </w:rPr>
      </w:pPr>
    </w:p>
    <w:p w14:paraId="61A12560" w14:textId="3535406E" w:rsidR="00A20788" w:rsidRDefault="007B22FC">
      <w:pPr>
        <w:ind w:firstLineChars="150" w:firstLine="315"/>
        <w:rPr>
          <w:rFonts w:ascii="宋体" w:hAnsi="宋体"/>
          <w:szCs w:val="21"/>
        </w:rPr>
      </w:pPr>
      <w:r>
        <w:rPr>
          <w:rFonts w:ascii="宋体" w:hAnsi="宋体" w:hint="eastAsia"/>
          <w:szCs w:val="21"/>
        </w:rPr>
        <w:t>注:</w:t>
      </w:r>
    </w:p>
    <w:p w14:paraId="7E23C77C" w14:textId="77777777" w:rsidR="00A20788" w:rsidRDefault="007B22FC">
      <w:pPr>
        <w:ind w:firstLineChars="150" w:firstLine="315"/>
        <w:rPr>
          <w:rFonts w:ascii="宋体" w:hAnsi="宋体"/>
          <w:szCs w:val="21"/>
        </w:rPr>
      </w:pPr>
      <w:r>
        <w:rPr>
          <w:rFonts w:ascii="宋体" w:hAnsi="宋体" w:hint="eastAsia"/>
          <w:szCs w:val="21"/>
        </w:rPr>
        <w:t>（1）响应报价应包括采购文件所规定的采购范围的全部内容。</w:t>
      </w:r>
    </w:p>
    <w:p w14:paraId="3DA8EAAA" w14:textId="34513B66" w:rsidR="00A20788" w:rsidRDefault="007B22FC">
      <w:pPr>
        <w:ind w:firstLineChars="150" w:firstLine="315"/>
        <w:rPr>
          <w:rFonts w:ascii="宋体" w:hAnsi="宋体"/>
          <w:szCs w:val="21"/>
        </w:rPr>
      </w:pPr>
      <w:r>
        <w:rPr>
          <w:rFonts w:ascii="宋体" w:hAnsi="宋体" w:hint="eastAsia"/>
          <w:szCs w:val="21"/>
        </w:rPr>
        <w:t>（2）投标供应商不得实质性改动</w:t>
      </w:r>
      <w:r w:rsidR="00370330">
        <w:rPr>
          <w:rFonts w:ascii="宋体" w:hAnsi="宋体" w:hint="eastAsia"/>
          <w:szCs w:val="21"/>
        </w:rPr>
        <w:t>报价</w:t>
      </w:r>
      <w:r>
        <w:rPr>
          <w:rFonts w:ascii="宋体" w:hAnsi="宋体" w:hint="eastAsia"/>
          <w:szCs w:val="21"/>
        </w:rPr>
        <w:t>一览表格式及内容。</w:t>
      </w:r>
    </w:p>
    <w:p w14:paraId="143F5719" w14:textId="77777777" w:rsidR="00A20788" w:rsidRDefault="007B22FC">
      <w:pPr>
        <w:ind w:firstLineChars="150" w:firstLine="315"/>
        <w:rPr>
          <w:rFonts w:ascii="宋体" w:hAnsi="宋体"/>
          <w:szCs w:val="21"/>
        </w:rPr>
      </w:pPr>
      <w:r>
        <w:rPr>
          <w:rFonts w:ascii="宋体" w:hAnsi="宋体" w:hint="eastAsia"/>
          <w:szCs w:val="21"/>
        </w:rPr>
        <w:t>（3）企业标准请参照《关于印发中小企业划型标准规定的通知》（工信部联企业【2011】300号）文件规定自行填写。</w:t>
      </w:r>
    </w:p>
    <w:p w14:paraId="5CFD1DAA" w14:textId="77777777" w:rsidR="00A20788" w:rsidRDefault="007B22FC">
      <w:pPr>
        <w:ind w:firstLineChars="150" w:firstLine="315"/>
        <w:rPr>
          <w:rFonts w:ascii="宋体" w:hAnsi="宋体"/>
          <w:szCs w:val="21"/>
        </w:rPr>
      </w:pPr>
      <w:r>
        <w:rPr>
          <w:rFonts w:ascii="宋体" w:hAnsi="宋体" w:hint="eastAsia"/>
          <w:szCs w:val="21"/>
        </w:rPr>
        <w:t>残疾人福利单位需按照采购文件的要求提供《残疾人福利性单位声明函》，监狱和戒毒企业需提供由省级以上监狱管理局、戒毒管理局(含新疆生产建设兵团)出具的属于监狱企业的证明文件。</w:t>
      </w:r>
    </w:p>
    <w:p w14:paraId="7567FCD0" w14:textId="74EBD006" w:rsidR="00A20788" w:rsidRDefault="007B22FC">
      <w:pPr>
        <w:ind w:firstLineChars="135" w:firstLine="283"/>
        <w:rPr>
          <w:rFonts w:ascii="宋体" w:hAnsi="宋体"/>
          <w:szCs w:val="21"/>
        </w:rPr>
      </w:pPr>
      <w:r>
        <w:rPr>
          <w:rFonts w:ascii="宋体" w:hAnsi="宋体" w:hint="eastAsia"/>
          <w:szCs w:val="21"/>
        </w:rPr>
        <w:t>（4）评审过程中，如</w:t>
      </w:r>
      <w:r w:rsidR="004448FF">
        <w:rPr>
          <w:rFonts w:ascii="宋体" w:hAnsi="宋体" w:hint="eastAsia"/>
          <w:szCs w:val="21"/>
        </w:rPr>
        <w:t>磋商小组</w:t>
      </w:r>
      <w:r>
        <w:rPr>
          <w:rFonts w:ascii="宋体" w:hAnsi="宋体" w:hint="eastAsia"/>
          <w:szCs w:val="21"/>
        </w:rPr>
        <w:t>所有成员一致认为，供应商的最低投标价或者某些分项报价明显不合理或者低于成本，有可能影响服务质量和不能诚信履约的，应当要求其在规定的期限内提供书面文件予以解释说明，并提交相关证明材料；否则，</w:t>
      </w:r>
      <w:r w:rsidR="004448FF">
        <w:rPr>
          <w:rFonts w:ascii="宋体" w:hAnsi="宋体" w:hint="eastAsia"/>
          <w:szCs w:val="21"/>
        </w:rPr>
        <w:t>磋商小组</w:t>
      </w:r>
      <w:r>
        <w:rPr>
          <w:rFonts w:ascii="宋体" w:hAnsi="宋体" w:hint="eastAsia"/>
          <w:szCs w:val="21"/>
        </w:rPr>
        <w:t>可以</w:t>
      </w:r>
      <w:proofErr w:type="gramStart"/>
      <w:r>
        <w:rPr>
          <w:rFonts w:ascii="宋体" w:hAnsi="宋体" w:hint="eastAsia"/>
          <w:szCs w:val="21"/>
        </w:rPr>
        <w:t>按重大负</w:t>
      </w:r>
      <w:proofErr w:type="gramEnd"/>
      <w:r>
        <w:rPr>
          <w:rFonts w:ascii="宋体" w:hAnsi="宋体" w:hint="eastAsia"/>
          <w:szCs w:val="21"/>
        </w:rPr>
        <w:t>偏离处理。</w:t>
      </w:r>
    </w:p>
    <w:p w14:paraId="315AB3A5" w14:textId="77777777" w:rsidR="00A20788" w:rsidRDefault="00A20788">
      <w:pPr>
        <w:pStyle w:val="af7"/>
        <w:spacing w:before="0" w:beforeAutospacing="0" w:after="0" w:afterAutospacing="0"/>
        <w:ind w:firstLineChars="200" w:firstLine="420"/>
        <w:rPr>
          <w:sz w:val="21"/>
          <w:szCs w:val="21"/>
        </w:rPr>
      </w:pPr>
    </w:p>
    <w:p w14:paraId="7FAA92FC" w14:textId="77777777" w:rsidR="00A20788" w:rsidRDefault="00A20788">
      <w:pPr>
        <w:pStyle w:val="af7"/>
        <w:spacing w:before="0" w:beforeAutospacing="0" w:after="0" w:afterAutospacing="0"/>
        <w:ind w:firstLineChars="200" w:firstLine="420"/>
        <w:rPr>
          <w:sz w:val="21"/>
          <w:szCs w:val="21"/>
        </w:rPr>
      </w:pPr>
    </w:p>
    <w:p w14:paraId="4DD5C9C7" w14:textId="77777777" w:rsidR="00A20788" w:rsidRDefault="007B22FC">
      <w:pPr>
        <w:pStyle w:val="30"/>
        <w:jc w:val="center"/>
        <w:rPr>
          <w:rFonts w:ascii="宋体" w:hAnsi="宋体"/>
          <w:sz w:val="21"/>
          <w:szCs w:val="21"/>
        </w:rPr>
      </w:pPr>
      <w:bookmarkStart w:id="189" w:name="_Toc504506076"/>
      <w:bookmarkStart w:id="190" w:name="_Toc449539292"/>
      <w:bookmarkStart w:id="191" w:name="_Toc479456130"/>
      <w:r>
        <w:rPr>
          <w:rFonts w:ascii="宋体" w:hAnsi="宋体"/>
          <w:sz w:val="21"/>
          <w:szCs w:val="21"/>
        </w:rPr>
        <w:br w:type="page"/>
      </w:r>
      <w:bookmarkStart w:id="192" w:name="_Toc449976344"/>
      <w:bookmarkStart w:id="193" w:name="_Toc101872351"/>
      <w:bookmarkStart w:id="194" w:name="_Toc101206008"/>
      <w:bookmarkStart w:id="195" w:name="_Toc9881476"/>
      <w:bookmarkStart w:id="196" w:name="_Toc460850153"/>
      <w:bookmarkStart w:id="197" w:name="_Toc491193500"/>
      <w:bookmarkStart w:id="198" w:name="_Toc69395106"/>
      <w:bookmarkStart w:id="199" w:name="_Toc85454840"/>
      <w:bookmarkStart w:id="200" w:name="_Toc485301530"/>
      <w:bookmarkStart w:id="201" w:name="_Toc102746681"/>
      <w:bookmarkStart w:id="202" w:name="_Toc397526832"/>
      <w:bookmarkStart w:id="203" w:name="_Toc100764166"/>
      <w:bookmarkStart w:id="204" w:name="_Toc106026689"/>
      <w:bookmarkStart w:id="205" w:name="_Toc500192434"/>
      <w:bookmarkStart w:id="206" w:name="_Toc489813792"/>
      <w:bookmarkEnd w:id="189"/>
      <w:r>
        <w:rPr>
          <w:rFonts w:ascii="宋体" w:hAnsi="宋体" w:hint="eastAsia"/>
          <w:sz w:val="21"/>
          <w:szCs w:val="21"/>
        </w:rPr>
        <w:lastRenderedPageBreak/>
        <w:t>3.投标报价明细表</w:t>
      </w:r>
      <w:bookmarkEnd w:id="192"/>
      <w:bookmarkEnd w:id="193"/>
      <w:bookmarkEnd w:id="194"/>
      <w:bookmarkEnd w:id="195"/>
      <w:bookmarkEnd w:id="196"/>
      <w:bookmarkEnd w:id="197"/>
      <w:bookmarkEnd w:id="198"/>
      <w:bookmarkEnd w:id="199"/>
      <w:bookmarkEnd w:id="200"/>
      <w:bookmarkEnd w:id="201"/>
      <w:bookmarkEnd w:id="202"/>
      <w:bookmarkEnd w:id="203"/>
      <w:bookmarkEnd w:id="204"/>
    </w:p>
    <w:bookmarkEnd w:id="205"/>
    <w:bookmarkEnd w:id="206"/>
    <w:p w14:paraId="1DAAB76E" w14:textId="77777777" w:rsidR="00A20788" w:rsidRDefault="007B22FC">
      <w:pPr>
        <w:ind w:firstLineChars="600" w:firstLine="1260"/>
        <w:jc w:val="left"/>
      </w:pPr>
      <w:r>
        <w:t xml:space="preserve">                                                        </w:t>
      </w:r>
      <w:r>
        <w:rPr>
          <w:rFonts w:hint="eastAsia"/>
        </w:rPr>
        <w:t>单位：元</w:t>
      </w:r>
    </w:p>
    <w:tbl>
      <w:tblPr>
        <w:tblW w:w="83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8"/>
        <w:gridCol w:w="1241"/>
        <w:gridCol w:w="666"/>
        <w:gridCol w:w="610"/>
        <w:gridCol w:w="567"/>
        <w:gridCol w:w="607"/>
        <w:gridCol w:w="831"/>
        <w:gridCol w:w="688"/>
        <w:gridCol w:w="1110"/>
        <w:gridCol w:w="567"/>
        <w:gridCol w:w="850"/>
      </w:tblGrid>
      <w:tr w:rsidR="000C15B4" w14:paraId="42CF07DC" w14:textId="77777777" w:rsidTr="00EA5C1D">
        <w:trPr>
          <w:cantSplit/>
          <w:trHeight w:val="993"/>
          <w:tblHeader/>
        </w:trPr>
        <w:tc>
          <w:tcPr>
            <w:tcW w:w="648" w:type="dxa"/>
            <w:tcBorders>
              <w:top w:val="single" w:sz="6" w:space="0" w:color="auto"/>
              <w:left w:val="single" w:sz="6" w:space="0" w:color="auto"/>
              <w:bottom w:val="single" w:sz="6" w:space="0" w:color="auto"/>
              <w:right w:val="single" w:sz="6" w:space="0" w:color="auto"/>
            </w:tcBorders>
            <w:shd w:val="clear" w:color="auto" w:fill="E0E0E0"/>
            <w:vAlign w:val="center"/>
          </w:tcPr>
          <w:p w14:paraId="38A3A0DC"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序号</w:t>
            </w:r>
          </w:p>
        </w:tc>
        <w:tc>
          <w:tcPr>
            <w:tcW w:w="1241"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14:paraId="785ED7C2"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物品</w:t>
            </w:r>
          </w:p>
          <w:p w14:paraId="69882463"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名称</w:t>
            </w:r>
          </w:p>
        </w:tc>
        <w:tc>
          <w:tcPr>
            <w:tcW w:w="666" w:type="dxa"/>
            <w:tcBorders>
              <w:top w:val="single" w:sz="6" w:space="0" w:color="auto"/>
              <w:left w:val="single" w:sz="4" w:space="0" w:color="auto"/>
              <w:bottom w:val="single" w:sz="6" w:space="0" w:color="auto"/>
              <w:right w:val="single" w:sz="4" w:space="0" w:color="auto"/>
            </w:tcBorders>
            <w:shd w:val="clear" w:color="auto" w:fill="E0E0E0"/>
            <w:tcMar>
              <w:top w:w="15" w:type="dxa"/>
              <w:left w:w="15" w:type="dxa"/>
              <w:bottom w:w="0" w:type="dxa"/>
              <w:right w:w="15" w:type="dxa"/>
            </w:tcMar>
            <w:vAlign w:val="center"/>
          </w:tcPr>
          <w:p w14:paraId="26E8CDFF"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型号</w:t>
            </w:r>
          </w:p>
        </w:tc>
        <w:tc>
          <w:tcPr>
            <w:tcW w:w="610" w:type="dxa"/>
            <w:tcBorders>
              <w:top w:val="single" w:sz="6" w:space="0" w:color="auto"/>
              <w:left w:val="single" w:sz="4" w:space="0" w:color="auto"/>
              <w:bottom w:val="single" w:sz="6" w:space="0" w:color="auto"/>
              <w:right w:val="single" w:sz="6" w:space="0" w:color="auto"/>
            </w:tcBorders>
            <w:shd w:val="clear" w:color="auto" w:fill="E0E0E0"/>
            <w:tcMar>
              <w:top w:w="15" w:type="dxa"/>
              <w:left w:w="15" w:type="dxa"/>
              <w:bottom w:w="0" w:type="dxa"/>
              <w:right w:w="15" w:type="dxa"/>
            </w:tcMar>
            <w:vAlign w:val="center"/>
          </w:tcPr>
          <w:p w14:paraId="4C3375EB"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数量</w:t>
            </w:r>
          </w:p>
        </w:tc>
        <w:tc>
          <w:tcPr>
            <w:tcW w:w="567" w:type="dxa"/>
            <w:tcBorders>
              <w:top w:val="single" w:sz="6" w:space="0" w:color="auto"/>
              <w:left w:val="single" w:sz="6" w:space="0" w:color="auto"/>
              <w:right w:val="single" w:sz="4" w:space="0" w:color="auto"/>
            </w:tcBorders>
            <w:shd w:val="clear" w:color="auto" w:fill="E0E0E0"/>
            <w:tcMar>
              <w:top w:w="15" w:type="dxa"/>
              <w:left w:w="15" w:type="dxa"/>
              <w:bottom w:w="0" w:type="dxa"/>
              <w:right w:w="15" w:type="dxa"/>
            </w:tcMar>
            <w:vAlign w:val="center"/>
          </w:tcPr>
          <w:p w14:paraId="6D3FA0BE"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单位</w:t>
            </w:r>
          </w:p>
        </w:tc>
        <w:tc>
          <w:tcPr>
            <w:tcW w:w="607" w:type="dxa"/>
            <w:tcBorders>
              <w:top w:val="single" w:sz="6" w:space="0" w:color="auto"/>
              <w:left w:val="single" w:sz="4" w:space="0" w:color="auto"/>
              <w:right w:val="single" w:sz="4" w:space="0" w:color="auto"/>
            </w:tcBorders>
            <w:shd w:val="clear" w:color="auto" w:fill="E0E0E0"/>
            <w:tcMar>
              <w:top w:w="15" w:type="dxa"/>
              <w:left w:w="15" w:type="dxa"/>
              <w:bottom w:w="0" w:type="dxa"/>
              <w:right w:w="15" w:type="dxa"/>
            </w:tcMar>
            <w:vAlign w:val="center"/>
          </w:tcPr>
          <w:p w14:paraId="3D069A33"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品牌</w:t>
            </w:r>
          </w:p>
        </w:tc>
        <w:tc>
          <w:tcPr>
            <w:tcW w:w="831" w:type="dxa"/>
            <w:tcBorders>
              <w:top w:val="single" w:sz="6" w:space="0" w:color="auto"/>
              <w:left w:val="single" w:sz="4" w:space="0" w:color="auto"/>
              <w:right w:val="single" w:sz="4" w:space="0" w:color="auto"/>
            </w:tcBorders>
            <w:shd w:val="clear" w:color="auto" w:fill="E0E0E0"/>
            <w:tcMar>
              <w:top w:w="15" w:type="dxa"/>
              <w:left w:w="15" w:type="dxa"/>
              <w:bottom w:w="0" w:type="dxa"/>
              <w:right w:w="15" w:type="dxa"/>
            </w:tcMar>
            <w:vAlign w:val="center"/>
          </w:tcPr>
          <w:p w14:paraId="41567610"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单价</w:t>
            </w:r>
          </w:p>
          <w:p w14:paraId="2CFC0DFE"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（元）</w:t>
            </w:r>
          </w:p>
        </w:tc>
        <w:tc>
          <w:tcPr>
            <w:tcW w:w="688" w:type="dxa"/>
            <w:tcBorders>
              <w:top w:val="single" w:sz="6" w:space="0" w:color="auto"/>
              <w:left w:val="single" w:sz="4" w:space="0" w:color="auto"/>
              <w:right w:val="single" w:sz="6" w:space="0" w:color="auto"/>
            </w:tcBorders>
            <w:shd w:val="clear" w:color="auto" w:fill="E0E0E0"/>
            <w:tcMar>
              <w:top w:w="15" w:type="dxa"/>
              <w:left w:w="15" w:type="dxa"/>
              <w:bottom w:w="0" w:type="dxa"/>
              <w:right w:w="15" w:type="dxa"/>
            </w:tcMar>
            <w:vAlign w:val="center"/>
          </w:tcPr>
          <w:p w14:paraId="5CB19C5E"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总价</w:t>
            </w:r>
          </w:p>
          <w:p w14:paraId="24C8ACD9"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（元）</w:t>
            </w:r>
          </w:p>
        </w:tc>
        <w:tc>
          <w:tcPr>
            <w:tcW w:w="1110" w:type="dxa"/>
            <w:tcBorders>
              <w:top w:val="single" w:sz="6" w:space="0" w:color="auto"/>
              <w:left w:val="single" w:sz="6" w:space="0" w:color="auto"/>
              <w:right w:val="single" w:sz="6" w:space="0" w:color="auto"/>
            </w:tcBorders>
            <w:shd w:val="clear" w:color="auto" w:fill="E0E0E0"/>
            <w:tcMar>
              <w:top w:w="15" w:type="dxa"/>
              <w:left w:w="15" w:type="dxa"/>
              <w:bottom w:w="0" w:type="dxa"/>
              <w:right w:w="15" w:type="dxa"/>
            </w:tcMar>
            <w:vAlign w:val="center"/>
          </w:tcPr>
          <w:p w14:paraId="05DFF81F" w14:textId="77777777" w:rsidR="00EA5C1D" w:rsidRDefault="00EA5C1D" w:rsidP="00020E8D">
            <w:pPr>
              <w:snapToGrid w:val="0"/>
              <w:spacing w:line="240" w:lineRule="atLeast"/>
              <w:jc w:val="center"/>
              <w:rPr>
                <w:rFonts w:ascii="宋体" w:hAnsi="宋体"/>
                <w:szCs w:val="21"/>
              </w:rPr>
            </w:pPr>
          </w:p>
          <w:p w14:paraId="419BCD7C" w14:textId="44477F00" w:rsidR="000C15B4" w:rsidRDefault="000C15B4" w:rsidP="00020E8D">
            <w:pPr>
              <w:snapToGrid w:val="0"/>
              <w:spacing w:line="240" w:lineRule="atLeast"/>
              <w:jc w:val="center"/>
              <w:rPr>
                <w:rFonts w:ascii="宋体" w:hAnsi="宋体"/>
                <w:szCs w:val="21"/>
              </w:rPr>
            </w:pPr>
            <w:r>
              <w:rPr>
                <w:rFonts w:ascii="宋体" w:hAnsi="宋体" w:hint="eastAsia"/>
                <w:szCs w:val="21"/>
              </w:rPr>
              <w:t>生产</w:t>
            </w:r>
          </w:p>
          <w:p w14:paraId="1126E0EC"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厂商</w:t>
            </w:r>
          </w:p>
          <w:p w14:paraId="1B8F6D2B" w14:textId="77777777" w:rsidR="000C15B4" w:rsidRDefault="000C15B4" w:rsidP="00020E8D">
            <w:pPr>
              <w:snapToGrid w:val="0"/>
              <w:spacing w:line="240" w:lineRule="atLeast"/>
              <w:jc w:val="center"/>
              <w:rPr>
                <w:rFonts w:ascii="宋体" w:hAnsi="宋体"/>
                <w:szCs w:val="21"/>
              </w:rPr>
            </w:pPr>
          </w:p>
        </w:tc>
        <w:tc>
          <w:tcPr>
            <w:tcW w:w="567"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14:paraId="685BBD45"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产地</w:t>
            </w:r>
          </w:p>
        </w:tc>
        <w:tc>
          <w:tcPr>
            <w:tcW w:w="850"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14:paraId="2278F82E"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免费</w:t>
            </w:r>
          </w:p>
          <w:p w14:paraId="15D5B6B5"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质保期</w:t>
            </w:r>
          </w:p>
        </w:tc>
      </w:tr>
      <w:tr w:rsidR="000C15B4" w14:paraId="0D92A37A" w14:textId="77777777" w:rsidTr="00020E8D">
        <w:trPr>
          <w:cantSplit/>
          <w:trHeight w:val="370"/>
        </w:trPr>
        <w:tc>
          <w:tcPr>
            <w:tcW w:w="648" w:type="dxa"/>
            <w:tcBorders>
              <w:top w:val="single" w:sz="6" w:space="0" w:color="auto"/>
              <w:left w:val="single" w:sz="6" w:space="0" w:color="auto"/>
              <w:right w:val="single" w:sz="6" w:space="0" w:color="auto"/>
            </w:tcBorders>
            <w:vAlign w:val="center"/>
          </w:tcPr>
          <w:p w14:paraId="1B6D4F0D" w14:textId="77777777" w:rsidR="000C15B4" w:rsidRDefault="000C15B4" w:rsidP="00020E8D">
            <w:pPr>
              <w:spacing w:line="240" w:lineRule="atLeast"/>
              <w:jc w:val="center"/>
              <w:rPr>
                <w:rFonts w:ascii="宋体" w:hAnsi="宋体"/>
                <w:szCs w:val="21"/>
              </w:rPr>
            </w:pPr>
          </w:p>
        </w:tc>
        <w:tc>
          <w:tcPr>
            <w:tcW w:w="1241" w:type="dxa"/>
            <w:tcBorders>
              <w:top w:val="single" w:sz="6" w:space="0" w:color="auto"/>
              <w:left w:val="single" w:sz="6" w:space="0" w:color="auto"/>
              <w:right w:val="single" w:sz="6" w:space="0" w:color="auto"/>
            </w:tcBorders>
            <w:tcMar>
              <w:top w:w="15" w:type="dxa"/>
              <w:left w:w="15" w:type="dxa"/>
              <w:bottom w:w="0" w:type="dxa"/>
              <w:right w:w="15" w:type="dxa"/>
            </w:tcMar>
          </w:tcPr>
          <w:p w14:paraId="4B7E6E2E" w14:textId="77777777" w:rsidR="000C15B4" w:rsidRDefault="000C15B4" w:rsidP="00020E8D">
            <w:pPr>
              <w:spacing w:line="240" w:lineRule="atLeast"/>
              <w:rPr>
                <w:rFonts w:ascii="宋体" w:hAnsi="宋体"/>
                <w:szCs w:val="21"/>
              </w:rPr>
            </w:pPr>
            <w:r>
              <w:rPr>
                <w:rFonts w:ascii="宋体" w:hAnsi="宋体" w:hint="eastAsia"/>
                <w:szCs w:val="21"/>
              </w:rPr>
              <w:t>（请勿缺项）</w:t>
            </w:r>
          </w:p>
        </w:tc>
        <w:tc>
          <w:tcPr>
            <w:tcW w:w="666" w:type="dxa"/>
            <w:tcBorders>
              <w:top w:val="single" w:sz="6" w:space="0" w:color="auto"/>
              <w:left w:val="single" w:sz="4" w:space="0" w:color="auto"/>
              <w:bottom w:val="single" w:sz="6" w:space="0" w:color="auto"/>
              <w:right w:val="single" w:sz="4" w:space="0" w:color="auto"/>
            </w:tcBorders>
            <w:tcMar>
              <w:top w:w="15" w:type="dxa"/>
              <w:left w:w="15" w:type="dxa"/>
              <w:bottom w:w="0" w:type="dxa"/>
              <w:right w:w="15" w:type="dxa"/>
            </w:tcMar>
          </w:tcPr>
          <w:p w14:paraId="4C55A6FD" w14:textId="77777777" w:rsidR="000C15B4" w:rsidRDefault="000C15B4" w:rsidP="00020E8D">
            <w:pPr>
              <w:snapToGrid w:val="0"/>
              <w:spacing w:line="240" w:lineRule="atLeast"/>
              <w:jc w:val="center"/>
              <w:rPr>
                <w:rFonts w:ascii="宋体" w:hAnsi="宋体"/>
                <w:szCs w:val="21"/>
              </w:rPr>
            </w:pPr>
          </w:p>
        </w:tc>
        <w:tc>
          <w:tcPr>
            <w:tcW w:w="610" w:type="dxa"/>
            <w:tcBorders>
              <w:top w:val="single" w:sz="6" w:space="0" w:color="auto"/>
              <w:left w:val="single" w:sz="4" w:space="0" w:color="auto"/>
              <w:bottom w:val="single" w:sz="6" w:space="0" w:color="auto"/>
              <w:right w:val="single" w:sz="6" w:space="0" w:color="auto"/>
            </w:tcBorders>
          </w:tcPr>
          <w:p w14:paraId="0CF40E4E" w14:textId="77777777" w:rsidR="000C15B4" w:rsidRDefault="000C15B4" w:rsidP="00020E8D">
            <w:pPr>
              <w:snapToGrid w:val="0"/>
              <w:spacing w:line="240" w:lineRule="atLeast"/>
              <w:jc w:val="center"/>
              <w:rPr>
                <w:rFonts w:ascii="宋体" w:hAnsi="宋体"/>
                <w:szCs w:val="21"/>
              </w:rPr>
            </w:pPr>
          </w:p>
        </w:tc>
        <w:tc>
          <w:tcPr>
            <w:tcW w:w="567" w:type="dxa"/>
            <w:tcBorders>
              <w:top w:val="single" w:sz="6" w:space="0" w:color="auto"/>
              <w:left w:val="single" w:sz="6" w:space="0" w:color="auto"/>
              <w:bottom w:val="single" w:sz="6" w:space="0" w:color="auto"/>
              <w:right w:val="single" w:sz="4" w:space="0" w:color="auto"/>
            </w:tcBorders>
          </w:tcPr>
          <w:p w14:paraId="09D58A60" w14:textId="77777777" w:rsidR="000C15B4" w:rsidRDefault="000C15B4" w:rsidP="00020E8D">
            <w:pPr>
              <w:spacing w:line="240" w:lineRule="atLeast"/>
              <w:jc w:val="center"/>
              <w:rPr>
                <w:rFonts w:ascii="宋体" w:hAnsi="宋体"/>
                <w:szCs w:val="21"/>
              </w:rPr>
            </w:pPr>
          </w:p>
        </w:tc>
        <w:tc>
          <w:tcPr>
            <w:tcW w:w="607" w:type="dxa"/>
            <w:tcBorders>
              <w:top w:val="single" w:sz="6" w:space="0" w:color="auto"/>
              <w:left w:val="single" w:sz="4" w:space="0" w:color="auto"/>
              <w:bottom w:val="single" w:sz="6" w:space="0" w:color="auto"/>
              <w:right w:val="single" w:sz="4" w:space="0" w:color="auto"/>
            </w:tcBorders>
          </w:tcPr>
          <w:p w14:paraId="602A35A7" w14:textId="77777777" w:rsidR="000C15B4" w:rsidRDefault="000C15B4" w:rsidP="00020E8D">
            <w:pPr>
              <w:snapToGrid w:val="0"/>
              <w:spacing w:line="240" w:lineRule="atLeast"/>
              <w:jc w:val="center"/>
              <w:rPr>
                <w:rFonts w:ascii="宋体" w:hAnsi="宋体"/>
                <w:szCs w:val="21"/>
              </w:rPr>
            </w:pPr>
          </w:p>
        </w:tc>
        <w:tc>
          <w:tcPr>
            <w:tcW w:w="831" w:type="dxa"/>
            <w:tcBorders>
              <w:top w:val="single" w:sz="6" w:space="0" w:color="auto"/>
              <w:left w:val="single" w:sz="4" w:space="0" w:color="auto"/>
              <w:bottom w:val="single" w:sz="6" w:space="0" w:color="auto"/>
              <w:right w:val="single" w:sz="4" w:space="0" w:color="auto"/>
            </w:tcBorders>
          </w:tcPr>
          <w:p w14:paraId="4E592B06" w14:textId="77777777" w:rsidR="000C15B4" w:rsidRDefault="000C15B4" w:rsidP="00020E8D">
            <w:pPr>
              <w:snapToGrid w:val="0"/>
              <w:spacing w:line="240" w:lineRule="atLeast"/>
              <w:jc w:val="center"/>
              <w:rPr>
                <w:rFonts w:ascii="宋体" w:hAnsi="宋体"/>
                <w:szCs w:val="21"/>
              </w:rPr>
            </w:pPr>
          </w:p>
        </w:tc>
        <w:tc>
          <w:tcPr>
            <w:tcW w:w="688" w:type="dxa"/>
            <w:tcBorders>
              <w:top w:val="single" w:sz="6" w:space="0" w:color="auto"/>
              <w:left w:val="single" w:sz="4" w:space="0" w:color="auto"/>
              <w:bottom w:val="single" w:sz="6" w:space="0" w:color="auto"/>
              <w:right w:val="single" w:sz="6" w:space="0" w:color="auto"/>
            </w:tcBorders>
          </w:tcPr>
          <w:p w14:paraId="4DD45979" w14:textId="77777777" w:rsidR="000C15B4" w:rsidRDefault="000C15B4" w:rsidP="00020E8D">
            <w:pPr>
              <w:snapToGrid w:val="0"/>
              <w:spacing w:line="240" w:lineRule="atLeast"/>
              <w:jc w:val="center"/>
              <w:rPr>
                <w:rFonts w:ascii="宋体" w:hAnsi="宋体"/>
                <w:szCs w:val="21"/>
              </w:rPr>
            </w:pPr>
          </w:p>
        </w:tc>
        <w:tc>
          <w:tcPr>
            <w:tcW w:w="1110" w:type="dxa"/>
            <w:tcBorders>
              <w:top w:val="single" w:sz="6" w:space="0" w:color="auto"/>
              <w:left w:val="single" w:sz="6" w:space="0" w:color="auto"/>
              <w:bottom w:val="single" w:sz="6" w:space="0" w:color="auto"/>
              <w:right w:val="single" w:sz="6" w:space="0" w:color="auto"/>
            </w:tcBorders>
          </w:tcPr>
          <w:p w14:paraId="66795E0E" w14:textId="77777777" w:rsidR="000C15B4" w:rsidRDefault="000C15B4" w:rsidP="00020E8D">
            <w:pPr>
              <w:snapToGrid w:val="0"/>
              <w:spacing w:line="240" w:lineRule="atLeast"/>
              <w:jc w:val="center"/>
              <w:rPr>
                <w:rFonts w:ascii="宋体" w:hAnsi="宋体"/>
                <w:szCs w:val="21"/>
              </w:rPr>
            </w:pPr>
          </w:p>
        </w:tc>
        <w:tc>
          <w:tcPr>
            <w:tcW w:w="567" w:type="dxa"/>
            <w:tcBorders>
              <w:top w:val="single" w:sz="6" w:space="0" w:color="auto"/>
              <w:left w:val="single" w:sz="6" w:space="0" w:color="auto"/>
              <w:bottom w:val="single" w:sz="6" w:space="0" w:color="auto"/>
              <w:right w:val="single" w:sz="6" w:space="0" w:color="auto"/>
            </w:tcBorders>
          </w:tcPr>
          <w:p w14:paraId="591A3CE4" w14:textId="77777777" w:rsidR="000C15B4" w:rsidRDefault="000C15B4" w:rsidP="00020E8D">
            <w:pPr>
              <w:snapToGrid w:val="0"/>
              <w:spacing w:line="240" w:lineRule="atLeast"/>
              <w:jc w:val="center"/>
              <w:rPr>
                <w:rFonts w:ascii="宋体" w:hAnsi="宋体"/>
                <w:szCs w:val="21"/>
              </w:rPr>
            </w:pPr>
          </w:p>
        </w:tc>
        <w:tc>
          <w:tcPr>
            <w:tcW w:w="850" w:type="dxa"/>
            <w:tcBorders>
              <w:top w:val="single" w:sz="6" w:space="0" w:color="auto"/>
              <w:left w:val="single" w:sz="6" w:space="0" w:color="auto"/>
              <w:bottom w:val="single" w:sz="6" w:space="0" w:color="auto"/>
              <w:right w:val="single" w:sz="4" w:space="0" w:color="auto"/>
            </w:tcBorders>
          </w:tcPr>
          <w:p w14:paraId="5E9ECFB1" w14:textId="77777777" w:rsidR="000C15B4" w:rsidRDefault="000C15B4" w:rsidP="00020E8D">
            <w:pPr>
              <w:snapToGrid w:val="0"/>
              <w:spacing w:line="240" w:lineRule="atLeast"/>
              <w:jc w:val="center"/>
              <w:rPr>
                <w:rFonts w:ascii="宋体" w:hAnsi="宋体"/>
                <w:szCs w:val="21"/>
              </w:rPr>
            </w:pPr>
          </w:p>
        </w:tc>
      </w:tr>
      <w:tr w:rsidR="000C15B4" w14:paraId="0C6DB28B" w14:textId="77777777" w:rsidTr="00020E8D">
        <w:trPr>
          <w:cantSplit/>
          <w:trHeight w:val="374"/>
        </w:trPr>
        <w:tc>
          <w:tcPr>
            <w:tcW w:w="648" w:type="dxa"/>
            <w:tcBorders>
              <w:left w:val="single" w:sz="6" w:space="0" w:color="auto"/>
              <w:right w:val="single" w:sz="6" w:space="0" w:color="auto"/>
            </w:tcBorders>
            <w:vAlign w:val="center"/>
          </w:tcPr>
          <w:p w14:paraId="4D96418E" w14:textId="77777777" w:rsidR="000C15B4" w:rsidRDefault="000C15B4" w:rsidP="00020E8D">
            <w:pPr>
              <w:spacing w:line="240" w:lineRule="atLeast"/>
              <w:jc w:val="center"/>
              <w:rPr>
                <w:rFonts w:ascii="宋体" w:hAnsi="宋体"/>
                <w:szCs w:val="21"/>
              </w:rPr>
            </w:pPr>
          </w:p>
        </w:tc>
        <w:tc>
          <w:tcPr>
            <w:tcW w:w="1241" w:type="dxa"/>
            <w:tcBorders>
              <w:left w:val="single" w:sz="6" w:space="0" w:color="auto"/>
              <w:right w:val="single" w:sz="6" w:space="0" w:color="auto"/>
            </w:tcBorders>
            <w:tcMar>
              <w:top w:w="15" w:type="dxa"/>
              <w:left w:w="15" w:type="dxa"/>
              <w:bottom w:w="0" w:type="dxa"/>
              <w:right w:w="15" w:type="dxa"/>
            </w:tcMar>
            <w:vAlign w:val="center"/>
          </w:tcPr>
          <w:p w14:paraId="185DD44F" w14:textId="77777777" w:rsidR="000C15B4" w:rsidRDefault="000C15B4" w:rsidP="00020E8D">
            <w:pPr>
              <w:pStyle w:val="a7"/>
              <w:spacing w:line="240" w:lineRule="atLeast"/>
              <w:jc w:val="both"/>
              <w:rPr>
                <w:rFonts w:ascii="宋体" w:hAnsi="宋体"/>
                <w:sz w:val="21"/>
                <w:szCs w:val="21"/>
                <w:lang w:val="zh-CN"/>
              </w:rPr>
            </w:pPr>
          </w:p>
        </w:tc>
        <w:tc>
          <w:tcPr>
            <w:tcW w:w="666" w:type="dxa"/>
            <w:tcBorders>
              <w:top w:val="single" w:sz="6" w:space="0" w:color="auto"/>
              <w:left w:val="single" w:sz="4" w:space="0" w:color="auto"/>
              <w:bottom w:val="single" w:sz="6" w:space="0" w:color="auto"/>
              <w:right w:val="single" w:sz="4" w:space="0" w:color="auto"/>
            </w:tcBorders>
            <w:tcMar>
              <w:top w:w="15" w:type="dxa"/>
              <w:left w:w="15" w:type="dxa"/>
              <w:bottom w:w="0" w:type="dxa"/>
              <w:right w:w="15" w:type="dxa"/>
            </w:tcMar>
            <w:vAlign w:val="center"/>
          </w:tcPr>
          <w:p w14:paraId="62A68781" w14:textId="77777777" w:rsidR="000C15B4" w:rsidRDefault="000C15B4" w:rsidP="00020E8D">
            <w:pPr>
              <w:spacing w:line="240" w:lineRule="atLeast"/>
              <w:rPr>
                <w:rFonts w:ascii="宋体" w:hAnsi="宋体"/>
                <w:szCs w:val="21"/>
              </w:rPr>
            </w:pPr>
          </w:p>
        </w:tc>
        <w:tc>
          <w:tcPr>
            <w:tcW w:w="610" w:type="dxa"/>
            <w:tcBorders>
              <w:top w:val="single" w:sz="6" w:space="0" w:color="auto"/>
              <w:left w:val="single" w:sz="4" w:space="0" w:color="auto"/>
              <w:bottom w:val="single" w:sz="6" w:space="0" w:color="auto"/>
              <w:right w:val="single" w:sz="6" w:space="0" w:color="auto"/>
            </w:tcBorders>
            <w:vAlign w:val="center"/>
          </w:tcPr>
          <w:p w14:paraId="29A95188" w14:textId="77777777" w:rsidR="000C15B4" w:rsidRDefault="000C15B4" w:rsidP="00020E8D">
            <w:pPr>
              <w:spacing w:line="240" w:lineRule="atLeast"/>
              <w:rPr>
                <w:rFonts w:ascii="宋体" w:hAnsi="宋体"/>
                <w:szCs w:val="21"/>
              </w:rPr>
            </w:pPr>
          </w:p>
        </w:tc>
        <w:tc>
          <w:tcPr>
            <w:tcW w:w="567" w:type="dxa"/>
            <w:tcBorders>
              <w:top w:val="single" w:sz="6" w:space="0" w:color="auto"/>
              <w:left w:val="single" w:sz="6" w:space="0" w:color="auto"/>
              <w:bottom w:val="single" w:sz="6" w:space="0" w:color="auto"/>
              <w:right w:val="single" w:sz="4" w:space="0" w:color="auto"/>
            </w:tcBorders>
            <w:vAlign w:val="center"/>
          </w:tcPr>
          <w:p w14:paraId="5FA996EF" w14:textId="77777777" w:rsidR="000C15B4" w:rsidRDefault="000C15B4" w:rsidP="00020E8D">
            <w:pPr>
              <w:spacing w:line="240" w:lineRule="atLeast"/>
              <w:rPr>
                <w:rFonts w:ascii="宋体" w:hAnsi="宋体"/>
                <w:szCs w:val="21"/>
              </w:rPr>
            </w:pPr>
          </w:p>
        </w:tc>
        <w:tc>
          <w:tcPr>
            <w:tcW w:w="607" w:type="dxa"/>
            <w:tcBorders>
              <w:top w:val="single" w:sz="6" w:space="0" w:color="auto"/>
              <w:left w:val="single" w:sz="4" w:space="0" w:color="auto"/>
              <w:bottom w:val="single" w:sz="6" w:space="0" w:color="auto"/>
              <w:right w:val="single" w:sz="4" w:space="0" w:color="auto"/>
            </w:tcBorders>
            <w:vAlign w:val="center"/>
          </w:tcPr>
          <w:p w14:paraId="08104870" w14:textId="77777777" w:rsidR="000C15B4" w:rsidRDefault="000C15B4" w:rsidP="00020E8D">
            <w:pPr>
              <w:spacing w:line="240" w:lineRule="atLeast"/>
              <w:rPr>
                <w:rFonts w:ascii="宋体" w:hAnsi="宋体"/>
                <w:szCs w:val="21"/>
              </w:rPr>
            </w:pPr>
          </w:p>
        </w:tc>
        <w:tc>
          <w:tcPr>
            <w:tcW w:w="831" w:type="dxa"/>
            <w:tcBorders>
              <w:top w:val="single" w:sz="6" w:space="0" w:color="auto"/>
              <w:left w:val="single" w:sz="4" w:space="0" w:color="auto"/>
              <w:bottom w:val="single" w:sz="6" w:space="0" w:color="auto"/>
              <w:right w:val="single" w:sz="4" w:space="0" w:color="auto"/>
            </w:tcBorders>
            <w:vAlign w:val="center"/>
          </w:tcPr>
          <w:p w14:paraId="73B79C98" w14:textId="77777777" w:rsidR="000C15B4" w:rsidRDefault="000C15B4" w:rsidP="00020E8D">
            <w:pPr>
              <w:spacing w:line="240" w:lineRule="atLeast"/>
              <w:rPr>
                <w:rFonts w:ascii="宋体" w:hAnsi="宋体"/>
                <w:szCs w:val="21"/>
              </w:rPr>
            </w:pPr>
          </w:p>
        </w:tc>
        <w:tc>
          <w:tcPr>
            <w:tcW w:w="688" w:type="dxa"/>
            <w:tcBorders>
              <w:top w:val="single" w:sz="6" w:space="0" w:color="auto"/>
              <w:left w:val="single" w:sz="4" w:space="0" w:color="auto"/>
              <w:bottom w:val="single" w:sz="6" w:space="0" w:color="auto"/>
              <w:right w:val="single" w:sz="6" w:space="0" w:color="auto"/>
            </w:tcBorders>
            <w:vAlign w:val="center"/>
          </w:tcPr>
          <w:p w14:paraId="65FF5DFD" w14:textId="77777777" w:rsidR="000C15B4" w:rsidRDefault="000C15B4" w:rsidP="00020E8D">
            <w:pPr>
              <w:spacing w:line="240" w:lineRule="atLeast"/>
              <w:rPr>
                <w:rFonts w:ascii="宋体" w:hAnsi="宋体"/>
                <w:szCs w:val="21"/>
              </w:rPr>
            </w:pPr>
          </w:p>
        </w:tc>
        <w:tc>
          <w:tcPr>
            <w:tcW w:w="1110" w:type="dxa"/>
            <w:tcBorders>
              <w:top w:val="single" w:sz="6" w:space="0" w:color="auto"/>
              <w:left w:val="single" w:sz="6" w:space="0" w:color="auto"/>
              <w:bottom w:val="single" w:sz="6" w:space="0" w:color="auto"/>
              <w:right w:val="single" w:sz="6" w:space="0" w:color="auto"/>
            </w:tcBorders>
            <w:vAlign w:val="center"/>
          </w:tcPr>
          <w:p w14:paraId="10C5ACF9" w14:textId="77777777" w:rsidR="000C15B4" w:rsidRDefault="000C15B4" w:rsidP="00020E8D">
            <w:pPr>
              <w:spacing w:line="240" w:lineRule="atLeast"/>
              <w:rPr>
                <w:rFonts w:ascii="宋体" w:hAnsi="宋体"/>
                <w:szCs w:val="21"/>
              </w:rPr>
            </w:pPr>
          </w:p>
        </w:tc>
        <w:tc>
          <w:tcPr>
            <w:tcW w:w="567" w:type="dxa"/>
            <w:tcBorders>
              <w:top w:val="single" w:sz="6" w:space="0" w:color="auto"/>
              <w:left w:val="single" w:sz="6" w:space="0" w:color="auto"/>
              <w:bottom w:val="single" w:sz="6" w:space="0" w:color="auto"/>
              <w:right w:val="single" w:sz="6" w:space="0" w:color="auto"/>
            </w:tcBorders>
            <w:vAlign w:val="center"/>
          </w:tcPr>
          <w:p w14:paraId="0A897BD1" w14:textId="77777777" w:rsidR="000C15B4" w:rsidRDefault="000C15B4" w:rsidP="00020E8D">
            <w:pPr>
              <w:spacing w:line="240" w:lineRule="atLeast"/>
              <w:rPr>
                <w:rFonts w:ascii="宋体" w:hAnsi="宋体"/>
                <w:szCs w:val="21"/>
              </w:rPr>
            </w:pPr>
          </w:p>
        </w:tc>
        <w:tc>
          <w:tcPr>
            <w:tcW w:w="850" w:type="dxa"/>
            <w:tcBorders>
              <w:top w:val="single" w:sz="6" w:space="0" w:color="auto"/>
              <w:left w:val="single" w:sz="6" w:space="0" w:color="auto"/>
              <w:bottom w:val="single" w:sz="6" w:space="0" w:color="auto"/>
              <w:right w:val="single" w:sz="4" w:space="0" w:color="auto"/>
            </w:tcBorders>
            <w:vAlign w:val="center"/>
          </w:tcPr>
          <w:p w14:paraId="575FAC9C" w14:textId="77777777" w:rsidR="000C15B4" w:rsidRDefault="000C15B4" w:rsidP="00020E8D">
            <w:pPr>
              <w:spacing w:line="240" w:lineRule="atLeast"/>
              <w:rPr>
                <w:rFonts w:ascii="宋体" w:hAnsi="宋体"/>
                <w:szCs w:val="21"/>
              </w:rPr>
            </w:pPr>
          </w:p>
        </w:tc>
      </w:tr>
      <w:tr w:rsidR="000C15B4" w14:paraId="76BEB96D" w14:textId="77777777" w:rsidTr="00020E8D">
        <w:trPr>
          <w:cantSplit/>
          <w:trHeight w:val="374"/>
        </w:trPr>
        <w:tc>
          <w:tcPr>
            <w:tcW w:w="648" w:type="dxa"/>
            <w:tcBorders>
              <w:left w:val="single" w:sz="6" w:space="0" w:color="auto"/>
              <w:right w:val="single" w:sz="6" w:space="0" w:color="auto"/>
            </w:tcBorders>
            <w:vAlign w:val="center"/>
          </w:tcPr>
          <w:p w14:paraId="6767381D" w14:textId="77777777" w:rsidR="000C15B4" w:rsidRDefault="000C15B4" w:rsidP="00020E8D">
            <w:pPr>
              <w:spacing w:line="240" w:lineRule="atLeast"/>
              <w:jc w:val="center"/>
              <w:rPr>
                <w:rFonts w:ascii="宋体" w:hAnsi="宋体"/>
                <w:szCs w:val="21"/>
              </w:rPr>
            </w:pPr>
          </w:p>
        </w:tc>
        <w:tc>
          <w:tcPr>
            <w:tcW w:w="1241" w:type="dxa"/>
            <w:tcBorders>
              <w:left w:val="single" w:sz="6" w:space="0" w:color="auto"/>
              <w:right w:val="single" w:sz="6" w:space="0" w:color="auto"/>
            </w:tcBorders>
            <w:tcMar>
              <w:top w:w="15" w:type="dxa"/>
              <w:left w:w="15" w:type="dxa"/>
              <w:bottom w:w="0" w:type="dxa"/>
              <w:right w:w="15" w:type="dxa"/>
            </w:tcMar>
            <w:vAlign w:val="center"/>
          </w:tcPr>
          <w:p w14:paraId="7DE0A485" w14:textId="77777777" w:rsidR="000C15B4" w:rsidRDefault="000C15B4" w:rsidP="00020E8D">
            <w:pPr>
              <w:pStyle w:val="a7"/>
              <w:spacing w:line="240" w:lineRule="atLeast"/>
              <w:jc w:val="both"/>
              <w:rPr>
                <w:rFonts w:ascii="宋体" w:hAnsi="宋体"/>
                <w:sz w:val="21"/>
                <w:szCs w:val="21"/>
                <w:lang w:val="zh-CN"/>
              </w:rPr>
            </w:pPr>
          </w:p>
        </w:tc>
        <w:tc>
          <w:tcPr>
            <w:tcW w:w="666" w:type="dxa"/>
            <w:tcBorders>
              <w:top w:val="single" w:sz="6" w:space="0" w:color="auto"/>
              <w:left w:val="single" w:sz="4" w:space="0" w:color="auto"/>
              <w:bottom w:val="single" w:sz="6" w:space="0" w:color="auto"/>
              <w:right w:val="single" w:sz="4" w:space="0" w:color="auto"/>
            </w:tcBorders>
            <w:tcMar>
              <w:top w:w="15" w:type="dxa"/>
              <w:left w:w="15" w:type="dxa"/>
              <w:bottom w:w="0" w:type="dxa"/>
              <w:right w:w="15" w:type="dxa"/>
            </w:tcMar>
            <w:vAlign w:val="center"/>
          </w:tcPr>
          <w:p w14:paraId="2E14896A" w14:textId="77777777" w:rsidR="000C15B4" w:rsidRDefault="000C15B4" w:rsidP="00020E8D">
            <w:pPr>
              <w:spacing w:line="240" w:lineRule="atLeast"/>
              <w:rPr>
                <w:rFonts w:ascii="宋体" w:hAnsi="宋体"/>
                <w:szCs w:val="21"/>
              </w:rPr>
            </w:pPr>
          </w:p>
        </w:tc>
        <w:tc>
          <w:tcPr>
            <w:tcW w:w="610" w:type="dxa"/>
            <w:tcBorders>
              <w:top w:val="single" w:sz="6" w:space="0" w:color="auto"/>
              <w:left w:val="single" w:sz="4" w:space="0" w:color="auto"/>
              <w:bottom w:val="single" w:sz="6" w:space="0" w:color="auto"/>
              <w:right w:val="single" w:sz="6" w:space="0" w:color="auto"/>
            </w:tcBorders>
            <w:vAlign w:val="center"/>
          </w:tcPr>
          <w:p w14:paraId="64E86E2A" w14:textId="77777777" w:rsidR="000C15B4" w:rsidRDefault="000C15B4" w:rsidP="00020E8D">
            <w:pPr>
              <w:spacing w:line="240" w:lineRule="atLeast"/>
              <w:rPr>
                <w:rFonts w:ascii="宋体" w:hAnsi="宋体"/>
                <w:szCs w:val="21"/>
              </w:rPr>
            </w:pPr>
          </w:p>
        </w:tc>
        <w:tc>
          <w:tcPr>
            <w:tcW w:w="567" w:type="dxa"/>
            <w:tcBorders>
              <w:top w:val="single" w:sz="6" w:space="0" w:color="auto"/>
              <w:left w:val="single" w:sz="6" w:space="0" w:color="auto"/>
              <w:bottom w:val="single" w:sz="6" w:space="0" w:color="auto"/>
              <w:right w:val="single" w:sz="4" w:space="0" w:color="auto"/>
            </w:tcBorders>
            <w:vAlign w:val="center"/>
          </w:tcPr>
          <w:p w14:paraId="43D7261D" w14:textId="77777777" w:rsidR="000C15B4" w:rsidRDefault="000C15B4" w:rsidP="00020E8D">
            <w:pPr>
              <w:spacing w:line="240" w:lineRule="atLeast"/>
              <w:rPr>
                <w:rFonts w:ascii="宋体" w:hAnsi="宋体"/>
                <w:szCs w:val="21"/>
              </w:rPr>
            </w:pPr>
          </w:p>
        </w:tc>
        <w:tc>
          <w:tcPr>
            <w:tcW w:w="607" w:type="dxa"/>
            <w:tcBorders>
              <w:top w:val="single" w:sz="6" w:space="0" w:color="auto"/>
              <w:left w:val="single" w:sz="4" w:space="0" w:color="auto"/>
              <w:bottom w:val="single" w:sz="6" w:space="0" w:color="auto"/>
              <w:right w:val="single" w:sz="4" w:space="0" w:color="auto"/>
            </w:tcBorders>
            <w:vAlign w:val="center"/>
          </w:tcPr>
          <w:p w14:paraId="2FDDECBF" w14:textId="77777777" w:rsidR="000C15B4" w:rsidRDefault="000C15B4" w:rsidP="00020E8D">
            <w:pPr>
              <w:spacing w:line="240" w:lineRule="atLeast"/>
              <w:rPr>
                <w:rFonts w:ascii="宋体" w:hAnsi="宋体"/>
                <w:szCs w:val="21"/>
              </w:rPr>
            </w:pPr>
          </w:p>
        </w:tc>
        <w:tc>
          <w:tcPr>
            <w:tcW w:w="831" w:type="dxa"/>
            <w:tcBorders>
              <w:top w:val="single" w:sz="6" w:space="0" w:color="auto"/>
              <w:left w:val="single" w:sz="4" w:space="0" w:color="auto"/>
              <w:bottom w:val="single" w:sz="6" w:space="0" w:color="auto"/>
              <w:right w:val="single" w:sz="4" w:space="0" w:color="auto"/>
            </w:tcBorders>
            <w:vAlign w:val="center"/>
          </w:tcPr>
          <w:p w14:paraId="6FD0166D" w14:textId="77777777" w:rsidR="000C15B4" w:rsidRDefault="000C15B4" w:rsidP="00020E8D">
            <w:pPr>
              <w:spacing w:line="240" w:lineRule="atLeast"/>
              <w:rPr>
                <w:rFonts w:ascii="宋体" w:hAnsi="宋体"/>
                <w:szCs w:val="21"/>
              </w:rPr>
            </w:pPr>
          </w:p>
        </w:tc>
        <w:tc>
          <w:tcPr>
            <w:tcW w:w="688" w:type="dxa"/>
            <w:tcBorders>
              <w:top w:val="single" w:sz="6" w:space="0" w:color="auto"/>
              <w:left w:val="single" w:sz="4" w:space="0" w:color="auto"/>
              <w:bottom w:val="single" w:sz="6" w:space="0" w:color="auto"/>
              <w:right w:val="single" w:sz="6" w:space="0" w:color="auto"/>
            </w:tcBorders>
            <w:vAlign w:val="center"/>
          </w:tcPr>
          <w:p w14:paraId="1CF958E6" w14:textId="77777777" w:rsidR="000C15B4" w:rsidRDefault="000C15B4" w:rsidP="00020E8D">
            <w:pPr>
              <w:spacing w:line="240" w:lineRule="atLeast"/>
              <w:rPr>
                <w:rFonts w:ascii="宋体" w:hAnsi="宋体"/>
                <w:szCs w:val="21"/>
              </w:rPr>
            </w:pPr>
          </w:p>
        </w:tc>
        <w:tc>
          <w:tcPr>
            <w:tcW w:w="1110" w:type="dxa"/>
            <w:tcBorders>
              <w:top w:val="single" w:sz="6" w:space="0" w:color="auto"/>
              <w:left w:val="single" w:sz="6" w:space="0" w:color="auto"/>
              <w:bottom w:val="single" w:sz="6" w:space="0" w:color="auto"/>
              <w:right w:val="single" w:sz="6" w:space="0" w:color="auto"/>
            </w:tcBorders>
            <w:vAlign w:val="center"/>
          </w:tcPr>
          <w:p w14:paraId="24D4286D" w14:textId="77777777" w:rsidR="000C15B4" w:rsidRDefault="000C15B4" w:rsidP="00020E8D">
            <w:pPr>
              <w:spacing w:line="240" w:lineRule="atLeast"/>
              <w:rPr>
                <w:rFonts w:ascii="宋体" w:hAnsi="宋体"/>
                <w:szCs w:val="21"/>
              </w:rPr>
            </w:pPr>
          </w:p>
        </w:tc>
        <w:tc>
          <w:tcPr>
            <w:tcW w:w="567" w:type="dxa"/>
            <w:tcBorders>
              <w:top w:val="single" w:sz="6" w:space="0" w:color="auto"/>
              <w:left w:val="single" w:sz="6" w:space="0" w:color="auto"/>
              <w:bottom w:val="single" w:sz="6" w:space="0" w:color="auto"/>
              <w:right w:val="single" w:sz="6" w:space="0" w:color="auto"/>
            </w:tcBorders>
            <w:vAlign w:val="center"/>
          </w:tcPr>
          <w:p w14:paraId="7A1FB243" w14:textId="77777777" w:rsidR="000C15B4" w:rsidRDefault="000C15B4" w:rsidP="00020E8D">
            <w:pPr>
              <w:spacing w:line="240" w:lineRule="atLeast"/>
              <w:rPr>
                <w:rFonts w:ascii="宋体" w:hAnsi="宋体"/>
                <w:szCs w:val="21"/>
              </w:rPr>
            </w:pPr>
          </w:p>
        </w:tc>
        <w:tc>
          <w:tcPr>
            <w:tcW w:w="850" w:type="dxa"/>
            <w:tcBorders>
              <w:top w:val="single" w:sz="6" w:space="0" w:color="auto"/>
              <w:left w:val="single" w:sz="6" w:space="0" w:color="auto"/>
              <w:bottom w:val="single" w:sz="6" w:space="0" w:color="auto"/>
              <w:right w:val="single" w:sz="4" w:space="0" w:color="auto"/>
            </w:tcBorders>
            <w:vAlign w:val="center"/>
          </w:tcPr>
          <w:p w14:paraId="2D06BE49" w14:textId="77777777" w:rsidR="000C15B4" w:rsidRDefault="000C15B4" w:rsidP="00020E8D">
            <w:pPr>
              <w:spacing w:line="240" w:lineRule="atLeast"/>
              <w:rPr>
                <w:rFonts w:ascii="宋体" w:hAnsi="宋体"/>
                <w:szCs w:val="21"/>
              </w:rPr>
            </w:pPr>
          </w:p>
        </w:tc>
      </w:tr>
      <w:tr w:rsidR="000C15B4" w14:paraId="5D65E44B" w14:textId="77777777" w:rsidTr="00020E8D">
        <w:trPr>
          <w:cantSplit/>
          <w:trHeight w:val="374"/>
        </w:trPr>
        <w:tc>
          <w:tcPr>
            <w:tcW w:w="648" w:type="dxa"/>
            <w:tcBorders>
              <w:left w:val="single" w:sz="6" w:space="0" w:color="auto"/>
              <w:right w:val="single" w:sz="6" w:space="0" w:color="auto"/>
            </w:tcBorders>
            <w:vAlign w:val="center"/>
          </w:tcPr>
          <w:p w14:paraId="0DDC92AC" w14:textId="77777777" w:rsidR="000C15B4" w:rsidRDefault="000C15B4" w:rsidP="00020E8D">
            <w:pPr>
              <w:spacing w:line="240" w:lineRule="atLeast"/>
              <w:jc w:val="center"/>
              <w:rPr>
                <w:rFonts w:ascii="宋体" w:hAnsi="宋体"/>
                <w:szCs w:val="21"/>
              </w:rPr>
            </w:pPr>
          </w:p>
        </w:tc>
        <w:tc>
          <w:tcPr>
            <w:tcW w:w="1241" w:type="dxa"/>
            <w:tcBorders>
              <w:left w:val="single" w:sz="6" w:space="0" w:color="auto"/>
              <w:right w:val="single" w:sz="6" w:space="0" w:color="auto"/>
            </w:tcBorders>
            <w:tcMar>
              <w:top w:w="15" w:type="dxa"/>
              <w:left w:w="15" w:type="dxa"/>
              <w:bottom w:w="0" w:type="dxa"/>
              <w:right w:w="15" w:type="dxa"/>
            </w:tcMar>
            <w:vAlign w:val="center"/>
          </w:tcPr>
          <w:p w14:paraId="61F37E90" w14:textId="77777777" w:rsidR="000C15B4" w:rsidRDefault="000C15B4" w:rsidP="00020E8D">
            <w:pPr>
              <w:pStyle w:val="a7"/>
              <w:spacing w:line="240" w:lineRule="atLeast"/>
              <w:jc w:val="both"/>
              <w:rPr>
                <w:rFonts w:ascii="宋体" w:hAnsi="宋体"/>
                <w:sz w:val="21"/>
                <w:szCs w:val="21"/>
                <w:lang w:val="zh-CN"/>
              </w:rPr>
            </w:pPr>
          </w:p>
        </w:tc>
        <w:tc>
          <w:tcPr>
            <w:tcW w:w="666" w:type="dxa"/>
            <w:tcBorders>
              <w:top w:val="single" w:sz="6" w:space="0" w:color="auto"/>
              <w:left w:val="single" w:sz="4" w:space="0" w:color="auto"/>
              <w:bottom w:val="single" w:sz="6" w:space="0" w:color="auto"/>
              <w:right w:val="single" w:sz="4" w:space="0" w:color="auto"/>
            </w:tcBorders>
            <w:tcMar>
              <w:top w:w="15" w:type="dxa"/>
              <w:left w:w="15" w:type="dxa"/>
              <w:bottom w:w="0" w:type="dxa"/>
              <w:right w:w="15" w:type="dxa"/>
            </w:tcMar>
            <w:vAlign w:val="center"/>
          </w:tcPr>
          <w:p w14:paraId="554B4F59" w14:textId="77777777" w:rsidR="000C15B4" w:rsidRDefault="000C15B4" w:rsidP="00020E8D">
            <w:pPr>
              <w:spacing w:line="240" w:lineRule="atLeast"/>
              <w:rPr>
                <w:rFonts w:ascii="宋体" w:hAnsi="宋体"/>
                <w:szCs w:val="21"/>
              </w:rPr>
            </w:pPr>
          </w:p>
        </w:tc>
        <w:tc>
          <w:tcPr>
            <w:tcW w:w="610" w:type="dxa"/>
            <w:tcBorders>
              <w:top w:val="single" w:sz="6" w:space="0" w:color="auto"/>
              <w:left w:val="single" w:sz="4" w:space="0" w:color="auto"/>
              <w:bottom w:val="single" w:sz="6" w:space="0" w:color="auto"/>
              <w:right w:val="single" w:sz="6" w:space="0" w:color="auto"/>
            </w:tcBorders>
            <w:vAlign w:val="center"/>
          </w:tcPr>
          <w:p w14:paraId="452FFEE5" w14:textId="77777777" w:rsidR="000C15B4" w:rsidRDefault="000C15B4" w:rsidP="00020E8D">
            <w:pPr>
              <w:spacing w:line="240" w:lineRule="atLeast"/>
              <w:rPr>
                <w:rFonts w:ascii="宋体" w:hAnsi="宋体"/>
                <w:szCs w:val="21"/>
              </w:rPr>
            </w:pPr>
          </w:p>
        </w:tc>
        <w:tc>
          <w:tcPr>
            <w:tcW w:w="567" w:type="dxa"/>
            <w:tcBorders>
              <w:top w:val="single" w:sz="6" w:space="0" w:color="auto"/>
              <w:left w:val="single" w:sz="6" w:space="0" w:color="auto"/>
              <w:bottom w:val="single" w:sz="6" w:space="0" w:color="auto"/>
              <w:right w:val="single" w:sz="4" w:space="0" w:color="auto"/>
            </w:tcBorders>
            <w:vAlign w:val="center"/>
          </w:tcPr>
          <w:p w14:paraId="5D5270CE" w14:textId="77777777" w:rsidR="000C15B4" w:rsidRDefault="000C15B4" w:rsidP="00020E8D">
            <w:pPr>
              <w:spacing w:line="240" w:lineRule="atLeast"/>
              <w:rPr>
                <w:rFonts w:ascii="宋体" w:hAnsi="宋体"/>
                <w:szCs w:val="21"/>
              </w:rPr>
            </w:pPr>
          </w:p>
        </w:tc>
        <w:tc>
          <w:tcPr>
            <w:tcW w:w="607" w:type="dxa"/>
            <w:tcBorders>
              <w:top w:val="single" w:sz="6" w:space="0" w:color="auto"/>
              <w:left w:val="single" w:sz="4" w:space="0" w:color="auto"/>
              <w:bottom w:val="single" w:sz="6" w:space="0" w:color="auto"/>
              <w:right w:val="single" w:sz="4" w:space="0" w:color="auto"/>
            </w:tcBorders>
            <w:vAlign w:val="center"/>
          </w:tcPr>
          <w:p w14:paraId="3EBE71F7" w14:textId="77777777" w:rsidR="000C15B4" w:rsidRDefault="000C15B4" w:rsidP="00020E8D">
            <w:pPr>
              <w:spacing w:line="240" w:lineRule="atLeast"/>
              <w:rPr>
                <w:rFonts w:ascii="宋体" w:hAnsi="宋体"/>
                <w:szCs w:val="21"/>
              </w:rPr>
            </w:pPr>
          </w:p>
        </w:tc>
        <w:tc>
          <w:tcPr>
            <w:tcW w:w="831" w:type="dxa"/>
            <w:tcBorders>
              <w:top w:val="single" w:sz="6" w:space="0" w:color="auto"/>
              <w:left w:val="single" w:sz="4" w:space="0" w:color="auto"/>
              <w:bottom w:val="single" w:sz="6" w:space="0" w:color="auto"/>
              <w:right w:val="single" w:sz="4" w:space="0" w:color="auto"/>
            </w:tcBorders>
            <w:vAlign w:val="center"/>
          </w:tcPr>
          <w:p w14:paraId="2B26F67C" w14:textId="77777777" w:rsidR="000C15B4" w:rsidRDefault="000C15B4" w:rsidP="00020E8D">
            <w:pPr>
              <w:spacing w:line="240" w:lineRule="atLeast"/>
              <w:rPr>
                <w:rFonts w:ascii="宋体" w:hAnsi="宋体"/>
                <w:szCs w:val="21"/>
              </w:rPr>
            </w:pPr>
          </w:p>
        </w:tc>
        <w:tc>
          <w:tcPr>
            <w:tcW w:w="688" w:type="dxa"/>
            <w:tcBorders>
              <w:top w:val="single" w:sz="6" w:space="0" w:color="auto"/>
              <w:left w:val="single" w:sz="4" w:space="0" w:color="auto"/>
              <w:bottom w:val="single" w:sz="6" w:space="0" w:color="auto"/>
              <w:right w:val="single" w:sz="6" w:space="0" w:color="auto"/>
            </w:tcBorders>
            <w:vAlign w:val="center"/>
          </w:tcPr>
          <w:p w14:paraId="10CAC027" w14:textId="77777777" w:rsidR="000C15B4" w:rsidRDefault="000C15B4" w:rsidP="00020E8D">
            <w:pPr>
              <w:spacing w:line="240" w:lineRule="atLeast"/>
              <w:rPr>
                <w:rFonts w:ascii="宋体" w:hAnsi="宋体"/>
                <w:szCs w:val="21"/>
              </w:rPr>
            </w:pPr>
          </w:p>
        </w:tc>
        <w:tc>
          <w:tcPr>
            <w:tcW w:w="1110" w:type="dxa"/>
            <w:tcBorders>
              <w:top w:val="single" w:sz="6" w:space="0" w:color="auto"/>
              <w:left w:val="single" w:sz="6" w:space="0" w:color="auto"/>
              <w:bottom w:val="single" w:sz="6" w:space="0" w:color="auto"/>
              <w:right w:val="single" w:sz="6" w:space="0" w:color="auto"/>
            </w:tcBorders>
            <w:vAlign w:val="center"/>
          </w:tcPr>
          <w:p w14:paraId="4D3A481F" w14:textId="77777777" w:rsidR="000C15B4" w:rsidRDefault="000C15B4" w:rsidP="00020E8D">
            <w:pPr>
              <w:spacing w:line="240" w:lineRule="atLeast"/>
              <w:rPr>
                <w:rFonts w:ascii="宋体" w:hAnsi="宋体"/>
                <w:szCs w:val="21"/>
              </w:rPr>
            </w:pPr>
          </w:p>
        </w:tc>
        <w:tc>
          <w:tcPr>
            <w:tcW w:w="567" w:type="dxa"/>
            <w:tcBorders>
              <w:top w:val="single" w:sz="6" w:space="0" w:color="auto"/>
              <w:left w:val="single" w:sz="6" w:space="0" w:color="auto"/>
              <w:bottom w:val="single" w:sz="6" w:space="0" w:color="auto"/>
              <w:right w:val="single" w:sz="6" w:space="0" w:color="auto"/>
            </w:tcBorders>
            <w:vAlign w:val="center"/>
          </w:tcPr>
          <w:p w14:paraId="4FEDB0B1" w14:textId="77777777" w:rsidR="000C15B4" w:rsidRDefault="000C15B4" w:rsidP="00020E8D">
            <w:pPr>
              <w:spacing w:line="240" w:lineRule="atLeast"/>
              <w:rPr>
                <w:rFonts w:ascii="宋体" w:hAnsi="宋体"/>
                <w:szCs w:val="21"/>
              </w:rPr>
            </w:pPr>
          </w:p>
        </w:tc>
        <w:tc>
          <w:tcPr>
            <w:tcW w:w="850" w:type="dxa"/>
            <w:tcBorders>
              <w:top w:val="single" w:sz="6" w:space="0" w:color="auto"/>
              <w:left w:val="single" w:sz="6" w:space="0" w:color="auto"/>
              <w:bottom w:val="single" w:sz="6" w:space="0" w:color="auto"/>
              <w:right w:val="single" w:sz="4" w:space="0" w:color="auto"/>
            </w:tcBorders>
            <w:vAlign w:val="center"/>
          </w:tcPr>
          <w:p w14:paraId="6CA05190" w14:textId="77777777" w:rsidR="000C15B4" w:rsidRDefault="000C15B4" w:rsidP="00020E8D">
            <w:pPr>
              <w:spacing w:line="240" w:lineRule="atLeast"/>
              <w:rPr>
                <w:rFonts w:ascii="宋体" w:hAnsi="宋体"/>
                <w:szCs w:val="21"/>
              </w:rPr>
            </w:pPr>
          </w:p>
        </w:tc>
      </w:tr>
      <w:tr w:rsidR="000C15B4" w14:paraId="7475F86E" w14:textId="77777777" w:rsidTr="00020E8D">
        <w:trPr>
          <w:cantSplit/>
          <w:trHeight w:val="368"/>
        </w:trPr>
        <w:tc>
          <w:tcPr>
            <w:tcW w:w="648" w:type="dxa"/>
            <w:tcBorders>
              <w:left w:val="single" w:sz="6" w:space="0" w:color="auto"/>
              <w:right w:val="single" w:sz="6" w:space="0" w:color="auto"/>
            </w:tcBorders>
            <w:vAlign w:val="center"/>
          </w:tcPr>
          <w:p w14:paraId="28F3E924" w14:textId="77777777" w:rsidR="000C15B4" w:rsidRDefault="000C15B4" w:rsidP="00020E8D">
            <w:pPr>
              <w:spacing w:line="240" w:lineRule="atLeast"/>
              <w:jc w:val="center"/>
              <w:rPr>
                <w:rFonts w:ascii="宋体" w:hAnsi="宋体"/>
                <w:szCs w:val="21"/>
              </w:rPr>
            </w:pPr>
          </w:p>
        </w:tc>
        <w:tc>
          <w:tcPr>
            <w:tcW w:w="1241" w:type="dxa"/>
            <w:tcBorders>
              <w:left w:val="single" w:sz="6" w:space="0" w:color="auto"/>
              <w:right w:val="single" w:sz="4" w:space="0" w:color="auto"/>
            </w:tcBorders>
            <w:tcMar>
              <w:top w:w="15" w:type="dxa"/>
              <w:left w:w="15" w:type="dxa"/>
              <w:bottom w:w="0" w:type="dxa"/>
              <w:right w:w="15" w:type="dxa"/>
            </w:tcMar>
            <w:vAlign w:val="center"/>
          </w:tcPr>
          <w:p w14:paraId="3043C007" w14:textId="77777777" w:rsidR="000C15B4" w:rsidRDefault="000C15B4" w:rsidP="00020E8D">
            <w:pPr>
              <w:pStyle w:val="a7"/>
              <w:spacing w:line="240" w:lineRule="atLeast"/>
              <w:rPr>
                <w:rFonts w:ascii="宋体" w:hAnsi="宋体"/>
                <w:sz w:val="21"/>
                <w:szCs w:val="21"/>
                <w:lang w:val="zh-CN"/>
              </w:rPr>
            </w:pPr>
          </w:p>
        </w:tc>
        <w:tc>
          <w:tcPr>
            <w:tcW w:w="666"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tcPr>
          <w:p w14:paraId="322A9DFE" w14:textId="77777777" w:rsidR="000C15B4" w:rsidRDefault="000C15B4" w:rsidP="00020E8D">
            <w:pPr>
              <w:spacing w:line="240" w:lineRule="atLeast"/>
              <w:jc w:val="center"/>
              <w:rPr>
                <w:rFonts w:ascii="宋体" w:hAnsi="宋体"/>
                <w:szCs w:val="21"/>
              </w:rPr>
            </w:pPr>
          </w:p>
        </w:tc>
        <w:tc>
          <w:tcPr>
            <w:tcW w:w="610" w:type="dxa"/>
            <w:tcBorders>
              <w:top w:val="single" w:sz="6" w:space="0" w:color="auto"/>
              <w:left w:val="single" w:sz="4" w:space="0" w:color="auto"/>
              <w:bottom w:val="single" w:sz="6" w:space="0" w:color="auto"/>
              <w:right w:val="single" w:sz="6" w:space="0" w:color="auto"/>
            </w:tcBorders>
          </w:tcPr>
          <w:p w14:paraId="27FBDDC2" w14:textId="77777777" w:rsidR="000C15B4" w:rsidRDefault="000C15B4" w:rsidP="00020E8D">
            <w:pPr>
              <w:spacing w:line="240" w:lineRule="atLeast"/>
              <w:jc w:val="center"/>
              <w:rPr>
                <w:rFonts w:ascii="宋体" w:hAnsi="宋体"/>
                <w:szCs w:val="21"/>
              </w:rPr>
            </w:pPr>
          </w:p>
        </w:tc>
        <w:tc>
          <w:tcPr>
            <w:tcW w:w="567" w:type="dxa"/>
            <w:tcBorders>
              <w:top w:val="single" w:sz="6" w:space="0" w:color="auto"/>
              <w:left w:val="single" w:sz="6" w:space="0" w:color="auto"/>
              <w:bottom w:val="single" w:sz="6" w:space="0" w:color="auto"/>
              <w:right w:val="single" w:sz="4" w:space="0" w:color="auto"/>
            </w:tcBorders>
          </w:tcPr>
          <w:p w14:paraId="04773612" w14:textId="77777777" w:rsidR="000C15B4" w:rsidRDefault="000C15B4" w:rsidP="00020E8D">
            <w:pPr>
              <w:spacing w:line="240" w:lineRule="atLeast"/>
              <w:jc w:val="center"/>
              <w:rPr>
                <w:rFonts w:ascii="宋体" w:hAnsi="宋体"/>
                <w:szCs w:val="21"/>
              </w:rPr>
            </w:pPr>
          </w:p>
        </w:tc>
        <w:tc>
          <w:tcPr>
            <w:tcW w:w="607" w:type="dxa"/>
            <w:tcBorders>
              <w:top w:val="single" w:sz="6" w:space="0" w:color="auto"/>
              <w:left w:val="single" w:sz="4" w:space="0" w:color="auto"/>
              <w:bottom w:val="single" w:sz="6" w:space="0" w:color="auto"/>
              <w:right w:val="single" w:sz="4" w:space="0" w:color="auto"/>
            </w:tcBorders>
          </w:tcPr>
          <w:p w14:paraId="6C61F4CD" w14:textId="77777777" w:rsidR="000C15B4" w:rsidRDefault="000C15B4" w:rsidP="00020E8D">
            <w:pPr>
              <w:spacing w:line="240" w:lineRule="atLeast"/>
              <w:jc w:val="center"/>
              <w:rPr>
                <w:rFonts w:ascii="宋体" w:hAnsi="宋体"/>
                <w:szCs w:val="21"/>
              </w:rPr>
            </w:pPr>
          </w:p>
        </w:tc>
        <w:tc>
          <w:tcPr>
            <w:tcW w:w="831" w:type="dxa"/>
            <w:tcBorders>
              <w:top w:val="single" w:sz="6" w:space="0" w:color="auto"/>
              <w:left w:val="single" w:sz="4" w:space="0" w:color="auto"/>
              <w:bottom w:val="single" w:sz="6" w:space="0" w:color="auto"/>
              <w:right w:val="single" w:sz="4" w:space="0" w:color="auto"/>
            </w:tcBorders>
          </w:tcPr>
          <w:p w14:paraId="04F95962" w14:textId="77777777" w:rsidR="000C15B4" w:rsidRDefault="000C15B4" w:rsidP="00020E8D">
            <w:pPr>
              <w:spacing w:line="240" w:lineRule="atLeast"/>
              <w:jc w:val="center"/>
              <w:rPr>
                <w:rFonts w:ascii="宋体" w:hAnsi="宋体"/>
                <w:szCs w:val="21"/>
              </w:rPr>
            </w:pPr>
          </w:p>
        </w:tc>
        <w:tc>
          <w:tcPr>
            <w:tcW w:w="688" w:type="dxa"/>
            <w:tcBorders>
              <w:top w:val="single" w:sz="6" w:space="0" w:color="auto"/>
              <w:left w:val="single" w:sz="4" w:space="0" w:color="auto"/>
              <w:bottom w:val="single" w:sz="6" w:space="0" w:color="auto"/>
              <w:right w:val="single" w:sz="6" w:space="0" w:color="auto"/>
            </w:tcBorders>
          </w:tcPr>
          <w:p w14:paraId="6CE6B048" w14:textId="77777777" w:rsidR="000C15B4" w:rsidRDefault="000C15B4" w:rsidP="00020E8D">
            <w:pPr>
              <w:spacing w:line="240" w:lineRule="atLeast"/>
              <w:jc w:val="center"/>
              <w:rPr>
                <w:rFonts w:ascii="宋体" w:hAnsi="宋体"/>
                <w:szCs w:val="21"/>
              </w:rPr>
            </w:pPr>
          </w:p>
        </w:tc>
        <w:tc>
          <w:tcPr>
            <w:tcW w:w="1110" w:type="dxa"/>
            <w:tcBorders>
              <w:top w:val="single" w:sz="6" w:space="0" w:color="auto"/>
              <w:left w:val="single" w:sz="6" w:space="0" w:color="auto"/>
              <w:bottom w:val="single" w:sz="6" w:space="0" w:color="auto"/>
              <w:right w:val="single" w:sz="6" w:space="0" w:color="auto"/>
            </w:tcBorders>
          </w:tcPr>
          <w:p w14:paraId="6905B663" w14:textId="77777777" w:rsidR="000C15B4" w:rsidRDefault="000C15B4" w:rsidP="00020E8D">
            <w:pPr>
              <w:spacing w:line="240" w:lineRule="atLeast"/>
              <w:jc w:val="center"/>
              <w:rPr>
                <w:rFonts w:ascii="宋体" w:hAnsi="宋体"/>
                <w:szCs w:val="21"/>
              </w:rPr>
            </w:pPr>
          </w:p>
        </w:tc>
        <w:tc>
          <w:tcPr>
            <w:tcW w:w="567" w:type="dxa"/>
            <w:tcBorders>
              <w:top w:val="single" w:sz="6" w:space="0" w:color="auto"/>
              <w:left w:val="single" w:sz="6" w:space="0" w:color="auto"/>
              <w:bottom w:val="single" w:sz="6" w:space="0" w:color="auto"/>
              <w:right w:val="single" w:sz="6" w:space="0" w:color="auto"/>
            </w:tcBorders>
          </w:tcPr>
          <w:p w14:paraId="1B32D41A" w14:textId="77777777" w:rsidR="000C15B4" w:rsidRDefault="000C15B4" w:rsidP="00020E8D">
            <w:pPr>
              <w:spacing w:line="240" w:lineRule="atLeast"/>
              <w:jc w:val="center"/>
              <w:rPr>
                <w:rFonts w:ascii="宋体" w:hAnsi="宋体"/>
                <w:szCs w:val="21"/>
              </w:rPr>
            </w:pPr>
          </w:p>
        </w:tc>
        <w:tc>
          <w:tcPr>
            <w:tcW w:w="850" w:type="dxa"/>
            <w:tcBorders>
              <w:top w:val="single" w:sz="6" w:space="0" w:color="auto"/>
              <w:left w:val="single" w:sz="6" w:space="0" w:color="auto"/>
              <w:bottom w:val="single" w:sz="6" w:space="0" w:color="auto"/>
              <w:right w:val="single" w:sz="4" w:space="0" w:color="auto"/>
            </w:tcBorders>
          </w:tcPr>
          <w:p w14:paraId="07FF9EA6" w14:textId="77777777" w:rsidR="000C15B4" w:rsidRDefault="000C15B4" w:rsidP="00020E8D">
            <w:pPr>
              <w:spacing w:line="240" w:lineRule="atLeast"/>
              <w:jc w:val="center"/>
              <w:rPr>
                <w:rFonts w:ascii="宋体" w:hAnsi="宋体"/>
                <w:szCs w:val="21"/>
              </w:rPr>
            </w:pPr>
          </w:p>
        </w:tc>
      </w:tr>
      <w:tr w:rsidR="000C15B4" w14:paraId="6415F302" w14:textId="77777777" w:rsidTr="00020E8D">
        <w:trPr>
          <w:cantSplit/>
          <w:trHeight w:val="368"/>
        </w:trPr>
        <w:tc>
          <w:tcPr>
            <w:tcW w:w="648" w:type="dxa"/>
            <w:tcBorders>
              <w:left w:val="single" w:sz="6" w:space="0" w:color="auto"/>
              <w:right w:val="single" w:sz="6" w:space="0" w:color="auto"/>
            </w:tcBorders>
            <w:vAlign w:val="center"/>
          </w:tcPr>
          <w:p w14:paraId="6CC881A7" w14:textId="77777777" w:rsidR="000C15B4" w:rsidRDefault="000C15B4" w:rsidP="00020E8D">
            <w:pPr>
              <w:spacing w:line="240" w:lineRule="atLeast"/>
              <w:jc w:val="center"/>
              <w:rPr>
                <w:rFonts w:ascii="宋体" w:hAnsi="宋体"/>
                <w:szCs w:val="21"/>
              </w:rPr>
            </w:pPr>
          </w:p>
        </w:tc>
        <w:tc>
          <w:tcPr>
            <w:tcW w:w="1241" w:type="dxa"/>
            <w:tcBorders>
              <w:left w:val="single" w:sz="6" w:space="0" w:color="auto"/>
              <w:right w:val="single" w:sz="4" w:space="0" w:color="auto"/>
            </w:tcBorders>
            <w:tcMar>
              <w:top w:w="15" w:type="dxa"/>
              <w:left w:w="15" w:type="dxa"/>
              <w:bottom w:w="0" w:type="dxa"/>
              <w:right w:w="15" w:type="dxa"/>
            </w:tcMar>
            <w:vAlign w:val="center"/>
          </w:tcPr>
          <w:p w14:paraId="6322E0DF" w14:textId="77777777" w:rsidR="000C15B4" w:rsidRDefault="000C15B4" w:rsidP="00020E8D">
            <w:pPr>
              <w:pStyle w:val="a7"/>
              <w:spacing w:line="240" w:lineRule="atLeast"/>
              <w:rPr>
                <w:rFonts w:ascii="宋体" w:hAnsi="宋体"/>
                <w:sz w:val="21"/>
                <w:szCs w:val="21"/>
                <w:lang w:val="zh-CN"/>
              </w:rPr>
            </w:pPr>
          </w:p>
        </w:tc>
        <w:tc>
          <w:tcPr>
            <w:tcW w:w="666"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tcPr>
          <w:p w14:paraId="4C19B8EE" w14:textId="77777777" w:rsidR="000C15B4" w:rsidRDefault="000C15B4" w:rsidP="00020E8D">
            <w:pPr>
              <w:spacing w:line="240" w:lineRule="atLeast"/>
              <w:jc w:val="center"/>
              <w:rPr>
                <w:rFonts w:ascii="宋体" w:hAnsi="宋体"/>
                <w:szCs w:val="21"/>
              </w:rPr>
            </w:pPr>
          </w:p>
        </w:tc>
        <w:tc>
          <w:tcPr>
            <w:tcW w:w="610" w:type="dxa"/>
            <w:tcBorders>
              <w:top w:val="single" w:sz="6" w:space="0" w:color="auto"/>
              <w:left w:val="single" w:sz="4" w:space="0" w:color="auto"/>
              <w:bottom w:val="single" w:sz="6" w:space="0" w:color="auto"/>
              <w:right w:val="single" w:sz="6" w:space="0" w:color="auto"/>
            </w:tcBorders>
          </w:tcPr>
          <w:p w14:paraId="11D86E36" w14:textId="77777777" w:rsidR="000C15B4" w:rsidRDefault="000C15B4" w:rsidP="00020E8D">
            <w:pPr>
              <w:spacing w:line="240" w:lineRule="atLeast"/>
              <w:jc w:val="center"/>
              <w:rPr>
                <w:rFonts w:ascii="宋体" w:hAnsi="宋体"/>
                <w:szCs w:val="21"/>
              </w:rPr>
            </w:pPr>
          </w:p>
        </w:tc>
        <w:tc>
          <w:tcPr>
            <w:tcW w:w="567" w:type="dxa"/>
            <w:tcBorders>
              <w:top w:val="single" w:sz="6" w:space="0" w:color="auto"/>
              <w:left w:val="single" w:sz="6" w:space="0" w:color="auto"/>
              <w:bottom w:val="single" w:sz="6" w:space="0" w:color="auto"/>
              <w:right w:val="single" w:sz="4" w:space="0" w:color="auto"/>
            </w:tcBorders>
          </w:tcPr>
          <w:p w14:paraId="3708C8BD" w14:textId="77777777" w:rsidR="000C15B4" w:rsidRDefault="000C15B4" w:rsidP="00020E8D">
            <w:pPr>
              <w:spacing w:line="240" w:lineRule="atLeast"/>
              <w:jc w:val="center"/>
              <w:rPr>
                <w:rFonts w:ascii="宋体" w:hAnsi="宋体"/>
                <w:szCs w:val="21"/>
              </w:rPr>
            </w:pPr>
          </w:p>
        </w:tc>
        <w:tc>
          <w:tcPr>
            <w:tcW w:w="607" w:type="dxa"/>
            <w:tcBorders>
              <w:top w:val="single" w:sz="6" w:space="0" w:color="auto"/>
              <w:left w:val="single" w:sz="4" w:space="0" w:color="auto"/>
              <w:bottom w:val="single" w:sz="6" w:space="0" w:color="auto"/>
              <w:right w:val="single" w:sz="4" w:space="0" w:color="auto"/>
            </w:tcBorders>
          </w:tcPr>
          <w:p w14:paraId="6709BA33" w14:textId="77777777" w:rsidR="000C15B4" w:rsidRDefault="000C15B4" w:rsidP="00020E8D">
            <w:pPr>
              <w:spacing w:line="240" w:lineRule="atLeast"/>
              <w:jc w:val="center"/>
              <w:rPr>
                <w:rFonts w:ascii="宋体" w:hAnsi="宋体"/>
                <w:szCs w:val="21"/>
              </w:rPr>
            </w:pPr>
          </w:p>
        </w:tc>
        <w:tc>
          <w:tcPr>
            <w:tcW w:w="831" w:type="dxa"/>
            <w:tcBorders>
              <w:top w:val="single" w:sz="6" w:space="0" w:color="auto"/>
              <w:left w:val="single" w:sz="4" w:space="0" w:color="auto"/>
              <w:bottom w:val="single" w:sz="6" w:space="0" w:color="auto"/>
              <w:right w:val="single" w:sz="4" w:space="0" w:color="auto"/>
            </w:tcBorders>
          </w:tcPr>
          <w:p w14:paraId="7B391190" w14:textId="77777777" w:rsidR="000C15B4" w:rsidRDefault="000C15B4" w:rsidP="00020E8D">
            <w:pPr>
              <w:spacing w:line="240" w:lineRule="atLeast"/>
              <w:jc w:val="center"/>
              <w:rPr>
                <w:rFonts w:ascii="宋体" w:hAnsi="宋体"/>
                <w:szCs w:val="21"/>
              </w:rPr>
            </w:pPr>
          </w:p>
        </w:tc>
        <w:tc>
          <w:tcPr>
            <w:tcW w:w="688" w:type="dxa"/>
            <w:tcBorders>
              <w:top w:val="single" w:sz="6" w:space="0" w:color="auto"/>
              <w:left w:val="single" w:sz="4" w:space="0" w:color="auto"/>
              <w:bottom w:val="single" w:sz="6" w:space="0" w:color="auto"/>
              <w:right w:val="single" w:sz="6" w:space="0" w:color="auto"/>
            </w:tcBorders>
          </w:tcPr>
          <w:p w14:paraId="5763B5C0" w14:textId="77777777" w:rsidR="000C15B4" w:rsidRDefault="000C15B4" w:rsidP="00020E8D">
            <w:pPr>
              <w:spacing w:line="240" w:lineRule="atLeast"/>
              <w:jc w:val="center"/>
              <w:rPr>
                <w:rFonts w:ascii="宋体" w:hAnsi="宋体"/>
                <w:szCs w:val="21"/>
              </w:rPr>
            </w:pPr>
          </w:p>
        </w:tc>
        <w:tc>
          <w:tcPr>
            <w:tcW w:w="1110" w:type="dxa"/>
            <w:tcBorders>
              <w:top w:val="single" w:sz="6" w:space="0" w:color="auto"/>
              <w:left w:val="single" w:sz="6" w:space="0" w:color="auto"/>
              <w:bottom w:val="single" w:sz="6" w:space="0" w:color="auto"/>
              <w:right w:val="single" w:sz="6" w:space="0" w:color="auto"/>
            </w:tcBorders>
          </w:tcPr>
          <w:p w14:paraId="27406B15" w14:textId="77777777" w:rsidR="000C15B4" w:rsidRDefault="000C15B4" w:rsidP="00020E8D">
            <w:pPr>
              <w:spacing w:line="240" w:lineRule="atLeast"/>
              <w:jc w:val="center"/>
              <w:rPr>
                <w:rFonts w:ascii="宋体" w:hAnsi="宋体"/>
                <w:szCs w:val="21"/>
              </w:rPr>
            </w:pPr>
          </w:p>
        </w:tc>
        <w:tc>
          <w:tcPr>
            <w:tcW w:w="567" w:type="dxa"/>
            <w:tcBorders>
              <w:top w:val="single" w:sz="6" w:space="0" w:color="auto"/>
              <w:left w:val="single" w:sz="6" w:space="0" w:color="auto"/>
              <w:bottom w:val="single" w:sz="6" w:space="0" w:color="auto"/>
              <w:right w:val="single" w:sz="6" w:space="0" w:color="auto"/>
            </w:tcBorders>
          </w:tcPr>
          <w:p w14:paraId="6D58C06B" w14:textId="77777777" w:rsidR="000C15B4" w:rsidRDefault="000C15B4" w:rsidP="00020E8D">
            <w:pPr>
              <w:spacing w:line="240" w:lineRule="atLeast"/>
              <w:jc w:val="center"/>
              <w:rPr>
                <w:rFonts w:ascii="宋体" w:hAnsi="宋体"/>
                <w:szCs w:val="21"/>
              </w:rPr>
            </w:pPr>
          </w:p>
        </w:tc>
        <w:tc>
          <w:tcPr>
            <w:tcW w:w="850" w:type="dxa"/>
            <w:tcBorders>
              <w:top w:val="single" w:sz="6" w:space="0" w:color="auto"/>
              <w:left w:val="single" w:sz="6" w:space="0" w:color="auto"/>
              <w:bottom w:val="single" w:sz="6" w:space="0" w:color="auto"/>
              <w:right w:val="single" w:sz="4" w:space="0" w:color="auto"/>
            </w:tcBorders>
          </w:tcPr>
          <w:p w14:paraId="00DAC721" w14:textId="77777777" w:rsidR="000C15B4" w:rsidRDefault="000C15B4" w:rsidP="00020E8D">
            <w:pPr>
              <w:spacing w:line="240" w:lineRule="atLeast"/>
              <w:jc w:val="center"/>
              <w:rPr>
                <w:rFonts w:ascii="宋体" w:hAnsi="宋体"/>
                <w:szCs w:val="21"/>
              </w:rPr>
            </w:pPr>
          </w:p>
        </w:tc>
      </w:tr>
      <w:tr w:rsidR="000C15B4" w14:paraId="26675909" w14:textId="77777777" w:rsidTr="00020E8D">
        <w:trPr>
          <w:cantSplit/>
          <w:trHeight w:val="520"/>
        </w:trPr>
        <w:tc>
          <w:tcPr>
            <w:tcW w:w="1889" w:type="dxa"/>
            <w:gridSpan w:val="2"/>
            <w:tcBorders>
              <w:top w:val="single" w:sz="6" w:space="0" w:color="auto"/>
              <w:left w:val="single" w:sz="6" w:space="0" w:color="auto"/>
              <w:bottom w:val="single" w:sz="6" w:space="0" w:color="auto"/>
              <w:right w:val="single" w:sz="4" w:space="0" w:color="auto"/>
            </w:tcBorders>
            <w:vAlign w:val="center"/>
          </w:tcPr>
          <w:p w14:paraId="39189282" w14:textId="77777777" w:rsidR="000C15B4" w:rsidRDefault="000C15B4" w:rsidP="00020E8D">
            <w:pPr>
              <w:snapToGrid w:val="0"/>
              <w:spacing w:line="240" w:lineRule="atLeast"/>
              <w:jc w:val="center"/>
              <w:rPr>
                <w:rFonts w:ascii="宋体" w:hAnsi="宋体"/>
                <w:szCs w:val="21"/>
              </w:rPr>
            </w:pPr>
            <w:r>
              <w:rPr>
                <w:rFonts w:ascii="宋体" w:hAnsi="宋体" w:hint="eastAsia"/>
                <w:szCs w:val="21"/>
              </w:rPr>
              <w:t>投标报价总计</w:t>
            </w:r>
          </w:p>
        </w:tc>
        <w:tc>
          <w:tcPr>
            <w:tcW w:w="6496" w:type="dxa"/>
            <w:gridSpan w:val="9"/>
            <w:vAlign w:val="center"/>
          </w:tcPr>
          <w:p w14:paraId="7EB9510D" w14:textId="77777777" w:rsidR="000C15B4" w:rsidRDefault="000C15B4" w:rsidP="00020E8D">
            <w:pPr>
              <w:snapToGrid w:val="0"/>
              <w:spacing w:line="240" w:lineRule="atLeast"/>
              <w:ind w:firstLineChars="50" w:firstLine="105"/>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圆整   ￥：</w:t>
            </w:r>
            <w:r>
              <w:rPr>
                <w:rFonts w:ascii="宋体" w:hAnsi="宋体" w:hint="eastAsia"/>
                <w:szCs w:val="21"/>
                <w:u w:val="single"/>
              </w:rPr>
              <w:t xml:space="preserve">           </w:t>
            </w:r>
          </w:p>
        </w:tc>
      </w:tr>
    </w:tbl>
    <w:p w14:paraId="15D46A61" w14:textId="062E714B" w:rsidR="00A20788" w:rsidRDefault="007B22FC">
      <w:pPr>
        <w:widowControl/>
        <w:topLinePunct/>
        <w:snapToGrid w:val="0"/>
        <w:spacing w:before="4"/>
        <w:rPr>
          <w:rFonts w:ascii="仿宋" w:eastAsia="仿宋" w:hAnsi="仿宋"/>
          <w:b/>
          <w:bCs/>
          <w:szCs w:val="21"/>
        </w:rPr>
      </w:pPr>
      <w:r>
        <w:rPr>
          <w:rFonts w:ascii="仿宋" w:eastAsia="仿宋" w:hAnsi="仿宋" w:hint="eastAsia"/>
          <w:b/>
          <w:bCs/>
          <w:sz w:val="22"/>
        </w:rPr>
        <w:t>投标供应商全称（公章）：</w:t>
      </w:r>
      <w:r>
        <w:rPr>
          <w:rFonts w:ascii="仿宋" w:eastAsia="仿宋" w:hAnsi="仿宋"/>
          <w:b/>
          <w:bCs/>
          <w:sz w:val="22"/>
        </w:rPr>
        <w:t xml:space="preserve">      </w:t>
      </w:r>
    </w:p>
    <w:p w14:paraId="1101C5FC" w14:textId="77777777" w:rsidR="00A20788" w:rsidRDefault="00A20788">
      <w:pPr>
        <w:snapToGrid w:val="0"/>
        <w:rPr>
          <w:rFonts w:ascii="宋体" w:hAnsi="宋体"/>
          <w:szCs w:val="21"/>
        </w:rPr>
      </w:pPr>
    </w:p>
    <w:p w14:paraId="0C15179C" w14:textId="77777777" w:rsidR="00A20788" w:rsidRDefault="007B22FC">
      <w:pPr>
        <w:snapToGrid w:val="0"/>
        <w:rPr>
          <w:rFonts w:ascii="宋体" w:hAnsi="宋体"/>
          <w:szCs w:val="21"/>
        </w:rPr>
      </w:pPr>
      <w:bookmarkStart w:id="207" w:name="_Toc365968486"/>
      <w:bookmarkStart w:id="208" w:name="_Toc351733251"/>
      <w:bookmarkStart w:id="209" w:name="_Toc448871080"/>
      <w:bookmarkStart w:id="210" w:name="_Toc489125323"/>
      <w:r>
        <w:rPr>
          <w:rFonts w:ascii="宋体" w:hAnsi="宋体" w:hint="eastAsia"/>
          <w:szCs w:val="21"/>
        </w:rPr>
        <w:t>注：（</w:t>
      </w:r>
      <w:r>
        <w:rPr>
          <w:rFonts w:ascii="宋体" w:hAnsi="宋体"/>
          <w:szCs w:val="21"/>
        </w:rPr>
        <w:t>1）</w:t>
      </w:r>
      <w:r>
        <w:rPr>
          <w:rFonts w:ascii="宋体" w:hAnsi="宋体" w:hint="eastAsia"/>
          <w:szCs w:val="21"/>
        </w:rPr>
        <w:t xml:space="preserve"> </w:t>
      </w:r>
      <w:r>
        <w:rPr>
          <w:rFonts w:ascii="宋体" w:hAnsi="宋体"/>
          <w:szCs w:val="21"/>
        </w:rPr>
        <w:t>此表为表样，行数可自行添加，但表式不变。</w:t>
      </w:r>
    </w:p>
    <w:p w14:paraId="203784F4" w14:textId="77777777" w:rsidR="00A20788" w:rsidRDefault="007B22FC">
      <w:pPr>
        <w:ind w:firstLineChars="150" w:firstLine="315"/>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 xml:space="preserve"> </w:t>
      </w:r>
      <w:r>
        <w:rPr>
          <w:rFonts w:ascii="宋体" w:hAnsi="宋体"/>
          <w:szCs w:val="21"/>
        </w:rPr>
        <w:t>相关设计、调研、人员、后续服务及其他所有费用由供应商自行计算填列。</w:t>
      </w:r>
    </w:p>
    <w:p w14:paraId="0CF450D9" w14:textId="77777777" w:rsidR="00A20788" w:rsidRDefault="007B22FC">
      <w:pPr>
        <w:ind w:firstLineChars="150" w:firstLine="315"/>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 xml:space="preserve"> </w:t>
      </w:r>
      <w:r>
        <w:rPr>
          <w:rFonts w:ascii="宋体" w:hAnsi="宋体"/>
          <w:szCs w:val="21"/>
        </w:rPr>
        <w:t>总价=单价*数量，数量由投标供应商自行计算并填列。</w:t>
      </w:r>
    </w:p>
    <w:p w14:paraId="13CE3DE5" w14:textId="09AF4B7C" w:rsidR="00A20788" w:rsidRDefault="007B22FC">
      <w:pPr>
        <w:ind w:firstLineChars="150" w:firstLine="315"/>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 xml:space="preserve"> </w:t>
      </w:r>
      <w:r>
        <w:rPr>
          <w:rFonts w:ascii="宋体" w:hAnsi="宋体"/>
          <w:szCs w:val="21"/>
        </w:rPr>
        <w:t>此总计数应当等于“</w:t>
      </w:r>
      <w:r w:rsidR="004B5A33">
        <w:rPr>
          <w:rFonts w:ascii="宋体" w:hAnsi="宋体" w:hint="eastAsia"/>
          <w:szCs w:val="21"/>
        </w:rPr>
        <w:t>报价</w:t>
      </w:r>
      <w:r>
        <w:rPr>
          <w:rFonts w:ascii="宋体" w:hAnsi="宋体"/>
          <w:szCs w:val="21"/>
        </w:rPr>
        <w:t>一览表”中“投标报价总计”数。</w:t>
      </w:r>
    </w:p>
    <w:p w14:paraId="645FD0F5" w14:textId="3310C6CE" w:rsidR="00A20788" w:rsidRDefault="007B22FC" w:rsidP="004812C2">
      <w:pPr>
        <w:ind w:firstLineChars="150" w:firstLine="315"/>
        <w:rPr>
          <w:rFonts w:hAnsi="宋体"/>
          <w:szCs w:val="21"/>
        </w:rPr>
      </w:pPr>
      <w:r>
        <w:rPr>
          <w:rFonts w:hAnsi="宋体" w:hint="eastAsia"/>
          <w:szCs w:val="21"/>
        </w:rPr>
        <w:t>（</w:t>
      </w:r>
      <w:r>
        <w:rPr>
          <w:rFonts w:hAnsi="宋体" w:hint="eastAsia"/>
          <w:szCs w:val="21"/>
        </w:rPr>
        <w:t>5</w:t>
      </w:r>
      <w:r>
        <w:rPr>
          <w:rFonts w:hAnsi="宋体" w:hint="eastAsia"/>
          <w:szCs w:val="21"/>
        </w:rPr>
        <w:t>）</w:t>
      </w:r>
      <w:r>
        <w:rPr>
          <w:rFonts w:hAnsi="宋体"/>
          <w:szCs w:val="21"/>
        </w:rPr>
        <w:t xml:space="preserve"> </w:t>
      </w:r>
      <w:r>
        <w:rPr>
          <w:rFonts w:hAnsi="宋体" w:hint="eastAsia"/>
          <w:szCs w:val="21"/>
        </w:rPr>
        <w:t>表中分项单价最终执行的价格以供应</w:t>
      </w:r>
      <w:proofErr w:type="gramStart"/>
      <w:r>
        <w:rPr>
          <w:rFonts w:hAnsi="宋体" w:hint="eastAsia"/>
          <w:szCs w:val="21"/>
        </w:rPr>
        <w:t>商最后</w:t>
      </w:r>
      <w:proofErr w:type="gramEnd"/>
      <w:r>
        <w:rPr>
          <w:rFonts w:hAnsi="宋体" w:hint="eastAsia"/>
          <w:szCs w:val="21"/>
        </w:rPr>
        <w:t>报价同</w:t>
      </w:r>
      <w:r w:rsidR="004B5A33">
        <w:rPr>
          <w:rFonts w:hAnsi="宋体" w:hint="eastAsia"/>
          <w:szCs w:val="21"/>
        </w:rPr>
        <w:t>报价</w:t>
      </w:r>
      <w:r>
        <w:rPr>
          <w:rFonts w:hAnsi="宋体" w:hint="eastAsia"/>
          <w:szCs w:val="21"/>
        </w:rPr>
        <w:t>一览表中投标报价总价的比例计算优惠后的分项单价执行。</w:t>
      </w:r>
    </w:p>
    <w:p w14:paraId="62034839" w14:textId="3DD0087D" w:rsidR="003920AA" w:rsidRPr="003920AA" w:rsidRDefault="003920AA" w:rsidP="003920AA">
      <w:pPr>
        <w:ind w:firstLineChars="150" w:firstLine="316"/>
        <w:rPr>
          <w:rFonts w:hAnsi="宋体"/>
          <w:b/>
          <w:bCs/>
          <w:szCs w:val="21"/>
        </w:rPr>
      </w:pPr>
      <w:r w:rsidRPr="003920AA">
        <w:rPr>
          <w:rFonts w:hAnsi="宋体" w:hint="eastAsia"/>
          <w:b/>
          <w:bCs/>
          <w:szCs w:val="21"/>
        </w:rPr>
        <w:t>（</w:t>
      </w:r>
      <w:r w:rsidRPr="003920AA">
        <w:rPr>
          <w:rFonts w:hAnsi="宋体"/>
          <w:b/>
          <w:bCs/>
          <w:szCs w:val="21"/>
        </w:rPr>
        <w:t>6</w:t>
      </w:r>
      <w:r w:rsidRPr="003920AA">
        <w:rPr>
          <w:rFonts w:hAnsi="宋体" w:hint="eastAsia"/>
          <w:b/>
          <w:bCs/>
          <w:szCs w:val="21"/>
        </w:rPr>
        <w:t>）只有供应商提供的每个标的均由小</w:t>
      </w:r>
      <w:proofErr w:type="gramStart"/>
      <w:r w:rsidRPr="003920AA">
        <w:rPr>
          <w:rFonts w:hAnsi="宋体" w:hint="eastAsia"/>
          <w:b/>
          <w:bCs/>
          <w:szCs w:val="21"/>
        </w:rPr>
        <w:t>微企业</w:t>
      </w:r>
      <w:proofErr w:type="gramEnd"/>
      <w:r w:rsidRPr="003920AA">
        <w:rPr>
          <w:rFonts w:hAnsi="宋体" w:hint="eastAsia"/>
          <w:b/>
          <w:bCs/>
          <w:szCs w:val="21"/>
        </w:rPr>
        <w:t>制造，才能享受</w:t>
      </w:r>
      <w:r w:rsidRPr="003920AA">
        <w:rPr>
          <w:rFonts w:hAnsi="宋体" w:hint="eastAsia"/>
          <w:b/>
          <w:bCs/>
          <w:szCs w:val="21"/>
        </w:rPr>
        <w:t>1</w:t>
      </w:r>
      <w:r w:rsidRPr="003920AA">
        <w:rPr>
          <w:rFonts w:hAnsi="宋体"/>
          <w:b/>
          <w:bCs/>
          <w:szCs w:val="21"/>
        </w:rPr>
        <w:t>0</w:t>
      </w:r>
      <w:r w:rsidRPr="003920AA">
        <w:rPr>
          <w:rFonts w:hAnsi="宋体" w:hint="eastAsia"/>
          <w:b/>
          <w:bCs/>
          <w:szCs w:val="21"/>
        </w:rPr>
        <w:t>%</w:t>
      </w:r>
      <w:r w:rsidRPr="003920AA">
        <w:rPr>
          <w:rFonts w:hAnsi="宋体" w:hint="eastAsia"/>
          <w:b/>
          <w:bCs/>
          <w:szCs w:val="21"/>
        </w:rPr>
        <w:t>的价格扣除政策。如果小</w:t>
      </w:r>
      <w:proofErr w:type="gramStart"/>
      <w:r w:rsidRPr="003920AA">
        <w:rPr>
          <w:rFonts w:hAnsi="宋体" w:hint="eastAsia"/>
          <w:b/>
          <w:bCs/>
          <w:szCs w:val="21"/>
        </w:rPr>
        <w:t>微供应</w:t>
      </w:r>
      <w:proofErr w:type="gramEnd"/>
      <w:r w:rsidRPr="003920AA">
        <w:rPr>
          <w:rFonts w:hAnsi="宋体" w:hint="eastAsia"/>
          <w:b/>
          <w:bCs/>
          <w:szCs w:val="21"/>
        </w:rPr>
        <w:t>商提供的货物既有中型企业制造货物，也有小</w:t>
      </w:r>
      <w:proofErr w:type="gramStart"/>
      <w:r w:rsidRPr="003920AA">
        <w:rPr>
          <w:rFonts w:hAnsi="宋体" w:hint="eastAsia"/>
          <w:b/>
          <w:bCs/>
          <w:szCs w:val="21"/>
        </w:rPr>
        <w:t>微企业</w:t>
      </w:r>
      <w:proofErr w:type="gramEnd"/>
      <w:r w:rsidRPr="003920AA">
        <w:rPr>
          <w:rFonts w:hAnsi="宋体" w:hint="eastAsia"/>
          <w:b/>
          <w:bCs/>
          <w:szCs w:val="21"/>
        </w:rPr>
        <w:t>制造货物的，不享受价格扣除相关政策。投标供应商必须保证承诺使用小、微型企业产品参加投标的真实性，如出现虚假响应，一经查实，将按照政府采购有关法律法规进行处理。</w:t>
      </w:r>
    </w:p>
    <w:p w14:paraId="3329B4A1" w14:textId="77777777" w:rsidR="003920AA" w:rsidRPr="003920AA" w:rsidRDefault="003920AA" w:rsidP="003920AA">
      <w:pPr>
        <w:ind w:firstLineChars="150" w:firstLine="315"/>
        <w:rPr>
          <w:rFonts w:ascii="宋体" w:hAnsi="宋体"/>
          <w:szCs w:val="21"/>
        </w:rPr>
      </w:pPr>
    </w:p>
    <w:p w14:paraId="7CD7245F" w14:textId="77777777" w:rsidR="007A6620" w:rsidRDefault="007A6620">
      <w:pPr>
        <w:widowControl/>
        <w:jc w:val="left"/>
        <w:rPr>
          <w:rFonts w:ascii="宋体" w:eastAsia="黑体" w:hAnsi="宋体"/>
          <w:bCs/>
          <w:szCs w:val="21"/>
        </w:rPr>
      </w:pPr>
      <w:bookmarkStart w:id="211" w:name="_Toc74728945"/>
      <w:bookmarkStart w:id="212" w:name="_Toc27654209"/>
      <w:bookmarkStart w:id="213" w:name="_Toc503997274"/>
      <w:bookmarkStart w:id="214" w:name="_Toc79830503"/>
      <w:r>
        <w:rPr>
          <w:rFonts w:ascii="宋体" w:hAnsi="宋体"/>
          <w:szCs w:val="21"/>
        </w:rPr>
        <w:br w:type="page"/>
      </w:r>
    </w:p>
    <w:p w14:paraId="7489602F" w14:textId="345D5D75" w:rsidR="007A6620" w:rsidRDefault="007A6620" w:rsidP="00432845">
      <w:pPr>
        <w:pStyle w:val="30"/>
        <w:jc w:val="center"/>
        <w:rPr>
          <w:rFonts w:ascii="宋体" w:hAnsi="宋体"/>
          <w:sz w:val="21"/>
          <w:szCs w:val="21"/>
        </w:rPr>
      </w:pPr>
      <w:r>
        <w:rPr>
          <w:rFonts w:ascii="宋体" w:hAnsi="宋体" w:hint="eastAsia"/>
          <w:sz w:val="21"/>
          <w:szCs w:val="21"/>
        </w:rPr>
        <w:lastRenderedPageBreak/>
        <w:t>4.技术要求响应表</w:t>
      </w:r>
      <w:bookmarkEnd w:id="211"/>
      <w:bookmarkEnd w:id="212"/>
      <w:bookmarkEnd w:id="213"/>
      <w:bookmarkEnd w:id="214"/>
    </w:p>
    <w:p w14:paraId="553BD732" w14:textId="77777777" w:rsidR="007A6620" w:rsidRPr="003230EA" w:rsidRDefault="007A6620" w:rsidP="007A6620"/>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2551"/>
        <w:gridCol w:w="1475"/>
        <w:gridCol w:w="1559"/>
      </w:tblGrid>
      <w:tr w:rsidR="00A06913" w14:paraId="500169D4" w14:textId="77777777" w:rsidTr="00A06913">
        <w:trPr>
          <w:trHeight w:val="243"/>
          <w:tblHeader/>
        </w:trPr>
        <w:tc>
          <w:tcPr>
            <w:tcW w:w="817" w:type="dxa"/>
            <w:tcBorders>
              <w:top w:val="single" w:sz="4" w:space="0" w:color="auto"/>
              <w:left w:val="single" w:sz="4" w:space="0" w:color="auto"/>
              <w:bottom w:val="single" w:sz="4" w:space="0" w:color="auto"/>
              <w:right w:val="single" w:sz="4" w:space="0" w:color="auto"/>
            </w:tcBorders>
            <w:vAlign w:val="center"/>
          </w:tcPr>
          <w:p w14:paraId="73BB7732" w14:textId="77777777" w:rsidR="00A06913" w:rsidRDefault="00A06913" w:rsidP="00394244">
            <w:pPr>
              <w:jc w:val="center"/>
              <w:rPr>
                <w:rFonts w:ascii="宋体" w:hAnsi="宋体"/>
                <w:szCs w:val="21"/>
              </w:rPr>
            </w:pPr>
            <w:r>
              <w:rPr>
                <w:rFonts w:ascii="宋体" w:hAnsi="宋体" w:hint="eastAsia"/>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79D8B7CA" w14:textId="77777777" w:rsidR="00A06913" w:rsidRDefault="00A06913" w:rsidP="00394244">
            <w:pPr>
              <w:jc w:val="center"/>
              <w:rPr>
                <w:rFonts w:ascii="宋体" w:hAnsi="宋体"/>
                <w:szCs w:val="21"/>
              </w:rPr>
            </w:pPr>
            <w:r>
              <w:rPr>
                <w:rFonts w:ascii="宋体" w:hAnsi="宋体" w:hint="eastAsia"/>
                <w:szCs w:val="21"/>
              </w:rPr>
              <w:t>原技术规范主要条款描述</w:t>
            </w:r>
          </w:p>
        </w:tc>
        <w:tc>
          <w:tcPr>
            <w:tcW w:w="2551" w:type="dxa"/>
            <w:tcBorders>
              <w:top w:val="single" w:sz="4" w:space="0" w:color="auto"/>
              <w:left w:val="single" w:sz="4" w:space="0" w:color="auto"/>
              <w:bottom w:val="single" w:sz="4" w:space="0" w:color="auto"/>
              <w:right w:val="single" w:sz="4" w:space="0" w:color="auto"/>
            </w:tcBorders>
            <w:vAlign w:val="center"/>
          </w:tcPr>
          <w:p w14:paraId="0A0FBFB1" w14:textId="77777777" w:rsidR="00A06913" w:rsidRDefault="00A06913" w:rsidP="00394244">
            <w:pPr>
              <w:jc w:val="center"/>
              <w:rPr>
                <w:rFonts w:ascii="宋体" w:hAnsi="宋体"/>
                <w:szCs w:val="21"/>
              </w:rPr>
            </w:pPr>
            <w:r>
              <w:rPr>
                <w:rFonts w:ascii="宋体" w:hAnsi="宋体" w:hint="eastAsia"/>
                <w:szCs w:val="21"/>
              </w:rPr>
              <w:t>投标供应商技术规范描述</w:t>
            </w:r>
          </w:p>
        </w:tc>
        <w:tc>
          <w:tcPr>
            <w:tcW w:w="1475" w:type="dxa"/>
            <w:tcBorders>
              <w:top w:val="single" w:sz="4" w:space="0" w:color="auto"/>
              <w:left w:val="single" w:sz="4" w:space="0" w:color="auto"/>
              <w:bottom w:val="single" w:sz="4" w:space="0" w:color="auto"/>
              <w:right w:val="single" w:sz="4" w:space="0" w:color="auto"/>
            </w:tcBorders>
            <w:vAlign w:val="center"/>
          </w:tcPr>
          <w:p w14:paraId="3567AA9D" w14:textId="77777777" w:rsidR="00A06913" w:rsidRDefault="00A06913" w:rsidP="00A06913">
            <w:pPr>
              <w:widowControl/>
              <w:jc w:val="center"/>
              <w:rPr>
                <w:rFonts w:ascii="宋体" w:hAnsi="宋体"/>
                <w:szCs w:val="21"/>
              </w:rPr>
            </w:pPr>
            <w:r>
              <w:rPr>
                <w:rFonts w:ascii="宋体" w:hAnsi="宋体" w:hint="eastAsia"/>
                <w:szCs w:val="21"/>
              </w:rPr>
              <w:t>证明材料</w:t>
            </w:r>
          </w:p>
          <w:p w14:paraId="7D46F98B" w14:textId="65091EAD" w:rsidR="00A06913" w:rsidRDefault="00A06913" w:rsidP="00A06913">
            <w:pPr>
              <w:jc w:val="center"/>
              <w:rPr>
                <w:rFonts w:ascii="宋体" w:hAnsi="宋体"/>
                <w:szCs w:val="21"/>
              </w:rPr>
            </w:pPr>
            <w:r>
              <w:rPr>
                <w:rFonts w:ascii="宋体" w:hAnsi="宋体" w:hint="eastAsia"/>
                <w:szCs w:val="21"/>
              </w:rPr>
              <w:t>（第几页</w:t>
            </w:r>
            <w:r>
              <w:rPr>
                <w:rFonts w:ascii="宋体" w:hAnsi="宋体"/>
                <w:szCs w:val="21"/>
              </w:rPr>
              <w:t>—</w:t>
            </w:r>
            <w:r>
              <w:rPr>
                <w:rFonts w:ascii="宋体" w:hAnsi="宋体" w:hint="eastAsia"/>
                <w:szCs w:val="21"/>
              </w:rPr>
              <w:t>第几页）</w:t>
            </w:r>
          </w:p>
        </w:tc>
        <w:tc>
          <w:tcPr>
            <w:tcW w:w="1559" w:type="dxa"/>
            <w:tcBorders>
              <w:top w:val="single" w:sz="4" w:space="0" w:color="auto"/>
              <w:left w:val="single" w:sz="4" w:space="0" w:color="auto"/>
              <w:bottom w:val="single" w:sz="4" w:space="0" w:color="auto"/>
              <w:right w:val="single" w:sz="4" w:space="0" w:color="auto"/>
            </w:tcBorders>
            <w:vAlign w:val="center"/>
          </w:tcPr>
          <w:p w14:paraId="19398DCB" w14:textId="137EA9DB" w:rsidR="00A06913" w:rsidRDefault="00A06913" w:rsidP="00394244">
            <w:pPr>
              <w:jc w:val="center"/>
              <w:rPr>
                <w:rFonts w:ascii="宋体" w:hAnsi="宋体"/>
                <w:szCs w:val="21"/>
              </w:rPr>
            </w:pPr>
            <w:r>
              <w:rPr>
                <w:rFonts w:ascii="宋体" w:hAnsi="宋体" w:hint="eastAsia"/>
                <w:szCs w:val="21"/>
              </w:rPr>
              <w:t>偏离情况（+/-/=）</w:t>
            </w:r>
          </w:p>
        </w:tc>
      </w:tr>
      <w:tr w:rsidR="00A06913" w14:paraId="5101E8C9" w14:textId="77777777" w:rsidTr="00A06913">
        <w:trPr>
          <w:trHeight w:val="335"/>
          <w:tblHeader/>
        </w:trPr>
        <w:tc>
          <w:tcPr>
            <w:tcW w:w="817" w:type="dxa"/>
            <w:tcBorders>
              <w:top w:val="single" w:sz="4" w:space="0" w:color="auto"/>
              <w:left w:val="single" w:sz="4" w:space="0" w:color="auto"/>
              <w:bottom w:val="single" w:sz="4" w:space="0" w:color="auto"/>
              <w:right w:val="single" w:sz="4" w:space="0" w:color="auto"/>
            </w:tcBorders>
          </w:tcPr>
          <w:p w14:paraId="6145D5FC" w14:textId="19D1AFBA" w:rsidR="00A06913" w:rsidRDefault="00A06913" w:rsidP="00394244">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14:paraId="4F2F1AEF" w14:textId="77777777" w:rsidR="00A06913" w:rsidRDefault="00A06913" w:rsidP="0039424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14:paraId="5D291C5D" w14:textId="77777777" w:rsidR="00A06913" w:rsidRDefault="00A06913" w:rsidP="00394244">
            <w:pPr>
              <w:rPr>
                <w:rFonts w:ascii="宋体" w:hAnsi="宋体"/>
                <w:szCs w:val="21"/>
              </w:rPr>
            </w:pPr>
          </w:p>
        </w:tc>
        <w:tc>
          <w:tcPr>
            <w:tcW w:w="1475" w:type="dxa"/>
            <w:tcBorders>
              <w:top w:val="single" w:sz="4" w:space="0" w:color="auto"/>
              <w:left w:val="single" w:sz="4" w:space="0" w:color="auto"/>
              <w:bottom w:val="single" w:sz="4" w:space="0" w:color="auto"/>
              <w:right w:val="single" w:sz="4" w:space="0" w:color="auto"/>
            </w:tcBorders>
          </w:tcPr>
          <w:p w14:paraId="01F19263" w14:textId="77777777" w:rsidR="00A06913" w:rsidRDefault="00A06913" w:rsidP="00394244">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0D31F7F3" w14:textId="26E0322C" w:rsidR="00A06913" w:rsidRDefault="00A06913" w:rsidP="00394244">
            <w:pPr>
              <w:rPr>
                <w:rFonts w:ascii="宋体" w:hAnsi="宋体"/>
                <w:szCs w:val="21"/>
              </w:rPr>
            </w:pPr>
          </w:p>
        </w:tc>
      </w:tr>
      <w:tr w:rsidR="00A06913" w14:paraId="10EF0967" w14:textId="77777777" w:rsidTr="00A06913">
        <w:trPr>
          <w:trHeight w:val="127"/>
          <w:tblHeader/>
        </w:trPr>
        <w:tc>
          <w:tcPr>
            <w:tcW w:w="817" w:type="dxa"/>
            <w:tcBorders>
              <w:top w:val="single" w:sz="4" w:space="0" w:color="auto"/>
              <w:left w:val="single" w:sz="4" w:space="0" w:color="auto"/>
              <w:bottom w:val="single" w:sz="4" w:space="0" w:color="auto"/>
              <w:right w:val="single" w:sz="4" w:space="0" w:color="auto"/>
            </w:tcBorders>
          </w:tcPr>
          <w:p w14:paraId="514C5A1C" w14:textId="1C4F2A9F" w:rsidR="00A06913" w:rsidRDefault="00A06913" w:rsidP="00394244">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14:paraId="7929BE02" w14:textId="77777777" w:rsidR="00A06913" w:rsidRDefault="00A06913" w:rsidP="0039424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14:paraId="516B4AC3" w14:textId="77777777" w:rsidR="00A06913" w:rsidRDefault="00A06913" w:rsidP="00394244">
            <w:pPr>
              <w:rPr>
                <w:rFonts w:ascii="宋体" w:hAnsi="宋体"/>
                <w:szCs w:val="21"/>
              </w:rPr>
            </w:pPr>
          </w:p>
        </w:tc>
        <w:tc>
          <w:tcPr>
            <w:tcW w:w="1475" w:type="dxa"/>
            <w:tcBorders>
              <w:top w:val="single" w:sz="4" w:space="0" w:color="auto"/>
              <w:left w:val="single" w:sz="4" w:space="0" w:color="auto"/>
              <w:bottom w:val="single" w:sz="4" w:space="0" w:color="auto"/>
              <w:right w:val="single" w:sz="4" w:space="0" w:color="auto"/>
            </w:tcBorders>
          </w:tcPr>
          <w:p w14:paraId="57578E52" w14:textId="77777777" w:rsidR="00A06913" w:rsidRDefault="00A06913" w:rsidP="00394244">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1C1FF462" w14:textId="2B898F9F" w:rsidR="00A06913" w:rsidRDefault="00A06913" w:rsidP="00394244">
            <w:pPr>
              <w:rPr>
                <w:rFonts w:ascii="宋体" w:hAnsi="宋体"/>
                <w:szCs w:val="21"/>
              </w:rPr>
            </w:pPr>
          </w:p>
        </w:tc>
      </w:tr>
      <w:tr w:rsidR="00A06913" w14:paraId="3BD24C9F" w14:textId="77777777" w:rsidTr="00A06913">
        <w:trPr>
          <w:trHeight w:val="127"/>
          <w:tblHeader/>
        </w:trPr>
        <w:tc>
          <w:tcPr>
            <w:tcW w:w="817" w:type="dxa"/>
            <w:tcBorders>
              <w:top w:val="single" w:sz="4" w:space="0" w:color="auto"/>
              <w:left w:val="single" w:sz="4" w:space="0" w:color="auto"/>
              <w:bottom w:val="single" w:sz="4" w:space="0" w:color="auto"/>
              <w:right w:val="single" w:sz="4" w:space="0" w:color="auto"/>
            </w:tcBorders>
          </w:tcPr>
          <w:p w14:paraId="3D4877EE" w14:textId="2422C425" w:rsidR="00A06913" w:rsidRDefault="00A06913" w:rsidP="00394244">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14:paraId="202DB231" w14:textId="77777777" w:rsidR="00A06913" w:rsidRDefault="00A06913" w:rsidP="0039424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14:paraId="1419B548" w14:textId="77777777" w:rsidR="00A06913" w:rsidRDefault="00A06913" w:rsidP="00394244">
            <w:pPr>
              <w:rPr>
                <w:rFonts w:ascii="宋体" w:hAnsi="宋体"/>
                <w:szCs w:val="21"/>
              </w:rPr>
            </w:pPr>
          </w:p>
        </w:tc>
        <w:tc>
          <w:tcPr>
            <w:tcW w:w="1475" w:type="dxa"/>
            <w:tcBorders>
              <w:top w:val="single" w:sz="4" w:space="0" w:color="auto"/>
              <w:left w:val="single" w:sz="4" w:space="0" w:color="auto"/>
              <w:bottom w:val="single" w:sz="4" w:space="0" w:color="auto"/>
              <w:right w:val="single" w:sz="4" w:space="0" w:color="auto"/>
            </w:tcBorders>
          </w:tcPr>
          <w:p w14:paraId="586EE2C3" w14:textId="77777777" w:rsidR="00A06913" w:rsidRDefault="00A06913" w:rsidP="00394244">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394C3677" w14:textId="54FBBC2D" w:rsidR="00A06913" w:rsidRDefault="00A06913" w:rsidP="00394244">
            <w:pPr>
              <w:rPr>
                <w:rFonts w:ascii="宋体" w:hAnsi="宋体"/>
                <w:szCs w:val="21"/>
              </w:rPr>
            </w:pPr>
          </w:p>
        </w:tc>
      </w:tr>
    </w:tbl>
    <w:p w14:paraId="0DD23DFE" w14:textId="1FAB3574" w:rsidR="007A6620" w:rsidRDefault="007A6620" w:rsidP="007A6620">
      <w:pPr>
        <w:widowControl/>
        <w:topLinePunct/>
        <w:snapToGrid w:val="0"/>
        <w:spacing w:before="4"/>
        <w:rPr>
          <w:rFonts w:ascii="宋体" w:hAnsi="宋体"/>
          <w:szCs w:val="21"/>
        </w:rPr>
      </w:pPr>
      <w:r>
        <w:rPr>
          <w:rFonts w:ascii="宋体" w:hAnsi="宋体" w:hint="eastAsia"/>
          <w:szCs w:val="21"/>
        </w:rPr>
        <w:t xml:space="preserve">投标供应商全称（公章):             </w:t>
      </w:r>
    </w:p>
    <w:p w14:paraId="55A0DEA9" w14:textId="77777777" w:rsidR="007A6620" w:rsidRDefault="007A6620" w:rsidP="007A6620">
      <w:pPr>
        <w:ind w:firstLineChars="50" w:firstLine="105"/>
        <w:rPr>
          <w:rFonts w:ascii="宋体" w:hAnsi="宋体"/>
          <w:szCs w:val="21"/>
        </w:rPr>
      </w:pPr>
    </w:p>
    <w:p w14:paraId="178AEBBD" w14:textId="77777777" w:rsidR="007A6620" w:rsidRDefault="007A6620" w:rsidP="007A6620">
      <w:pPr>
        <w:ind w:firstLineChars="50" w:firstLine="105"/>
        <w:rPr>
          <w:rFonts w:ascii="宋体" w:hAnsi="宋体"/>
          <w:szCs w:val="21"/>
        </w:rPr>
      </w:pPr>
      <w:r>
        <w:rPr>
          <w:rFonts w:ascii="宋体" w:hAnsi="宋体" w:hint="eastAsia"/>
          <w:szCs w:val="21"/>
        </w:rPr>
        <w:t>注：</w:t>
      </w:r>
      <w:r>
        <w:rPr>
          <w:rFonts w:ascii="宋体" w:hAnsi="宋体" w:hint="eastAsia"/>
          <w:szCs w:val="21"/>
        </w:rPr>
        <w:fldChar w:fldCharType="begin"/>
      </w:r>
      <w:r>
        <w:rPr>
          <w:rFonts w:ascii="宋体" w:hAnsi="宋体" w:hint="eastAsia"/>
          <w:szCs w:val="21"/>
        </w:rPr>
        <w:instrText>= 1 \* GB3</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此表为表样，行数可自行添加，但表式不变。</w:t>
      </w:r>
    </w:p>
    <w:p w14:paraId="47826C2E" w14:textId="77777777" w:rsidR="007A6620" w:rsidRDefault="007A6620" w:rsidP="007A662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2 \* GB3</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ascii="宋体" w:hAnsi="宋体" w:hint="eastAsia"/>
          <w:szCs w:val="21"/>
        </w:rPr>
        <w:t>投标供应商根据设计方案添加的服务等也请列出。</w:t>
      </w:r>
    </w:p>
    <w:p w14:paraId="717CF53A" w14:textId="77777777" w:rsidR="007A6620" w:rsidRDefault="007A6620" w:rsidP="007A662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3 \* GB3</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是否偏离用符号“+、=、-”分别表示正偏离、完全响应、负偏离。</w:t>
      </w:r>
    </w:p>
    <w:p w14:paraId="61D8AE13" w14:textId="5269ADFE" w:rsidR="007A6620" w:rsidRDefault="007A6620" w:rsidP="007A662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4 \* GB3</w:instrText>
      </w:r>
      <w:r>
        <w:rPr>
          <w:rFonts w:ascii="宋体" w:hAnsi="宋体" w:hint="eastAsia"/>
          <w:szCs w:val="21"/>
        </w:rPr>
        <w:fldChar w:fldCharType="separate"/>
      </w:r>
      <w:r>
        <w:rPr>
          <w:rFonts w:ascii="宋体" w:hAnsi="宋体" w:hint="eastAsia"/>
          <w:szCs w:val="21"/>
        </w:rPr>
        <w:t>④</w:t>
      </w:r>
      <w:r>
        <w:rPr>
          <w:rFonts w:ascii="宋体" w:hAnsi="宋体" w:hint="eastAsia"/>
          <w:szCs w:val="21"/>
        </w:rPr>
        <w:fldChar w:fldCharType="end"/>
      </w:r>
      <w:r>
        <w:rPr>
          <w:rFonts w:ascii="宋体" w:hAnsi="宋体" w:hint="eastAsia"/>
          <w:szCs w:val="21"/>
        </w:rPr>
        <w:t>投标供应商必须仔细阅读本采购文件“第五章”中所有技术规范条款和相关要求，并对实际响应中出现正负偏离的条目列入上表，未列入上表的视为负偏离。投标供应商必须根据所投货物、工程或服务的实际情况如实填写，评委会会如发现有虚假描述的，该投标文件视为无效。</w:t>
      </w:r>
    </w:p>
    <w:p w14:paraId="509B006B" w14:textId="2D7E80BE" w:rsidR="007A6620" w:rsidRDefault="007A6620" w:rsidP="007A662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5 \* GB3</w:instrText>
      </w:r>
      <w:r>
        <w:rPr>
          <w:rFonts w:ascii="宋体" w:hAnsi="宋体" w:hint="eastAsia"/>
          <w:szCs w:val="21"/>
        </w:rPr>
        <w:fldChar w:fldCharType="separate"/>
      </w:r>
      <w:r>
        <w:rPr>
          <w:rFonts w:ascii="宋体" w:hAnsi="宋体" w:hint="eastAsia"/>
          <w:szCs w:val="21"/>
        </w:rPr>
        <w:t>⑤</w:t>
      </w:r>
      <w:r>
        <w:rPr>
          <w:rFonts w:ascii="宋体" w:hAnsi="宋体" w:hint="eastAsia"/>
          <w:szCs w:val="21"/>
        </w:rPr>
        <w:fldChar w:fldCharType="end"/>
      </w:r>
      <w:r>
        <w:rPr>
          <w:rFonts w:ascii="宋体" w:hAnsi="宋体" w:hint="eastAsia"/>
          <w:szCs w:val="21"/>
        </w:rPr>
        <w:t>若投标文件中出现技术服务条款与此表表述不一致的，以此表为准。</w:t>
      </w:r>
    </w:p>
    <w:p w14:paraId="691DB32A" w14:textId="77777777" w:rsidR="00174054" w:rsidRPr="00174054" w:rsidRDefault="00174054" w:rsidP="00174054">
      <w:pPr>
        <w:ind w:firstLineChars="252" w:firstLine="529"/>
      </w:pPr>
    </w:p>
    <w:p w14:paraId="4AE02FE7" w14:textId="77777777" w:rsidR="00A20788" w:rsidRPr="007A6620" w:rsidRDefault="00A20788">
      <w:pPr>
        <w:ind w:firstLineChars="150" w:firstLine="315"/>
        <w:rPr>
          <w:rFonts w:ascii="宋体" w:hAnsi="宋体"/>
          <w:szCs w:val="21"/>
        </w:rPr>
      </w:pPr>
    </w:p>
    <w:p w14:paraId="159A9626" w14:textId="386FA0F4" w:rsidR="00A20788" w:rsidRDefault="00174054" w:rsidP="00432845">
      <w:pPr>
        <w:pStyle w:val="30"/>
        <w:jc w:val="center"/>
        <w:rPr>
          <w:rFonts w:ascii="宋体" w:hAnsi="宋体"/>
          <w:sz w:val="21"/>
          <w:szCs w:val="21"/>
        </w:rPr>
      </w:pPr>
      <w:bookmarkStart w:id="215" w:name="_Toc503997275"/>
      <w:bookmarkStart w:id="216" w:name="_Toc85454841"/>
      <w:bookmarkStart w:id="217" w:name="_Toc76396060"/>
      <w:bookmarkStart w:id="218" w:name="_Toc8068369"/>
      <w:bookmarkStart w:id="219" w:name="_Toc101206009"/>
      <w:bookmarkStart w:id="220" w:name="_Toc485301532"/>
      <w:bookmarkStart w:id="221" w:name="_Toc100764167"/>
      <w:bookmarkStart w:id="222" w:name="_Toc101872352"/>
      <w:bookmarkStart w:id="223" w:name="_Toc102746682"/>
      <w:bookmarkStart w:id="224" w:name="_Toc106026690"/>
      <w:r>
        <w:rPr>
          <w:rFonts w:ascii="宋体" w:hAnsi="宋体"/>
          <w:sz w:val="21"/>
          <w:szCs w:val="21"/>
        </w:rPr>
        <w:t>5</w:t>
      </w:r>
      <w:r w:rsidR="007B22FC">
        <w:rPr>
          <w:rFonts w:ascii="宋体" w:hAnsi="宋体" w:hint="eastAsia"/>
          <w:sz w:val="21"/>
          <w:szCs w:val="21"/>
        </w:rPr>
        <w:t>.</w:t>
      </w:r>
      <w:bookmarkStart w:id="225" w:name="_Toc460850155"/>
      <w:r w:rsidR="007B22FC">
        <w:rPr>
          <w:rFonts w:ascii="宋体" w:hAnsi="宋体" w:hint="eastAsia"/>
          <w:sz w:val="21"/>
          <w:szCs w:val="21"/>
        </w:rPr>
        <w:t>商务要求响应表</w:t>
      </w:r>
      <w:bookmarkEnd w:id="215"/>
      <w:bookmarkEnd w:id="216"/>
      <w:bookmarkEnd w:id="217"/>
      <w:bookmarkEnd w:id="218"/>
      <w:bookmarkEnd w:id="219"/>
      <w:bookmarkEnd w:id="220"/>
      <w:bookmarkEnd w:id="221"/>
      <w:bookmarkEnd w:id="222"/>
      <w:bookmarkEnd w:id="223"/>
      <w:bookmarkEnd w:id="224"/>
      <w:bookmarkEnd w:id="225"/>
    </w:p>
    <w:p w14:paraId="667EF27D" w14:textId="77777777" w:rsidR="00A20788" w:rsidRDefault="00A20788"/>
    <w:tbl>
      <w:tblPr>
        <w:tblW w:w="84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127"/>
        <w:gridCol w:w="2551"/>
        <w:gridCol w:w="1985"/>
        <w:gridCol w:w="1134"/>
      </w:tblGrid>
      <w:tr w:rsidR="00A20788" w14:paraId="54BE19A1" w14:textId="77777777">
        <w:trPr>
          <w:trHeight w:val="743"/>
        </w:trPr>
        <w:tc>
          <w:tcPr>
            <w:tcW w:w="675" w:type="dxa"/>
            <w:tcBorders>
              <w:top w:val="single" w:sz="4" w:space="0" w:color="auto"/>
              <w:left w:val="single" w:sz="4" w:space="0" w:color="auto"/>
              <w:bottom w:val="single" w:sz="4" w:space="0" w:color="auto"/>
              <w:right w:val="single" w:sz="4" w:space="0" w:color="auto"/>
            </w:tcBorders>
            <w:vAlign w:val="center"/>
          </w:tcPr>
          <w:p w14:paraId="2F299894" w14:textId="77777777" w:rsidR="00A20788" w:rsidRDefault="007B22FC">
            <w:pPr>
              <w:snapToGrid w:val="0"/>
              <w:spacing w:beforeLines="50" w:before="156"/>
              <w:jc w:val="center"/>
              <w:rPr>
                <w:rFonts w:ascii="宋体" w:hAnsi="宋体"/>
                <w:szCs w:val="21"/>
              </w:rPr>
            </w:pPr>
            <w:r>
              <w:rPr>
                <w:rFonts w:ascii="宋体" w:hAnsi="宋体" w:hint="eastAsia"/>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14:paraId="69CF2035" w14:textId="77777777" w:rsidR="00A20788" w:rsidRDefault="007B22FC">
            <w:pPr>
              <w:snapToGrid w:val="0"/>
              <w:spacing w:beforeLines="50" w:before="156"/>
              <w:jc w:val="center"/>
              <w:rPr>
                <w:rFonts w:ascii="宋体" w:hAnsi="宋体"/>
                <w:szCs w:val="21"/>
              </w:rPr>
            </w:pPr>
            <w:r>
              <w:rPr>
                <w:rFonts w:ascii="宋体" w:hAnsi="宋体" w:hint="eastAsia"/>
                <w:szCs w:val="21"/>
              </w:rPr>
              <w:t>项目</w:t>
            </w:r>
          </w:p>
        </w:tc>
        <w:tc>
          <w:tcPr>
            <w:tcW w:w="2551" w:type="dxa"/>
            <w:tcBorders>
              <w:top w:val="single" w:sz="4" w:space="0" w:color="auto"/>
              <w:left w:val="single" w:sz="4" w:space="0" w:color="auto"/>
              <w:bottom w:val="single" w:sz="4" w:space="0" w:color="auto"/>
              <w:right w:val="single" w:sz="4" w:space="0" w:color="auto"/>
            </w:tcBorders>
            <w:vAlign w:val="center"/>
          </w:tcPr>
          <w:p w14:paraId="4A13852B" w14:textId="77777777" w:rsidR="00A20788" w:rsidRDefault="007B22FC">
            <w:pPr>
              <w:snapToGrid w:val="0"/>
              <w:spacing w:beforeLines="50" w:before="156"/>
              <w:jc w:val="center"/>
              <w:rPr>
                <w:rFonts w:ascii="宋体" w:hAnsi="宋体"/>
                <w:szCs w:val="21"/>
              </w:rPr>
            </w:pPr>
            <w:r>
              <w:rPr>
                <w:rFonts w:ascii="宋体" w:hAnsi="宋体" w:hint="eastAsia"/>
                <w:szCs w:val="21"/>
              </w:rPr>
              <w:t>原商务主要条款描述</w:t>
            </w:r>
          </w:p>
        </w:tc>
        <w:tc>
          <w:tcPr>
            <w:tcW w:w="1985" w:type="dxa"/>
            <w:tcBorders>
              <w:top w:val="single" w:sz="4" w:space="0" w:color="auto"/>
              <w:left w:val="single" w:sz="4" w:space="0" w:color="auto"/>
              <w:bottom w:val="single" w:sz="4" w:space="0" w:color="auto"/>
              <w:right w:val="single" w:sz="4" w:space="0" w:color="auto"/>
            </w:tcBorders>
            <w:vAlign w:val="center"/>
          </w:tcPr>
          <w:p w14:paraId="69E89C62" w14:textId="77777777" w:rsidR="00A20788" w:rsidRDefault="007B22FC">
            <w:pPr>
              <w:snapToGrid w:val="0"/>
              <w:spacing w:beforeLines="50" w:before="156"/>
              <w:jc w:val="center"/>
              <w:rPr>
                <w:rFonts w:ascii="宋体" w:hAnsi="宋体"/>
                <w:szCs w:val="21"/>
              </w:rPr>
            </w:pPr>
            <w:r>
              <w:rPr>
                <w:rFonts w:ascii="宋体" w:hAnsi="宋体" w:hint="eastAsia"/>
                <w:szCs w:val="21"/>
              </w:rPr>
              <w:t>投标供应商的承诺或说明</w:t>
            </w:r>
          </w:p>
        </w:tc>
        <w:tc>
          <w:tcPr>
            <w:tcW w:w="1134" w:type="dxa"/>
            <w:tcBorders>
              <w:top w:val="single" w:sz="4" w:space="0" w:color="auto"/>
              <w:left w:val="single" w:sz="4" w:space="0" w:color="auto"/>
              <w:bottom w:val="single" w:sz="4" w:space="0" w:color="auto"/>
              <w:right w:val="single" w:sz="4" w:space="0" w:color="auto"/>
            </w:tcBorders>
            <w:vAlign w:val="center"/>
          </w:tcPr>
          <w:p w14:paraId="1BC44CAC" w14:textId="77777777" w:rsidR="00A20788" w:rsidRDefault="007B22FC">
            <w:pPr>
              <w:snapToGrid w:val="0"/>
              <w:spacing w:beforeLines="50" w:before="156"/>
              <w:jc w:val="center"/>
              <w:rPr>
                <w:rFonts w:ascii="宋体" w:hAnsi="宋体"/>
                <w:szCs w:val="21"/>
              </w:rPr>
            </w:pPr>
            <w:r>
              <w:rPr>
                <w:rFonts w:ascii="宋体" w:hAnsi="宋体" w:hint="eastAsia"/>
                <w:szCs w:val="21"/>
              </w:rPr>
              <w:t>偏离情况</w:t>
            </w:r>
          </w:p>
        </w:tc>
      </w:tr>
      <w:tr w:rsidR="00A20788" w14:paraId="65B9A10C" w14:textId="77777777">
        <w:trPr>
          <w:trHeight w:val="456"/>
        </w:trPr>
        <w:tc>
          <w:tcPr>
            <w:tcW w:w="675" w:type="dxa"/>
            <w:tcBorders>
              <w:top w:val="single" w:sz="4" w:space="0" w:color="auto"/>
              <w:left w:val="single" w:sz="4" w:space="0" w:color="auto"/>
              <w:bottom w:val="single" w:sz="4" w:space="0" w:color="auto"/>
              <w:right w:val="single" w:sz="4" w:space="0" w:color="auto"/>
            </w:tcBorders>
            <w:vAlign w:val="center"/>
          </w:tcPr>
          <w:p w14:paraId="1BEA29B4" w14:textId="5CB881BF" w:rsidR="00A20788" w:rsidRDefault="00A20788">
            <w:pPr>
              <w:snapToGrid w:val="0"/>
              <w:spacing w:beforeLines="50" w:before="156"/>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014EADAB" w14:textId="0BBA3B8A" w:rsidR="00A20788" w:rsidRDefault="00A20788">
            <w:pPr>
              <w:snapToGrid w:val="0"/>
              <w:spacing w:beforeLines="50" w:before="156"/>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2693357" w14:textId="77777777" w:rsidR="00A20788" w:rsidRDefault="00A20788">
            <w:pPr>
              <w:snapToGrid w:val="0"/>
              <w:spacing w:beforeLines="50" w:before="156"/>
              <w:rPr>
                <w:rFonts w:ascii="宋体" w:hAnsi="宋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8E36F9D" w14:textId="77777777" w:rsidR="00A20788" w:rsidRDefault="00A20788">
            <w:pPr>
              <w:snapToGrid w:val="0"/>
              <w:spacing w:beforeLines="50" w:before="156"/>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3DCBA1" w14:textId="77777777" w:rsidR="00A20788" w:rsidRDefault="00A20788">
            <w:pPr>
              <w:snapToGrid w:val="0"/>
              <w:spacing w:beforeLines="50" w:before="156"/>
              <w:rPr>
                <w:rFonts w:ascii="宋体" w:hAnsi="宋体"/>
                <w:szCs w:val="21"/>
              </w:rPr>
            </w:pPr>
          </w:p>
        </w:tc>
      </w:tr>
      <w:tr w:rsidR="00A20788" w14:paraId="73EE0F46" w14:textId="77777777">
        <w:trPr>
          <w:trHeight w:val="429"/>
        </w:trPr>
        <w:tc>
          <w:tcPr>
            <w:tcW w:w="675" w:type="dxa"/>
            <w:tcBorders>
              <w:top w:val="single" w:sz="4" w:space="0" w:color="auto"/>
              <w:left w:val="single" w:sz="4" w:space="0" w:color="auto"/>
              <w:bottom w:val="single" w:sz="4" w:space="0" w:color="auto"/>
              <w:right w:val="single" w:sz="4" w:space="0" w:color="auto"/>
            </w:tcBorders>
            <w:vAlign w:val="center"/>
          </w:tcPr>
          <w:p w14:paraId="1D644717" w14:textId="2D5667E9" w:rsidR="00A20788" w:rsidRDefault="00A20788">
            <w:pPr>
              <w:snapToGrid w:val="0"/>
              <w:spacing w:beforeLines="50" w:before="156"/>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2B080F41" w14:textId="028AE405" w:rsidR="00A20788" w:rsidRDefault="00A20788">
            <w:pPr>
              <w:snapToGrid w:val="0"/>
              <w:spacing w:beforeLines="50" w:before="156"/>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F3DF88B" w14:textId="77777777" w:rsidR="00A20788" w:rsidRDefault="00A20788">
            <w:pPr>
              <w:snapToGrid w:val="0"/>
              <w:spacing w:beforeLines="50" w:before="156"/>
              <w:rPr>
                <w:rFonts w:ascii="宋体" w:hAnsi="宋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774D4B9" w14:textId="77777777" w:rsidR="00A20788" w:rsidRDefault="00A20788">
            <w:pPr>
              <w:snapToGrid w:val="0"/>
              <w:spacing w:beforeLines="50" w:before="156"/>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118A29" w14:textId="77777777" w:rsidR="00A20788" w:rsidRDefault="00A20788">
            <w:pPr>
              <w:snapToGrid w:val="0"/>
              <w:spacing w:beforeLines="50" w:before="156"/>
              <w:rPr>
                <w:rFonts w:ascii="宋体" w:hAnsi="宋体"/>
                <w:szCs w:val="21"/>
              </w:rPr>
            </w:pPr>
          </w:p>
        </w:tc>
      </w:tr>
      <w:tr w:rsidR="00A20788" w14:paraId="4B19CDDB" w14:textId="77777777">
        <w:trPr>
          <w:trHeight w:val="391"/>
        </w:trPr>
        <w:tc>
          <w:tcPr>
            <w:tcW w:w="675" w:type="dxa"/>
            <w:tcBorders>
              <w:top w:val="single" w:sz="4" w:space="0" w:color="auto"/>
              <w:left w:val="single" w:sz="4" w:space="0" w:color="auto"/>
              <w:bottom w:val="single" w:sz="4" w:space="0" w:color="auto"/>
              <w:right w:val="single" w:sz="4" w:space="0" w:color="auto"/>
            </w:tcBorders>
            <w:vAlign w:val="center"/>
          </w:tcPr>
          <w:p w14:paraId="0ECCDC1B" w14:textId="66DD2238" w:rsidR="00A20788" w:rsidRDefault="00A20788">
            <w:pPr>
              <w:snapToGrid w:val="0"/>
              <w:spacing w:beforeLines="50" w:before="156"/>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6424AC08" w14:textId="255A40DA" w:rsidR="00A20788" w:rsidRDefault="00A20788">
            <w:pPr>
              <w:snapToGrid w:val="0"/>
              <w:spacing w:beforeLines="50" w:before="156"/>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DE89FE5" w14:textId="77777777" w:rsidR="00A20788" w:rsidRDefault="00A20788">
            <w:pPr>
              <w:snapToGrid w:val="0"/>
              <w:spacing w:beforeLines="50" w:before="156"/>
              <w:rPr>
                <w:rFonts w:ascii="宋体" w:hAnsi="宋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04B111A" w14:textId="77777777" w:rsidR="00A20788" w:rsidRDefault="00A20788">
            <w:pPr>
              <w:snapToGrid w:val="0"/>
              <w:spacing w:beforeLines="50" w:before="156"/>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DBBE21" w14:textId="77777777" w:rsidR="00A20788" w:rsidRDefault="00A20788">
            <w:pPr>
              <w:snapToGrid w:val="0"/>
              <w:spacing w:beforeLines="50" w:before="156"/>
              <w:rPr>
                <w:rFonts w:ascii="宋体" w:hAnsi="宋体"/>
                <w:szCs w:val="21"/>
              </w:rPr>
            </w:pPr>
          </w:p>
        </w:tc>
      </w:tr>
      <w:tr w:rsidR="00A20788" w14:paraId="73ACFDD6" w14:textId="77777777">
        <w:trPr>
          <w:trHeight w:val="391"/>
        </w:trPr>
        <w:tc>
          <w:tcPr>
            <w:tcW w:w="675" w:type="dxa"/>
            <w:tcBorders>
              <w:top w:val="single" w:sz="4" w:space="0" w:color="auto"/>
              <w:left w:val="single" w:sz="4" w:space="0" w:color="auto"/>
              <w:bottom w:val="single" w:sz="4" w:space="0" w:color="auto"/>
              <w:right w:val="single" w:sz="4" w:space="0" w:color="auto"/>
            </w:tcBorders>
            <w:vAlign w:val="center"/>
          </w:tcPr>
          <w:p w14:paraId="37FB2A8B" w14:textId="4C76B09C" w:rsidR="00A20788" w:rsidRDefault="00A20788">
            <w:pPr>
              <w:snapToGrid w:val="0"/>
              <w:spacing w:beforeLines="50" w:before="156"/>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399BE41F" w14:textId="1276A50C" w:rsidR="00A20788" w:rsidRDefault="00A20788">
            <w:pPr>
              <w:snapToGrid w:val="0"/>
              <w:spacing w:beforeLines="50" w:before="156"/>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C8B59FF" w14:textId="77777777" w:rsidR="00A20788" w:rsidRDefault="00A20788">
            <w:pPr>
              <w:snapToGrid w:val="0"/>
              <w:spacing w:beforeLines="50" w:before="156"/>
              <w:rPr>
                <w:rFonts w:ascii="宋体" w:hAnsi="宋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9085237" w14:textId="77777777" w:rsidR="00A20788" w:rsidRDefault="00A20788">
            <w:pPr>
              <w:snapToGrid w:val="0"/>
              <w:spacing w:beforeLines="50" w:before="156"/>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470C3A" w14:textId="77777777" w:rsidR="00A20788" w:rsidRDefault="00A20788">
            <w:pPr>
              <w:snapToGrid w:val="0"/>
              <w:spacing w:beforeLines="50" w:before="156"/>
              <w:rPr>
                <w:rFonts w:ascii="宋体" w:hAnsi="宋体"/>
                <w:szCs w:val="21"/>
              </w:rPr>
            </w:pPr>
          </w:p>
        </w:tc>
      </w:tr>
      <w:tr w:rsidR="004812C2" w14:paraId="2B51FDF9" w14:textId="77777777">
        <w:trPr>
          <w:trHeight w:val="391"/>
        </w:trPr>
        <w:tc>
          <w:tcPr>
            <w:tcW w:w="675" w:type="dxa"/>
            <w:tcBorders>
              <w:top w:val="single" w:sz="4" w:space="0" w:color="auto"/>
              <w:left w:val="single" w:sz="4" w:space="0" w:color="auto"/>
              <w:bottom w:val="single" w:sz="4" w:space="0" w:color="auto"/>
              <w:right w:val="single" w:sz="4" w:space="0" w:color="auto"/>
            </w:tcBorders>
            <w:vAlign w:val="center"/>
          </w:tcPr>
          <w:p w14:paraId="65AE391F" w14:textId="77777777" w:rsidR="004812C2" w:rsidRDefault="004812C2">
            <w:pPr>
              <w:snapToGrid w:val="0"/>
              <w:spacing w:beforeLines="50" w:before="156"/>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67D24BDA" w14:textId="00622A97" w:rsidR="004812C2" w:rsidRDefault="004812C2">
            <w:pPr>
              <w:snapToGrid w:val="0"/>
              <w:spacing w:beforeLines="50" w:before="156"/>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9B4D220" w14:textId="77777777" w:rsidR="004812C2" w:rsidRDefault="004812C2">
            <w:pPr>
              <w:snapToGrid w:val="0"/>
              <w:spacing w:beforeLines="50" w:before="156"/>
              <w:rPr>
                <w:rFonts w:ascii="宋体" w:hAnsi="宋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EDC6A0" w14:textId="77777777" w:rsidR="004812C2" w:rsidRDefault="004812C2">
            <w:pPr>
              <w:snapToGrid w:val="0"/>
              <w:spacing w:beforeLines="50" w:before="156"/>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E9E062" w14:textId="77777777" w:rsidR="004812C2" w:rsidRDefault="004812C2">
            <w:pPr>
              <w:snapToGrid w:val="0"/>
              <w:spacing w:beforeLines="50" w:before="156"/>
              <w:rPr>
                <w:rFonts w:ascii="宋体" w:hAnsi="宋体"/>
                <w:szCs w:val="21"/>
              </w:rPr>
            </w:pPr>
          </w:p>
        </w:tc>
      </w:tr>
    </w:tbl>
    <w:p w14:paraId="4E92E2BE" w14:textId="74C40971" w:rsidR="00A20788" w:rsidRDefault="007B22FC">
      <w:pPr>
        <w:rPr>
          <w:rFonts w:ascii="宋体" w:hAnsi="宋体"/>
          <w:szCs w:val="21"/>
          <w:u w:val="single"/>
        </w:rPr>
      </w:pPr>
      <w:r>
        <w:rPr>
          <w:rFonts w:ascii="宋体" w:hAnsi="宋体"/>
          <w:szCs w:val="21"/>
        </w:rPr>
        <w:t>投标单位全称（公章):</w:t>
      </w:r>
      <w:r>
        <w:rPr>
          <w:rFonts w:ascii="宋体" w:hAnsi="宋体" w:hint="eastAsia"/>
          <w:szCs w:val="21"/>
        </w:rPr>
        <w:t xml:space="preserve">                </w:t>
      </w:r>
    </w:p>
    <w:p w14:paraId="7411715B" w14:textId="77777777" w:rsidR="00A20788" w:rsidRDefault="00A20788">
      <w:pPr>
        <w:rPr>
          <w:rFonts w:ascii="宋体" w:hAnsi="宋体"/>
          <w:szCs w:val="21"/>
        </w:rPr>
      </w:pPr>
    </w:p>
    <w:p w14:paraId="5C36A432" w14:textId="77777777" w:rsidR="00A20788" w:rsidRDefault="007B22FC">
      <w:pPr>
        <w:rPr>
          <w:rFonts w:ascii="宋体" w:hAnsi="宋体"/>
          <w:szCs w:val="21"/>
        </w:rPr>
      </w:pPr>
      <w:r>
        <w:rPr>
          <w:rFonts w:ascii="宋体" w:hAnsi="宋体"/>
          <w:szCs w:val="21"/>
        </w:rPr>
        <w:t>注：</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此表为表样，行数可自行添加，但表式不变。</w:t>
      </w:r>
    </w:p>
    <w:p w14:paraId="374600FC" w14:textId="77777777" w:rsidR="00A20788" w:rsidRDefault="007B22FC">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投标单位</w:t>
      </w:r>
      <w:r>
        <w:rPr>
          <w:rFonts w:ascii="宋体" w:hAnsi="宋体"/>
          <w:szCs w:val="21"/>
        </w:rPr>
        <w:t>根据</w:t>
      </w:r>
      <w:r>
        <w:rPr>
          <w:rFonts w:ascii="宋体" w:hAnsi="宋体" w:hint="eastAsia"/>
          <w:szCs w:val="21"/>
        </w:rPr>
        <w:t>项目</w:t>
      </w:r>
      <w:r>
        <w:rPr>
          <w:rFonts w:ascii="宋体" w:hAnsi="宋体"/>
          <w:szCs w:val="21"/>
        </w:rPr>
        <w:t>添加的</w:t>
      </w:r>
      <w:r>
        <w:rPr>
          <w:rFonts w:ascii="宋体" w:hAnsi="宋体" w:hint="eastAsia"/>
          <w:szCs w:val="21"/>
        </w:rPr>
        <w:t>服务承诺、培训</w:t>
      </w:r>
      <w:r>
        <w:rPr>
          <w:rFonts w:ascii="宋体" w:hAnsi="宋体"/>
          <w:szCs w:val="21"/>
        </w:rPr>
        <w:t>等也请列出</w:t>
      </w:r>
      <w:r>
        <w:rPr>
          <w:rFonts w:ascii="宋体" w:hAnsi="宋体" w:hint="eastAsia"/>
          <w:szCs w:val="21"/>
        </w:rPr>
        <w:t>。</w:t>
      </w:r>
    </w:p>
    <w:p w14:paraId="13A08FD4" w14:textId="77777777" w:rsidR="00A20788" w:rsidRDefault="007B22FC">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szCs w:val="21"/>
        </w:rPr>
        <w:t>是否偏离用符号“+、=、-”分别表示正偏离、完全响应、负偏离</w:t>
      </w:r>
      <w:r>
        <w:rPr>
          <w:rFonts w:ascii="宋体" w:hAnsi="宋体" w:hint="eastAsia"/>
          <w:szCs w:val="21"/>
        </w:rPr>
        <w:t>。</w:t>
      </w:r>
    </w:p>
    <w:p w14:paraId="11BA680C" w14:textId="11148402" w:rsidR="00A20788" w:rsidRDefault="007B22FC">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4 \* GB3</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投标单位必须仔细阅读本采购文件“第五章”中所有商务条款和相关服务要求，并对所有商务条款和服务要求偏离的条目列入上表</w:t>
      </w:r>
      <w:r w:rsidR="00CE5A80">
        <w:rPr>
          <w:rFonts w:ascii="宋体" w:hAnsi="宋体" w:hint="eastAsia"/>
          <w:szCs w:val="21"/>
        </w:rPr>
        <w:t>，未列入上表的视为负偏离</w:t>
      </w:r>
      <w:r>
        <w:rPr>
          <w:rFonts w:ascii="宋体" w:hAnsi="宋体" w:hint="eastAsia"/>
          <w:szCs w:val="21"/>
        </w:rPr>
        <w:t>。投标单位必须根据所将提供服务的实际情况如实填写，</w:t>
      </w:r>
      <w:r w:rsidR="004448FF">
        <w:rPr>
          <w:rFonts w:ascii="宋体" w:hAnsi="宋体" w:hint="eastAsia"/>
          <w:szCs w:val="21"/>
        </w:rPr>
        <w:t>磋商小组</w:t>
      </w:r>
      <w:r>
        <w:rPr>
          <w:rFonts w:ascii="宋体" w:hAnsi="宋体" w:hint="eastAsia"/>
          <w:szCs w:val="21"/>
        </w:rPr>
        <w:t>如发现有虚假描述的，该投标文件视为无效。</w:t>
      </w:r>
    </w:p>
    <w:p w14:paraId="31AE10AA" w14:textId="17A393D9" w:rsidR="000C15B4" w:rsidRDefault="000C15B4" w:rsidP="000C15B4">
      <w:pPr>
        <w:pStyle w:val="ab"/>
      </w:pPr>
    </w:p>
    <w:p w14:paraId="2CC8C0E0" w14:textId="79AD2850" w:rsidR="00E93DA3" w:rsidRDefault="00A4238B" w:rsidP="00E93DA3">
      <w:pPr>
        <w:pStyle w:val="30"/>
        <w:spacing w:line="240" w:lineRule="auto"/>
        <w:jc w:val="left"/>
        <w:rPr>
          <w:rFonts w:ascii="宋体" w:hAnsi="宋体"/>
          <w:sz w:val="21"/>
          <w:szCs w:val="21"/>
        </w:rPr>
      </w:pPr>
      <w:bookmarkStart w:id="226" w:name="_Toc27654210"/>
      <w:bookmarkStart w:id="227" w:name="_Toc6348246"/>
      <w:bookmarkStart w:id="228" w:name="_Toc74728947"/>
      <w:bookmarkStart w:id="229" w:name="_Toc79830505"/>
      <w:bookmarkStart w:id="230" w:name="_Toc196890854"/>
      <w:bookmarkStart w:id="231" w:name="_Toc202838361"/>
      <w:r>
        <w:rPr>
          <w:rFonts w:ascii="宋体" w:hAnsi="宋体"/>
          <w:sz w:val="21"/>
          <w:szCs w:val="21"/>
        </w:rPr>
        <w:lastRenderedPageBreak/>
        <w:t>6</w:t>
      </w:r>
      <w:r w:rsidR="00E93DA3">
        <w:rPr>
          <w:rFonts w:ascii="宋体" w:hAnsi="宋体" w:hint="eastAsia"/>
          <w:sz w:val="21"/>
          <w:szCs w:val="21"/>
        </w:rPr>
        <w:t>.</w:t>
      </w:r>
      <w:bookmarkEnd w:id="226"/>
      <w:bookmarkEnd w:id="227"/>
      <w:r w:rsidR="00AB2884">
        <w:rPr>
          <w:rFonts w:ascii="宋体" w:hAnsi="宋体" w:hint="eastAsia"/>
          <w:sz w:val="21"/>
          <w:szCs w:val="21"/>
        </w:rPr>
        <w:t>技术</w:t>
      </w:r>
      <w:r w:rsidR="00E93DA3">
        <w:rPr>
          <w:rFonts w:ascii="宋体" w:hAnsi="宋体" w:hint="eastAsia"/>
          <w:sz w:val="21"/>
          <w:szCs w:val="21"/>
        </w:rPr>
        <w:t>方案</w:t>
      </w:r>
      <w:bookmarkEnd w:id="228"/>
      <w:bookmarkEnd w:id="229"/>
    </w:p>
    <w:p w14:paraId="03FE8AEB" w14:textId="79529F3C" w:rsidR="006A50D0" w:rsidRPr="006A50D0" w:rsidRDefault="006A50D0" w:rsidP="006A50D0">
      <w:r>
        <w:rPr>
          <w:rFonts w:hint="eastAsia"/>
        </w:rPr>
        <w:t>包含但不限于如下内容：</w:t>
      </w:r>
    </w:p>
    <w:p w14:paraId="2C9C24C6" w14:textId="6B8292DC" w:rsidR="00E93DA3" w:rsidRDefault="00E93DA3" w:rsidP="00E93DA3">
      <w:pPr>
        <w:rPr>
          <w:szCs w:val="21"/>
          <w:lang w:val="zh-CN"/>
        </w:rPr>
      </w:pPr>
      <w:r>
        <w:rPr>
          <w:rFonts w:hint="eastAsia"/>
        </w:rPr>
        <w:t xml:space="preserve">    </w:t>
      </w:r>
      <w:r>
        <w:t>1</w:t>
      </w:r>
      <w:r>
        <w:rPr>
          <w:rFonts w:hint="eastAsia"/>
        </w:rPr>
        <w:t>、</w:t>
      </w:r>
      <w:r w:rsidR="00AB2884" w:rsidRPr="00AB2884">
        <w:rPr>
          <w:rFonts w:hint="eastAsia"/>
          <w:szCs w:val="21"/>
          <w:lang w:val="zh-CN"/>
        </w:rPr>
        <w:t>实施方案</w:t>
      </w:r>
    </w:p>
    <w:p w14:paraId="40635711" w14:textId="343FA341" w:rsidR="006A50D0" w:rsidRDefault="00E93DA3" w:rsidP="006A50D0">
      <w:pPr>
        <w:ind w:firstLineChars="200" w:firstLine="420"/>
        <w:rPr>
          <w:szCs w:val="21"/>
          <w:lang w:val="zh-CN"/>
        </w:rPr>
      </w:pPr>
      <w:r>
        <w:rPr>
          <w:szCs w:val="21"/>
          <w:lang w:val="zh-CN"/>
        </w:rPr>
        <w:t>2</w:t>
      </w:r>
      <w:r>
        <w:rPr>
          <w:rFonts w:hint="eastAsia"/>
          <w:szCs w:val="21"/>
          <w:lang w:val="zh-CN"/>
        </w:rPr>
        <w:t>、</w:t>
      </w:r>
      <w:r w:rsidR="00AB2884" w:rsidRPr="00AB2884">
        <w:rPr>
          <w:rFonts w:hint="eastAsia"/>
          <w:szCs w:val="21"/>
          <w:lang w:val="zh-CN"/>
        </w:rPr>
        <w:t>数据迁移及应急支撑方案</w:t>
      </w:r>
    </w:p>
    <w:p w14:paraId="0866B6B4" w14:textId="77F7138D" w:rsidR="00AB2884" w:rsidRDefault="00AB2884" w:rsidP="00AB2884">
      <w:pPr>
        <w:rPr>
          <w:szCs w:val="21"/>
          <w:lang w:val="zh-CN"/>
        </w:rPr>
      </w:pPr>
    </w:p>
    <w:p w14:paraId="5CB5F4B8" w14:textId="4B7A1148" w:rsidR="00AB2884" w:rsidRPr="00AB2884" w:rsidRDefault="00AB2884" w:rsidP="00AB2884">
      <w:pPr>
        <w:ind w:firstLineChars="200" w:firstLine="420"/>
        <w:rPr>
          <w:szCs w:val="21"/>
          <w:lang w:val="zh-CN"/>
        </w:rPr>
      </w:pPr>
    </w:p>
    <w:p w14:paraId="24F5DA37" w14:textId="77777777" w:rsidR="00AB2884" w:rsidRPr="00AB2884" w:rsidRDefault="00AB2884" w:rsidP="00AB2884">
      <w:pPr>
        <w:rPr>
          <w:lang w:val="zh-CN"/>
        </w:rPr>
      </w:pPr>
    </w:p>
    <w:p w14:paraId="14532A9D" w14:textId="77777777" w:rsidR="00AB2884" w:rsidRPr="00AB2884" w:rsidRDefault="00AB2884" w:rsidP="00AB2884">
      <w:pPr>
        <w:rPr>
          <w:lang w:val="zh-CN"/>
        </w:rPr>
      </w:pPr>
    </w:p>
    <w:p w14:paraId="315DA33B" w14:textId="07E9DABC" w:rsidR="00D96C74" w:rsidRDefault="00D96C74" w:rsidP="00AB2884">
      <w:pPr>
        <w:rPr>
          <w:szCs w:val="21"/>
          <w:lang w:val="zh-CN"/>
        </w:rPr>
      </w:pPr>
    </w:p>
    <w:p w14:paraId="5478F5EA" w14:textId="3BB2C4DE" w:rsidR="00AB2884" w:rsidRDefault="00AB2884" w:rsidP="00AB2884">
      <w:pPr>
        <w:pStyle w:val="30"/>
        <w:spacing w:line="240" w:lineRule="auto"/>
        <w:jc w:val="left"/>
        <w:rPr>
          <w:rFonts w:ascii="宋体" w:hAnsi="宋体"/>
          <w:sz w:val="21"/>
          <w:szCs w:val="21"/>
        </w:rPr>
      </w:pPr>
      <w:r>
        <w:rPr>
          <w:rFonts w:ascii="宋体" w:hAnsi="宋体"/>
          <w:sz w:val="21"/>
          <w:szCs w:val="21"/>
        </w:rPr>
        <w:t>7</w:t>
      </w:r>
      <w:r>
        <w:rPr>
          <w:rFonts w:ascii="宋体" w:hAnsi="宋体" w:hint="eastAsia"/>
          <w:sz w:val="21"/>
          <w:szCs w:val="21"/>
        </w:rPr>
        <w:t>.服务方案</w:t>
      </w:r>
    </w:p>
    <w:p w14:paraId="3F7EFDFB" w14:textId="77777777" w:rsidR="00AB2884" w:rsidRPr="006A50D0" w:rsidRDefault="00AB2884" w:rsidP="00AB2884">
      <w:r>
        <w:rPr>
          <w:rFonts w:hint="eastAsia"/>
        </w:rPr>
        <w:t>包含但不限于如下内容：</w:t>
      </w:r>
    </w:p>
    <w:p w14:paraId="05E25636" w14:textId="0900EB37" w:rsidR="00AB2884" w:rsidRDefault="00AB2884" w:rsidP="00AB2884">
      <w:pPr>
        <w:rPr>
          <w:szCs w:val="21"/>
          <w:lang w:val="zh-CN"/>
        </w:rPr>
      </w:pPr>
      <w:r>
        <w:rPr>
          <w:rFonts w:hint="eastAsia"/>
        </w:rPr>
        <w:t xml:space="preserve">    </w:t>
      </w:r>
      <w:r>
        <w:t>1</w:t>
      </w:r>
      <w:r>
        <w:rPr>
          <w:rFonts w:hint="eastAsia"/>
        </w:rPr>
        <w:t>、</w:t>
      </w:r>
      <w:r w:rsidRPr="00AB2884">
        <w:rPr>
          <w:rFonts w:hint="eastAsia"/>
          <w:szCs w:val="21"/>
          <w:lang w:val="zh-CN"/>
        </w:rPr>
        <w:t>售后服务方案</w:t>
      </w:r>
    </w:p>
    <w:p w14:paraId="571208CB" w14:textId="47918246" w:rsidR="00AB2884" w:rsidRDefault="00AB2884" w:rsidP="00AB2884">
      <w:pPr>
        <w:ind w:firstLineChars="200" w:firstLine="420"/>
        <w:rPr>
          <w:szCs w:val="21"/>
          <w:lang w:val="zh-CN"/>
        </w:rPr>
      </w:pPr>
      <w:r>
        <w:rPr>
          <w:szCs w:val="21"/>
          <w:lang w:val="zh-CN"/>
        </w:rPr>
        <w:t>2</w:t>
      </w:r>
      <w:r>
        <w:rPr>
          <w:rFonts w:hint="eastAsia"/>
          <w:szCs w:val="21"/>
          <w:lang w:val="zh-CN"/>
        </w:rPr>
        <w:t>、</w:t>
      </w:r>
      <w:r w:rsidRPr="00AB2884">
        <w:rPr>
          <w:rFonts w:hint="eastAsia"/>
          <w:szCs w:val="21"/>
          <w:lang w:val="zh-CN"/>
        </w:rPr>
        <w:t>培训方案</w:t>
      </w:r>
    </w:p>
    <w:p w14:paraId="208CA5F9" w14:textId="77777777" w:rsidR="00AB2884" w:rsidRPr="00AB2884" w:rsidRDefault="00AB2884" w:rsidP="00AB2884">
      <w:pPr>
        <w:rPr>
          <w:lang w:val="zh-CN"/>
        </w:rPr>
      </w:pPr>
    </w:p>
    <w:p w14:paraId="2BF50D46" w14:textId="730B09AC" w:rsidR="00D96C74" w:rsidRPr="00D96C74" w:rsidRDefault="00D96C74" w:rsidP="00D96C74">
      <w:pPr>
        <w:ind w:firstLineChars="200" w:firstLine="420"/>
        <w:rPr>
          <w:szCs w:val="21"/>
          <w:lang w:val="zh-CN"/>
        </w:rPr>
      </w:pPr>
    </w:p>
    <w:p w14:paraId="097F041F" w14:textId="77777777" w:rsidR="00D96C74" w:rsidRPr="00D96C74" w:rsidRDefault="00D96C74" w:rsidP="00D96C74">
      <w:pPr>
        <w:ind w:firstLineChars="200" w:firstLine="420"/>
        <w:rPr>
          <w:lang w:val="zh-CN"/>
        </w:rPr>
      </w:pPr>
    </w:p>
    <w:p w14:paraId="3D176087" w14:textId="33437BD8" w:rsidR="00E93DA3" w:rsidRDefault="00D96C74" w:rsidP="00E93DA3">
      <w:pPr>
        <w:pStyle w:val="30"/>
        <w:spacing w:line="240" w:lineRule="auto"/>
        <w:jc w:val="left"/>
        <w:rPr>
          <w:rFonts w:ascii="宋体" w:hAnsi="宋体"/>
          <w:sz w:val="21"/>
          <w:szCs w:val="21"/>
        </w:rPr>
      </w:pPr>
      <w:bookmarkStart w:id="232" w:name="_Toc78295241"/>
      <w:bookmarkStart w:id="233" w:name="_Toc85454845"/>
      <w:bookmarkStart w:id="234" w:name="_Toc101206013"/>
      <w:bookmarkStart w:id="235" w:name="_Toc69395111"/>
      <w:bookmarkStart w:id="236" w:name="_Toc100764171"/>
      <w:bookmarkStart w:id="237" w:name="_Toc9881480"/>
      <w:bookmarkStart w:id="238" w:name="_Toc536528806"/>
      <w:bookmarkStart w:id="239" w:name="_Toc504506080"/>
      <w:bookmarkStart w:id="240" w:name="_Toc101872355"/>
      <w:bookmarkStart w:id="241" w:name="_Toc102746687"/>
      <w:bookmarkEnd w:id="230"/>
      <w:bookmarkEnd w:id="231"/>
      <w:r>
        <w:rPr>
          <w:rFonts w:ascii="宋体" w:hAnsi="宋体"/>
          <w:sz w:val="21"/>
          <w:szCs w:val="21"/>
        </w:rPr>
        <w:t>8</w:t>
      </w:r>
      <w:r w:rsidR="00E93DA3">
        <w:rPr>
          <w:rFonts w:ascii="宋体" w:hAnsi="宋体"/>
          <w:sz w:val="21"/>
          <w:szCs w:val="21"/>
        </w:rPr>
        <w:t>.</w:t>
      </w:r>
      <w:r w:rsidR="00B33654">
        <w:rPr>
          <w:rFonts w:ascii="宋体" w:hAnsi="宋体" w:hint="eastAsia"/>
          <w:sz w:val="21"/>
          <w:szCs w:val="21"/>
        </w:rPr>
        <w:t>投标人能力</w:t>
      </w:r>
      <w:bookmarkEnd w:id="232"/>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544"/>
        <w:gridCol w:w="1134"/>
        <w:gridCol w:w="992"/>
        <w:gridCol w:w="1985"/>
      </w:tblGrid>
      <w:tr w:rsidR="00E93DA3" w14:paraId="2DBBF018" w14:textId="77777777" w:rsidTr="00394244">
        <w:trPr>
          <w:trHeight w:val="340"/>
        </w:trPr>
        <w:tc>
          <w:tcPr>
            <w:tcW w:w="716" w:type="dxa"/>
            <w:vAlign w:val="center"/>
          </w:tcPr>
          <w:p w14:paraId="44DEE61F" w14:textId="77777777" w:rsidR="00E93DA3" w:rsidRDefault="00E93DA3" w:rsidP="00394244">
            <w:pPr>
              <w:jc w:val="center"/>
              <w:rPr>
                <w:rFonts w:ascii="宋体" w:hAnsi="宋体"/>
                <w:szCs w:val="21"/>
              </w:rPr>
            </w:pPr>
            <w:r>
              <w:rPr>
                <w:rFonts w:ascii="宋体" w:hAnsi="宋体" w:hint="eastAsia"/>
                <w:szCs w:val="21"/>
              </w:rPr>
              <w:t>序号</w:t>
            </w:r>
          </w:p>
        </w:tc>
        <w:tc>
          <w:tcPr>
            <w:tcW w:w="3544" w:type="dxa"/>
            <w:vAlign w:val="center"/>
          </w:tcPr>
          <w:p w14:paraId="362F0D40" w14:textId="77777777" w:rsidR="00E93DA3" w:rsidRDefault="00E93DA3" w:rsidP="00394244">
            <w:pPr>
              <w:jc w:val="center"/>
              <w:rPr>
                <w:rFonts w:ascii="宋体" w:hAnsi="宋体"/>
                <w:szCs w:val="21"/>
              </w:rPr>
            </w:pPr>
            <w:r>
              <w:rPr>
                <w:rFonts w:ascii="宋体" w:hAnsi="宋体" w:hint="eastAsia"/>
                <w:szCs w:val="21"/>
              </w:rPr>
              <w:t>证书名称</w:t>
            </w:r>
          </w:p>
        </w:tc>
        <w:tc>
          <w:tcPr>
            <w:tcW w:w="1134" w:type="dxa"/>
            <w:vAlign w:val="center"/>
          </w:tcPr>
          <w:p w14:paraId="461C2FDC" w14:textId="77777777" w:rsidR="00E93DA3" w:rsidRDefault="00E93DA3" w:rsidP="00394244">
            <w:pPr>
              <w:jc w:val="center"/>
              <w:rPr>
                <w:rFonts w:ascii="宋体" w:hAnsi="宋体"/>
                <w:szCs w:val="21"/>
              </w:rPr>
            </w:pPr>
            <w:r>
              <w:rPr>
                <w:rFonts w:ascii="宋体" w:hAnsi="宋体" w:hint="eastAsia"/>
                <w:szCs w:val="21"/>
              </w:rPr>
              <w:t>日期</w:t>
            </w:r>
          </w:p>
        </w:tc>
        <w:tc>
          <w:tcPr>
            <w:tcW w:w="992" w:type="dxa"/>
            <w:vAlign w:val="center"/>
          </w:tcPr>
          <w:p w14:paraId="4264DC12" w14:textId="77777777" w:rsidR="00E93DA3" w:rsidRDefault="00E93DA3" w:rsidP="00394244">
            <w:pPr>
              <w:jc w:val="center"/>
              <w:rPr>
                <w:rFonts w:ascii="宋体" w:hAnsi="宋体"/>
                <w:szCs w:val="21"/>
              </w:rPr>
            </w:pPr>
            <w:r>
              <w:rPr>
                <w:rFonts w:ascii="宋体" w:hAnsi="宋体" w:hint="eastAsia"/>
                <w:szCs w:val="21"/>
              </w:rPr>
              <w:t>颁发</w:t>
            </w:r>
          </w:p>
          <w:p w14:paraId="325B6D84" w14:textId="77777777" w:rsidR="00E93DA3" w:rsidRDefault="00E93DA3" w:rsidP="00394244">
            <w:pPr>
              <w:jc w:val="center"/>
              <w:rPr>
                <w:rFonts w:ascii="宋体" w:hAnsi="宋体"/>
                <w:szCs w:val="21"/>
              </w:rPr>
            </w:pPr>
            <w:r>
              <w:rPr>
                <w:rFonts w:ascii="宋体" w:hAnsi="宋体" w:hint="eastAsia"/>
                <w:szCs w:val="21"/>
              </w:rPr>
              <w:t>部门</w:t>
            </w:r>
          </w:p>
        </w:tc>
        <w:tc>
          <w:tcPr>
            <w:tcW w:w="1985" w:type="dxa"/>
            <w:vAlign w:val="center"/>
          </w:tcPr>
          <w:p w14:paraId="788525A9" w14:textId="77777777" w:rsidR="00E93DA3" w:rsidRDefault="00E93DA3" w:rsidP="00394244">
            <w:pPr>
              <w:widowControl/>
              <w:jc w:val="center"/>
              <w:rPr>
                <w:rFonts w:ascii="宋体" w:hAnsi="宋体"/>
                <w:szCs w:val="21"/>
              </w:rPr>
            </w:pPr>
            <w:r>
              <w:rPr>
                <w:rFonts w:ascii="宋体" w:hAnsi="宋体" w:hint="eastAsia"/>
                <w:szCs w:val="21"/>
              </w:rPr>
              <w:t>证明材料</w:t>
            </w:r>
          </w:p>
          <w:p w14:paraId="2702B3E4" w14:textId="77777777" w:rsidR="00E93DA3" w:rsidRDefault="00E93DA3" w:rsidP="00394244">
            <w:pPr>
              <w:jc w:val="center"/>
              <w:rPr>
                <w:rFonts w:ascii="宋体" w:hAnsi="宋体"/>
                <w:szCs w:val="21"/>
              </w:rPr>
            </w:pPr>
            <w:r>
              <w:rPr>
                <w:rFonts w:ascii="宋体" w:hAnsi="宋体" w:hint="eastAsia"/>
                <w:szCs w:val="21"/>
              </w:rPr>
              <w:t>（第几页</w:t>
            </w:r>
            <w:r>
              <w:rPr>
                <w:rFonts w:ascii="宋体" w:hAnsi="宋体"/>
                <w:szCs w:val="21"/>
              </w:rPr>
              <w:t>—</w:t>
            </w:r>
            <w:r>
              <w:rPr>
                <w:rFonts w:ascii="宋体" w:hAnsi="宋体" w:hint="eastAsia"/>
                <w:szCs w:val="21"/>
              </w:rPr>
              <w:t>第几页）</w:t>
            </w:r>
          </w:p>
        </w:tc>
      </w:tr>
      <w:tr w:rsidR="00E93DA3" w14:paraId="52ADE341" w14:textId="77777777" w:rsidTr="00394244">
        <w:trPr>
          <w:trHeight w:val="340"/>
        </w:trPr>
        <w:tc>
          <w:tcPr>
            <w:tcW w:w="716" w:type="dxa"/>
          </w:tcPr>
          <w:p w14:paraId="1DF6A063" w14:textId="77777777" w:rsidR="00E93DA3" w:rsidRDefault="00E93DA3" w:rsidP="00394244">
            <w:pPr>
              <w:rPr>
                <w:rFonts w:ascii="宋体" w:hAnsi="宋体"/>
                <w:szCs w:val="21"/>
              </w:rPr>
            </w:pPr>
          </w:p>
        </w:tc>
        <w:tc>
          <w:tcPr>
            <w:tcW w:w="3544" w:type="dxa"/>
          </w:tcPr>
          <w:p w14:paraId="1973BD60" w14:textId="77777777" w:rsidR="00E93DA3" w:rsidRDefault="00E93DA3" w:rsidP="00394244">
            <w:pPr>
              <w:rPr>
                <w:rFonts w:ascii="宋体" w:hAnsi="宋体"/>
                <w:szCs w:val="21"/>
              </w:rPr>
            </w:pPr>
          </w:p>
        </w:tc>
        <w:tc>
          <w:tcPr>
            <w:tcW w:w="1134" w:type="dxa"/>
          </w:tcPr>
          <w:p w14:paraId="0834C353" w14:textId="77777777" w:rsidR="00E93DA3" w:rsidRDefault="00E93DA3" w:rsidP="00394244">
            <w:pPr>
              <w:rPr>
                <w:rFonts w:ascii="宋体" w:hAnsi="宋体"/>
                <w:szCs w:val="21"/>
              </w:rPr>
            </w:pPr>
          </w:p>
        </w:tc>
        <w:tc>
          <w:tcPr>
            <w:tcW w:w="992" w:type="dxa"/>
          </w:tcPr>
          <w:p w14:paraId="6B360A83" w14:textId="77777777" w:rsidR="00E93DA3" w:rsidRDefault="00E93DA3" w:rsidP="00394244">
            <w:pPr>
              <w:rPr>
                <w:rFonts w:ascii="宋体" w:hAnsi="宋体"/>
                <w:szCs w:val="21"/>
              </w:rPr>
            </w:pPr>
          </w:p>
        </w:tc>
        <w:tc>
          <w:tcPr>
            <w:tcW w:w="1985" w:type="dxa"/>
          </w:tcPr>
          <w:p w14:paraId="133E28BF" w14:textId="77777777" w:rsidR="00E93DA3" w:rsidRDefault="00E93DA3" w:rsidP="00394244">
            <w:pPr>
              <w:rPr>
                <w:rFonts w:ascii="宋体" w:hAnsi="宋体"/>
                <w:szCs w:val="21"/>
              </w:rPr>
            </w:pPr>
          </w:p>
        </w:tc>
      </w:tr>
      <w:tr w:rsidR="00E93DA3" w14:paraId="1C1BA32B" w14:textId="77777777" w:rsidTr="00394244">
        <w:trPr>
          <w:trHeight w:val="340"/>
        </w:trPr>
        <w:tc>
          <w:tcPr>
            <w:tcW w:w="716" w:type="dxa"/>
          </w:tcPr>
          <w:p w14:paraId="73F41378" w14:textId="77777777" w:rsidR="00E93DA3" w:rsidRDefault="00E93DA3" w:rsidP="00394244">
            <w:pPr>
              <w:rPr>
                <w:rFonts w:ascii="宋体" w:hAnsi="宋体"/>
                <w:szCs w:val="21"/>
              </w:rPr>
            </w:pPr>
          </w:p>
        </w:tc>
        <w:tc>
          <w:tcPr>
            <w:tcW w:w="3544" w:type="dxa"/>
          </w:tcPr>
          <w:p w14:paraId="759BE125" w14:textId="77777777" w:rsidR="00E93DA3" w:rsidRDefault="00E93DA3" w:rsidP="00394244">
            <w:pPr>
              <w:rPr>
                <w:rFonts w:ascii="宋体" w:hAnsi="宋体"/>
                <w:szCs w:val="21"/>
              </w:rPr>
            </w:pPr>
          </w:p>
        </w:tc>
        <w:tc>
          <w:tcPr>
            <w:tcW w:w="1134" w:type="dxa"/>
          </w:tcPr>
          <w:p w14:paraId="781940B3" w14:textId="77777777" w:rsidR="00E93DA3" w:rsidRDefault="00E93DA3" w:rsidP="00394244">
            <w:pPr>
              <w:rPr>
                <w:rFonts w:ascii="宋体" w:hAnsi="宋体"/>
                <w:szCs w:val="21"/>
              </w:rPr>
            </w:pPr>
          </w:p>
        </w:tc>
        <w:tc>
          <w:tcPr>
            <w:tcW w:w="992" w:type="dxa"/>
          </w:tcPr>
          <w:p w14:paraId="7BD40165" w14:textId="77777777" w:rsidR="00E93DA3" w:rsidRDefault="00E93DA3" w:rsidP="00394244">
            <w:pPr>
              <w:rPr>
                <w:rFonts w:ascii="宋体" w:hAnsi="宋体"/>
                <w:szCs w:val="21"/>
              </w:rPr>
            </w:pPr>
          </w:p>
        </w:tc>
        <w:tc>
          <w:tcPr>
            <w:tcW w:w="1985" w:type="dxa"/>
          </w:tcPr>
          <w:p w14:paraId="0F466EF7" w14:textId="77777777" w:rsidR="00E93DA3" w:rsidRDefault="00E93DA3" w:rsidP="00394244">
            <w:pPr>
              <w:rPr>
                <w:rFonts w:ascii="宋体" w:hAnsi="宋体"/>
                <w:szCs w:val="21"/>
              </w:rPr>
            </w:pPr>
          </w:p>
        </w:tc>
      </w:tr>
      <w:tr w:rsidR="00E93DA3" w14:paraId="363ABE01" w14:textId="77777777" w:rsidTr="00394244">
        <w:trPr>
          <w:trHeight w:val="340"/>
        </w:trPr>
        <w:tc>
          <w:tcPr>
            <w:tcW w:w="716" w:type="dxa"/>
          </w:tcPr>
          <w:p w14:paraId="6B4F6D41" w14:textId="77777777" w:rsidR="00E93DA3" w:rsidRDefault="00E93DA3" w:rsidP="00394244">
            <w:pPr>
              <w:rPr>
                <w:rFonts w:ascii="宋体" w:hAnsi="宋体"/>
                <w:szCs w:val="21"/>
              </w:rPr>
            </w:pPr>
          </w:p>
        </w:tc>
        <w:tc>
          <w:tcPr>
            <w:tcW w:w="3544" w:type="dxa"/>
          </w:tcPr>
          <w:p w14:paraId="611F3F23" w14:textId="77777777" w:rsidR="00E93DA3" w:rsidRDefault="00E93DA3" w:rsidP="00394244">
            <w:pPr>
              <w:rPr>
                <w:rFonts w:ascii="宋体" w:hAnsi="宋体"/>
                <w:szCs w:val="21"/>
              </w:rPr>
            </w:pPr>
          </w:p>
        </w:tc>
        <w:tc>
          <w:tcPr>
            <w:tcW w:w="1134" w:type="dxa"/>
          </w:tcPr>
          <w:p w14:paraId="06C60A8B" w14:textId="77777777" w:rsidR="00E93DA3" w:rsidRDefault="00E93DA3" w:rsidP="00394244">
            <w:pPr>
              <w:rPr>
                <w:rFonts w:ascii="宋体" w:hAnsi="宋体"/>
                <w:szCs w:val="21"/>
              </w:rPr>
            </w:pPr>
          </w:p>
        </w:tc>
        <w:tc>
          <w:tcPr>
            <w:tcW w:w="992" w:type="dxa"/>
          </w:tcPr>
          <w:p w14:paraId="768F2E64" w14:textId="77777777" w:rsidR="00E93DA3" w:rsidRDefault="00E93DA3" w:rsidP="00394244">
            <w:pPr>
              <w:rPr>
                <w:rFonts w:ascii="宋体" w:hAnsi="宋体"/>
                <w:szCs w:val="21"/>
              </w:rPr>
            </w:pPr>
          </w:p>
        </w:tc>
        <w:tc>
          <w:tcPr>
            <w:tcW w:w="1985" w:type="dxa"/>
          </w:tcPr>
          <w:p w14:paraId="6DF39F7F" w14:textId="77777777" w:rsidR="00E93DA3" w:rsidRDefault="00E93DA3" w:rsidP="00394244">
            <w:pPr>
              <w:rPr>
                <w:rFonts w:ascii="宋体" w:hAnsi="宋体"/>
                <w:szCs w:val="21"/>
              </w:rPr>
            </w:pPr>
          </w:p>
        </w:tc>
      </w:tr>
      <w:tr w:rsidR="00E93DA3" w14:paraId="68F33B27" w14:textId="77777777" w:rsidTr="00394244">
        <w:trPr>
          <w:trHeight w:val="340"/>
        </w:trPr>
        <w:tc>
          <w:tcPr>
            <w:tcW w:w="716" w:type="dxa"/>
          </w:tcPr>
          <w:p w14:paraId="0697F160" w14:textId="77777777" w:rsidR="00E93DA3" w:rsidRDefault="00E93DA3" w:rsidP="00394244">
            <w:pPr>
              <w:rPr>
                <w:rFonts w:ascii="宋体" w:hAnsi="宋体"/>
                <w:szCs w:val="21"/>
              </w:rPr>
            </w:pPr>
          </w:p>
        </w:tc>
        <w:tc>
          <w:tcPr>
            <w:tcW w:w="3544" w:type="dxa"/>
          </w:tcPr>
          <w:p w14:paraId="0E13AE85" w14:textId="77777777" w:rsidR="00E93DA3" w:rsidRDefault="00E93DA3" w:rsidP="00394244">
            <w:pPr>
              <w:rPr>
                <w:rFonts w:ascii="宋体" w:hAnsi="宋体"/>
                <w:szCs w:val="21"/>
              </w:rPr>
            </w:pPr>
          </w:p>
        </w:tc>
        <w:tc>
          <w:tcPr>
            <w:tcW w:w="1134" w:type="dxa"/>
          </w:tcPr>
          <w:p w14:paraId="241AD21A" w14:textId="77777777" w:rsidR="00E93DA3" w:rsidRDefault="00E93DA3" w:rsidP="00394244">
            <w:pPr>
              <w:rPr>
                <w:rFonts w:ascii="宋体" w:hAnsi="宋体"/>
                <w:szCs w:val="21"/>
              </w:rPr>
            </w:pPr>
          </w:p>
        </w:tc>
        <w:tc>
          <w:tcPr>
            <w:tcW w:w="992" w:type="dxa"/>
          </w:tcPr>
          <w:p w14:paraId="33FAE23F" w14:textId="77777777" w:rsidR="00E93DA3" w:rsidRDefault="00E93DA3" w:rsidP="00394244">
            <w:pPr>
              <w:rPr>
                <w:rFonts w:ascii="宋体" w:hAnsi="宋体"/>
                <w:szCs w:val="21"/>
              </w:rPr>
            </w:pPr>
          </w:p>
        </w:tc>
        <w:tc>
          <w:tcPr>
            <w:tcW w:w="1985" w:type="dxa"/>
          </w:tcPr>
          <w:p w14:paraId="3AC66A92" w14:textId="77777777" w:rsidR="00E93DA3" w:rsidRDefault="00E93DA3" w:rsidP="00394244">
            <w:pPr>
              <w:rPr>
                <w:rFonts w:ascii="宋体" w:hAnsi="宋体"/>
                <w:szCs w:val="21"/>
              </w:rPr>
            </w:pPr>
          </w:p>
        </w:tc>
      </w:tr>
    </w:tbl>
    <w:p w14:paraId="2E9FE63B" w14:textId="77777777" w:rsidR="00B33654" w:rsidRDefault="00E93DA3" w:rsidP="00B33654">
      <w:pPr>
        <w:ind w:firstLineChars="200" w:firstLine="420"/>
        <w:rPr>
          <w:rFonts w:ascii="宋体" w:hAnsi="宋体"/>
          <w:szCs w:val="21"/>
        </w:rPr>
      </w:pPr>
      <w:r>
        <w:rPr>
          <w:rFonts w:ascii="宋体" w:hAnsi="宋体" w:hint="eastAsia"/>
          <w:szCs w:val="21"/>
        </w:rPr>
        <w:t>注：</w:t>
      </w:r>
      <w:r w:rsidR="00B33654">
        <w:rPr>
          <w:rFonts w:ascii="宋体" w:hAnsi="宋体"/>
          <w:szCs w:val="21"/>
        </w:rPr>
        <w:t>1</w:t>
      </w:r>
      <w:r w:rsidR="00B33654">
        <w:rPr>
          <w:rFonts w:ascii="宋体" w:hAnsi="宋体" w:hint="eastAsia"/>
          <w:szCs w:val="21"/>
        </w:rPr>
        <w:t>、</w:t>
      </w:r>
      <w:r w:rsidR="00B33654">
        <w:rPr>
          <w:rFonts w:ascii="宋体" w:hAnsi="宋体"/>
          <w:szCs w:val="21"/>
        </w:rPr>
        <w:t>此表为表样，</w:t>
      </w:r>
      <w:r w:rsidR="00B33654">
        <w:rPr>
          <w:rFonts w:ascii="宋体" w:hAnsi="宋体" w:hint="eastAsia"/>
          <w:szCs w:val="21"/>
        </w:rPr>
        <w:t>须填写完整，</w:t>
      </w:r>
      <w:r w:rsidR="00B33654">
        <w:rPr>
          <w:rFonts w:ascii="宋体" w:hAnsi="宋体"/>
          <w:szCs w:val="21"/>
        </w:rPr>
        <w:t>行数可自行添加，但表式不变。</w:t>
      </w:r>
    </w:p>
    <w:p w14:paraId="47502F3D" w14:textId="77777777" w:rsidR="00B33654" w:rsidRPr="00CE622E" w:rsidRDefault="00B33654" w:rsidP="00B33654">
      <w:pPr>
        <w:ind w:firstLineChars="400" w:firstLine="840"/>
        <w:rPr>
          <w:rFonts w:ascii="宋体" w:hAnsi="宋体"/>
          <w:szCs w:val="21"/>
        </w:rPr>
      </w:pPr>
      <w:r>
        <w:rPr>
          <w:rFonts w:ascii="宋体" w:hAnsi="宋体"/>
          <w:szCs w:val="21"/>
        </w:rPr>
        <w:t>2</w:t>
      </w:r>
      <w:r>
        <w:rPr>
          <w:rFonts w:ascii="宋体" w:hAnsi="宋体" w:hint="eastAsia"/>
          <w:szCs w:val="21"/>
        </w:rPr>
        <w:t>、</w:t>
      </w:r>
      <w:r w:rsidRPr="00CE622E">
        <w:rPr>
          <w:rFonts w:ascii="宋体" w:hAnsi="宋体" w:hint="eastAsia"/>
          <w:szCs w:val="21"/>
        </w:rPr>
        <w:t>提供</w:t>
      </w:r>
      <w:r>
        <w:rPr>
          <w:rFonts w:ascii="宋体" w:hAnsi="宋体" w:hint="eastAsia"/>
          <w:szCs w:val="21"/>
        </w:rPr>
        <w:t>证书</w:t>
      </w:r>
      <w:r w:rsidRPr="00CE622E">
        <w:rPr>
          <w:rFonts w:ascii="宋体" w:hAnsi="宋体" w:hint="eastAsia"/>
          <w:szCs w:val="21"/>
        </w:rPr>
        <w:t>复印件加盖投标人公章</w:t>
      </w:r>
      <w:r>
        <w:rPr>
          <w:rFonts w:ascii="宋体" w:hAnsi="宋体" w:hint="eastAsia"/>
          <w:szCs w:val="21"/>
        </w:rPr>
        <w:t>，附后。</w:t>
      </w:r>
    </w:p>
    <w:p w14:paraId="5E685AEE" w14:textId="64753267" w:rsidR="00D96C74" w:rsidRPr="00D96C74" w:rsidRDefault="00D96C74" w:rsidP="00D96C74">
      <w:pPr>
        <w:ind w:firstLineChars="200" w:firstLine="420"/>
        <w:rPr>
          <w:rFonts w:ascii="宋体" w:hAnsi="宋体"/>
          <w:szCs w:val="21"/>
        </w:rPr>
      </w:pPr>
    </w:p>
    <w:p w14:paraId="7F1B805E" w14:textId="5D188604" w:rsidR="00D96C74" w:rsidRPr="00D96C74" w:rsidRDefault="00D96C74" w:rsidP="00D96C74">
      <w:pPr>
        <w:ind w:firstLineChars="200" w:firstLine="420"/>
        <w:rPr>
          <w:rFonts w:ascii="宋体" w:hAnsi="宋体"/>
          <w:szCs w:val="21"/>
        </w:rPr>
      </w:pPr>
    </w:p>
    <w:p w14:paraId="10DA28A3" w14:textId="0D79F89D" w:rsidR="00D96C74" w:rsidRDefault="00D96C74" w:rsidP="00B33654"/>
    <w:p w14:paraId="039FE5B1" w14:textId="3A80F600" w:rsidR="00B33654" w:rsidRPr="00951EA9" w:rsidRDefault="00B33654" w:rsidP="00B33654">
      <w:pPr>
        <w:pStyle w:val="30"/>
        <w:spacing w:line="240" w:lineRule="auto"/>
        <w:jc w:val="left"/>
        <w:rPr>
          <w:rFonts w:ascii="宋体" w:hAnsi="宋体"/>
          <w:sz w:val="21"/>
          <w:szCs w:val="21"/>
        </w:rPr>
      </w:pPr>
      <w:bookmarkStart w:id="242" w:name="_Toc106026695"/>
      <w:r>
        <w:rPr>
          <w:rFonts w:ascii="宋体" w:hAnsi="宋体"/>
          <w:sz w:val="21"/>
          <w:szCs w:val="21"/>
        </w:rPr>
        <w:t>9</w:t>
      </w:r>
      <w:r w:rsidRPr="00951EA9">
        <w:rPr>
          <w:rFonts w:ascii="宋体" w:hAnsi="宋体" w:hint="eastAsia"/>
          <w:sz w:val="21"/>
          <w:szCs w:val="21"/>
        </w:rPr>
        <w:t>. 业绩</w:t>
      </w:r>
      <w:bookmarkEnd w:id="242"/>
    </w:p>
    <w:tbl>
      <w:tblPr>
        <w:tblW w:w="79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028"/>
        <w:gridCol w:w="1196"/>
        <w:gridCol w:w="1774"/>
        <w:gridCol w:w="2340"/>
      </w:tblGrid>
      <w:tr w:rsidR="00B33654" w14:paraId="024E50B2" w14:textId="77777777" w:rsidTr="00394244">
        <w:trPr>
          <w:trHeight w:val="421"/>
        </w:trPr>
        <w:tc>
          <w:tcPr>
            <w:tcW w:w="652" w:type="dxa"/>
            <w:vAlign w:val="center"/>
          </w:tcPr>
          <w:p w14:paraId="283B7A10" w14:textId="77777777" w:rsidR="00B33654" w:rsidRDefault="00B33654" w:rsidP="00394244">
            <w:pPr>
              <w:ind w:left="-20"/>
              <w:jc w:val="center"/>
              <w:rPr>
                <w:rFonts w:ascii="宋体" w:hAnsi="宋体"/>
                <w:szCs w:val="21"/>
              </w:rPr>
            </w:pPr>
            <w:r>
              <w:rPr>
                <w:rFonts w:ascii="宋体" w:hAnsi="宋体" w:hint="eastAsia"/>
                <w:szCs w:val="21"/>
              </w:rPr>
              <w:t>序号</w:t>
            </w:r>
          </w:p>
        </w:tc>
        <w:tc>
          <w:tcPr>
            <w:tcW w:w="2028" w:type="dxa"/>
            <w:vAlign w:val="center"/>
          </w:tcPr>
          <w:p w14:paraId="0CC68B96" w14:textId="77777777" w:rsidR="00B33654" w:rsidRDefault="00B33654" w:rsidP="00394244">
            <w:pPr>
              <w:jc w:val="center"/>
              <w:rPr>
                <w:rFonts w:ascii="宋体" w:hAnsi="宋体"/>
                <w:szCs w:val="21"/>
              </w:rPr>
            </w:pPr>
            <w:r>
              <w:rPr>
                <w:rFonts w:ascii="宋体" w:hAnsi="宋体" w:hint="eastAsia"/>
                <w:szCs w:val="21"/>
              </w:rPr>
              <w:t>案例名称</w:t>
            </w:r>
          </w:p>
        </w:tc>
        <w:tc>
          <w:tcPr>
            <w:tcW w:w="1196" w:type="dxa"/>
            <w:vAlign w:val="center"/>
          </w:tcPr>
          <w:p w14:paraId="37E5AFD1" w14:textId="77777777" w:rsidR="00B33654" w:rsidRDefault="00B33654" w:rsidP="00394244">
            <w:pPr>
              <w:widowControl/>
              <w:jc w:val="center"/>
              <w:rPr>
                <w:rFonts w:ascii="宋体" w:hAnsi="宋体"/>
                <w:szCs w:val="21"/>
              </w:rPr>
            </w:pPr>
            <w:r>
              <w:rPr>
                <w:rFonts w:ascii="宋体" w:hAnsi="宋体" w:hint="eastAsia"/>
                <w:szCs w:val="21"/>
              </w:rPr>
              <w:t>采购单位</w:t>
            </w:r>
          </w:p>
        </w:tc>
        <w:tc>
          <w:tcPr>
            <w:tcW w:w="1774" w:type="dxa"/>
            <w:vAlign w:val="center"/>
          </w:tcPr>
          <w:p w14:paraId="0196B2DB" w14:textId="77777777" w:rsidR="00B33654" w:rsidRDefault="00B33654" w:rsidP="00394244">
            <w:pPr>
              <w:widowControl/>
              <w:jc w:val="center"/>
              <w:rPr>
                <w:rFonts w:ascii="宋体" w:hAnsi="宋体"/>
                <w:szCs w:val="21"/>
              </w:rPr>
            </w:pPr>
            <w:r>
              <w:rPr>
                <w:rFonts w:ascii="宋体" w:hAnsi="宋体" w:hint="eastAsia"/>
                <w:szCs w:val="21"/>
              </w:rPr>
              <w:t>签订时间</w:t>
            </w:r>
          </w:p>
        </w:tc>
        <w:tc>
          <w:tcPr>
            <w:tcW w:w="2340" w:type="dxa"/>
            <w:vAlign w:val="center"/>
          </w:tcPr>
          <w:p w14:paraId="0D582B71" w14:textId="77777777" w:rsidR="00B33654" w:rsidRDefault="00B33654" w:rsidP="00394244">
            <w:pPr>
              <w:widowControl/>
              <w:jc w:val="center"/>
              <w:rPr>
                <w:rFonts w:ascii="宋体" w:hAnsi="宋体"/>
                <w:szCs w:val="21"/>
              </w:rPr>
            </w:pPr>
            <w:r>
              <w:rPr>
                <w:rFonts w:ascii="宋体" w:hAnsi="宋体" w:hint="eastAsia"/>
                <w:szCs w:val="21"/>
              </w:rPr>
              <w:t>证明材料</w:t>
            </w:r>
          </w:p>
          <w:p w14:paraId="0A874427" w14:textId="77777777" w:rsidR="00B33654" w:rsidRDefault="00B33654" w:rsidP="00394244">
            <w:pPr>
              <w:widowControl/>
              <w:jc w:val="center"/>
              <w:rPr>
                <w:rFonts w:ascii="宋体" w:hAnsi="宋体"/>
                <w:szCs w:val="21"/>
              </w:rPr>
            </w:pPr>
            <w:r>
              <w:rPr>
                <w:rFonts w:ascii="宋体" w:hAnsi="宋体" w:hint="eastAsia"/>
                <w:szCs w:val="21"/>
              </w:rPr>
              <w:t>（第几页</w:t>
            </w:r>
            <w:r>
              <w:rPr>
                <w:rFonts w:ascii="宋体" w:hAnsi="宋体"/>
                <w:szCs w:val="21"/>
              </w:rPr>
              <w:t>—</w:t>
            </w:r>
            <w:r>
              <w:rPr>
                <w:rFonts w:ascii="宋体" w:hAnsi="宋体" w:hint="eastAsia"/>
                <w:szCs w:val="21"/>
              </w:rPr>
              <w:t>第几页）</w:t>
            </w:r>
          </w:p>
        </w:tc>
      </w:tr>
      <w:tr w:rsidR="00B33654" w14:paraId="5B59D0CF" w14:textId="77777777" w:rsidTr="00394244">
        <w:trPr>
          <w:trHeight w:val="450"/>
        </w:trPr>
        <w:tc>
          <w:tcPr>
            <w:tcW w:w="652" w:type="dxa"/>
            <w:vAlign w:val="center"/>
          </w:tcPr>
          <w:p w14:paraId="117A6132" w14:textId="77777777" w:rsidR="00B33654" w:rsidRDefault="00B33654" w:rsidP="00394244">
            <w:pPr>
              <w:ind w:left="-20"/>
              <w:jc w:val="center"/>
              <w:rPr>
                <w:rFonts w:ascii="宋体" w:hAnsi="宋体"/>
                <w:szCs w:val="21"/>
              </w:rPr>
            </w:pPr>
          </w:p>
        </w:tc>
        <w:tc>
          <w:tcPr>
            <w:tcW w:w="2028" w:type="dxa"/>
            <w:vAlign w:val="center"/>
          </w:tcPr>
          <w:p w14:paraId="1EEF708E" w14:textId="77777777" w:rsidR="00B33654" w:rsidRDefault="00B33654" w:rsidP="00394244">
            <w:pPr>
              <w:jc w:val="center"/>
              <w:rPr>
                <w:rFonts w:ascii="宋体" w:hAnsi="宋体"/>
                <w:szCs w:val="21"/>
              </w:rPr>
            </w:pPr>
          </w:p>
        </w:tc>
        <w:tc>
          <w:tcPr>
            <w:tcW w:w="1196" w:type="dxa"/>
            <w:vAlign w:val="center"/>
          </w:tcPr>
          <w:p w14:paraId="62BDBEF4" w14:textId="77777777" w:rsidR="00B33654" w:rsidRDefault="00B33654" w:rsidP="00394244">
            <w:pPr>
              <w:jc w:val="center"/>
              <w:rPr>
                <w:rFonts w:ascii="宋体" w:hAnsi="宋体"/>
                <w:szCs w:val="21"/>
              </w:rPr>
            </w:pPr>
          </w:p>
        </w:tc>
        <w:tc>
          <w:tcPr>
            <w:tcW w:w="1774" w:type="dxa"/>
          </w:tcPr>
          <w:p w14:paraId="24538426" w14:textId="77777777" w:rsidR="00B33654" w:rsidRDefault="00B33654" w:rsidP="00394244">
            <w:pPr>
              <w:jc w:val="center"/>
              <w:rPr>
                <w:rFonts w:ascii="宋体" w:hAnsi="宋体"/>
                <w:szCs w:val="21"/>
              </w:rPr>
            </w:pPr>
          </w:p>
        </w:tc>
        <w:tc>
          <w:tcPr>
            <w:tcW w:w="2340" w:type="dxa"/>
            <w:vAlign w:val="center"/>
          </w:tcPr>
          <w:p w14:paraId="33017E5F" w14:textId="77777777" w:rsidR="00B33654" w:rsidRDefault="00B33654" w:rsidP="00394244">
            <w:pPr>
              <w:jc w:val="center"/>
              <w:rPr>
                <w:rFonts w:ascii="宋体" w:hAnsi="宋体"/>
                <w:szCs w:val="21"/>
              </w:rPr>
            </w:pPr>
          </w:p>
        </w:tc>
      </w:tr>
      <w:tr w:rsidR="00B33654" w14:paraId="42E91540" w14:textId="77777777" w:rsidTr="00394244">
        <w:trPr>
          <w:trHeight w:val="331"/>
        </w:trPr>
        <w:tc>
          <w:tcPr>
            <w:tcW w:w="652" w:type="dxa"/>
            <w:vAlign w:val="center"/>
          </w:tcPr>
          <w:p w14:paraId="1FAC8E49" w14:textId="77777777" w:rsidR="00B33654" w:rsidRDefault="00B33654" w:rsidP="00394244">
            <w:pPr>
              <w:ind w:left="-20"/>
              <w:jc w:val="center"/>
              <w:rPr>
                <w:rFonts w:ascii="宋体" w:hAnsi="宋体"/>
                <w:szCs w:val="21"/>
              </w:rPr>
            </w:pPr>
          </w:p>
        </w:tc>
        <w:tc>
          <w:tcPr>
            <w:tcW w:w="2028" w:type="dxa"/>
            <w:vAlign w:val="center"/>
          </w:tcPr>
          <w:p w14:paraId="39DB4E60" w14:textId="77777777" w:rsidR="00B33654" w:rsidRDefault="00B33654" w:rsidP="00394244">
            <w:pPr>
              <w:jc w:val="center"/>
              <w:rPr>
                <w:rFonts w:ascii="宋体" w:hAnsi="宋体"/>
                <w:szCs w:val="21"/>
              </w:rPr>
            </w:pPr>
          </w:p>
        </w:tc>
        <w:tc>
          <w:tcPr>
            <w:tcW w:w="1196" w:type="dxa"/>
            <w:vAlign w:val="center"/>
          </w:tcPr>
          <w:p w14:paraId="2D5A9A22" w14:textId="77777777" w:rsidR="00B33654" w:rsidRDefault="00B33654" w:rsidP="00394244">
            <w:pPr>
              <w:jc w:val="center"/>
              <w:rPr>
                <w:rFonts w:ascii="宋体" w:hAnsi="宋体"/>
                <w:szCs w:val="21"/>
              </w:rPr>
            </w:pPr>
          </w:p>
        </w:tc>
        <w:tc>
          <w:tcPr>
            <w:tcW w:w="1774" w:type="dxa"/>
          </w:tcPr>
          <w:p w14:paraId="07D7DB5A" w14:textId="77777777" w:rsidR="00B33654" w:rsidRDefault="00B33654" w:rsidP="00394244">
            <w:pPr>
              <w:jc w:val="center"/>
              <w:rPr>
                <w:rFonts w:ascii="宋体" w:hAnsi="宋体"/>
                <w:szCs w:val="21"/>
              </w:rPr>
            </w:pPr>
          </w:p>
        </w:tc>
        <w:tc>
          <w:tcPr>
            <w:tcW w:w="2340" w:type="dxa"/>
            <w:vAlign w:val="center"/>
          </w:tcPr>
          <w:p w14:paraId="7F06CCBB" w14:textId="77777777" w:rsidR="00B33654" w:rsidRDefault="00B33654" w:rsidP="00394244">
            <w:pPr>
              <w:jc w:val="center"/>
              <w:rPr>
                <w:rFonts w:ascii="宋体" w:hAnsi="宋体"/>
                <w:szCs w:val="21"/>
              </w:rPr>
            </w:pPr>
          </w:p>
        </w:tc>
      </w:tr>
      <w:tr w:rsidR="00B33654" w14:paraId="4DAC16E0" w14:textId="77777777" w:rsidTr="00394244">
        <w:trPr>
          <w:trHeight w:val="331"/>
        </w:trPr>
        <w:tc>
          <w:tcPr>
            <w:tcW w:w="652" w:type="dxa"/>
            <w:vAlign w:val="center"/>
          </w:tcPr>
          <w:p w14:paraId="1F63CFF2" w14:textId="77777777" w:rsidR="00B33654" w:rsidRDefault="00B33654" w:rsidP="00394244">
            <w:pPr>
              <w:ind w:left="-20"/>
              <w:jc w:val="center"/>
              <w:rPr>
                <w:rFonts w:ascii="宋体" w:hAnsi="宋体"/>
                <w:szCs w:val="21"/>
              </w:rPr>
            </w:pPr>
          </w:p>
        </w:tc>
        <w:tc>
          <w:tcPr>
            <w:tcW w:w="2028" w:type="dxa"/>
            <w:vAlign w:val="center"/>
          </w:tcPr>
          <w:p w14:paraId="532D3986" w14:textId="77777777" w:rsidR="00B33654" w:rsidRDefault="00B33654" w:rsidP="00394244">
            <w:pPr>
              <w:jc w:val="center"/>
              <w:rPr>
                <w:rFonts w:ascii="宋体" w:hAnsi="宋体"/>
                <w:szCs w:val="21"/>
              </w:rPr>
            </w:pPr>
          </w:p>
        </w:tc>
        <w:tc>
          <w:tcPr>
            <w:tcW w:w="1196" w:type="dxa"/>
            <w:vAlign w:val="center"/>
          </w:tcPr>
          <w:p w14:paraId="0904B5E1" w14:textId="77777777" w:rsidR="00B33654" w:rsidRDefault="00B33654" w:rsidP="00394244">
            <w:pPr>
              <w:jc w:val="center"/>
              <w:rPr>
                <w:rFonts w:ascii="宋体" w:hAnsi="宋体"/>
                <w:szCs w:val="21"/>
              </w:rPr>
            </w:pPr>
          </w:p>
        </w:tc>
        <w:tc>
          <w:tcPr>
            <w:tcW w:w="1774" w:type="dxa"/>
          </w:tcPr>
          <w:p w14:paraId="14C2374E" w14:textId="77777777" w:rsidR="00B33654" w:rsidRDefault="00B33654" w:rsidP="00394244">
            <w:pPr>
              <w:jc w:val="center"/>
              <w:rPr>
                <w:rFonts w:ascii="宋体" w:hAnsi="宋体"/>
                <w:szCs w:val="21"/>
              </w:rPr>
            </w:pPr>
          </w:p>
        </w:tc>
        <w:tc>
          <w:tcPr>
            <w:tcW w:w="2340" w:type="dxa"/>
            <w:vAlign w:val="center"/>
          </w:tcPr>
          <w:p w14:paraId="79D07882" w14:textId="77777777" w:rsidR="00B33654" w:rsidRDefault="00B33654" w:rsidP="00394244">
            <w:pPr>
              <w:jc w:val="center"/>
              <w:rPr>
                <w:rFonts w:ascii="宋体" w:hAnsi="宋体"/>
                <w:szCs w:val="21"/>
              </w:rPr>
            </w:pPr>
          </w:p>
        </w:tc>
      </w:tr>
    </w:tbl>
    <w:p w14:paraId="02E100B6" w14:textId="77777777" w:rsidR="00B33654" w:rsidRDefault="00B33654" w:rsidP="00B33654">
      <w:pPr>
        <w:rPr>
          <w:rFonts w:ascii="宋体" w:hAnsi="宋体"/>
          <w:szCs w:val="21"/>
        </w:rPr>
      </w:pPr>
      <w:r>
        <w:rPr>
          <w:rFonts w:ascii="宋体" w:hAnsi="宋体" w:hint="eastAsia"/>
          <w:szCs w:val="21"/>
        </w:rPr>
        <w:t>注：</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此表为表样，</w:t>
      </w:r>
      <w:r>
        <w:rPr>
          <w:rFonts w:ascii="宋体" w:hAnsi="宋体" w:hint="eastAsia"/>
          <w:szCs w:val="21"/>
        </w:rPr>
        <w:t>须填写完整，</w:t>
      </w:r>
      <w:r>
        <w:rPr>
          <w:rFonts w:ascii="宋体" w:hAnsi="宋体"/>
          <w:szCs w:val="21"/>
        </w:rPr>
        <w:t>行数可自行添加，但表式不变。</w:t>
      </w:r>
    </w:p>
    <w:p w14:paraId="0CE4EC09" w14:textId="77777777" w:rsidR="00B33654" w:rsidRDefault="00B33654" w:rsidP="00B33654">
      <w:pPr>
        <w:ind w:firstLineChars="200" w:firstLine="420"/>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sidRPr="00CE622E">
        <w:rPr>
          <w:rFonts w:ascii="宋体" w:hAnsi="宋体" w:hint="eastAsia"/>
          <w:szCs w:val="21"/>
        </w:rPr>
        <w:t>提供</w:t>
      </w:r>
      <w:r>
        <w:rPr>
          <w:rFonts w:ascii="宋体" w:hAnsi="宋体" w:hint="eastAsia"/>
          <w:szCs w:val="21"/>
        </w:rPr>
        <w:t>案例</w:t>
      </w:r>
      <w:r w:rsidRPr="00CE622E">
        <w:rPr>
          <w:rFonts w:ascii="宋体" w:hAnsi="宋体" w:hint="eastAsia"/>
          <w:szCs w:val="21"/>
        </w:rPr>
        <w:t>复印件加盖投标人公章</w:t>
      </w:r>
      <w:r>
        <w:rPr>
          <w:rFonts w:ascii="宋体" w:hAnsi="宋体" w:hint="eastAsia"/>
          <w:szCs w:val="21"/>
        </w:rPr>
        <w:t>，附后。</w:t>
      </w:r>
    </w:p>
    <w:p w14:paraId="2A2F84DA" w14:textId="60ED00B8" w:rsidR="00E93DA3" w:rsidRDefault="006A048A" w:rsidP="00E93DA3">
      <w:pPr>
        <w:pStyle w:val="30"/>
        <w:spacing w:before="0" w:after="120" w:line="240" w:lineRule="auto"/>
        <w:jc w:val="left"/>
        <w:rPr>
          <w:rFonts w:ascii="宋体" w:hAnsi="宋体"/>
          <w:sz w:val="21"/>
          <w:szCs w:val="21"/>
        </w:rPr>
      </w:pPr>
      <w:bookmarkStart w:id="243" w:name="_Toc27654213"/>
      <w:bookmarkStart w:id="244" w:name="_Toc78295242"/>
      <w:r>
        <w:rPr>
          <w:rFonts w:ascii="宋体" w:hAnsi="宋体"/>
          <w:color w:val="000000"/>
          <w:sz w:val="21"/>
          <w:szCs w:val="21"/>
        </w:rPr>
        <w:lastRenderedPageBreak/>
        <w:t>9</w:t>
      </w:r>
      <w:r w:rsidR="00E93DA3">
        <w:rPr>
          <w:rFonts w:ascii="宋体" w:hAnsi="宋体" w:hint="eastAsia"/>
          <w:color w:val="000000"/>
          <w:sz w:val="21"/>
          <w:szCs w:val="21"/>
        </w:rPr>
        <w:t>.</w:t>
      </w:r>
      <w:r w:rsidR="006A50D0" w:rsidRPr="006A50D0">
        <w:rPr>
          <w:rFonts w:hint="eastAsia"/>
        </w:rPr>
        <w:t xml:space="preserve"> </w:t>
      </w:r>
      <w:bookmarkEnd w:id="243"/>
      <w:bookmarkEnd w:id="244"/>
      <w:r w:rsidR="006F4A14" w:rsidRPr="006F4A14">
        <w:rPr>
          <w:rFonts w:ascii="宋体" w:hAnsi="宋体" w:hint="eastAsia"/>
          <w:color w:val="000000"/>
          <w:sz w:val="21"/>
          <w:szCs w:val="21"/>
        </w:rPr>
        <w:t>厂商资质及技术能力</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544"/>
        <w:gridCol w:w="1134"/>
        <w:gridCol w:w="992"/>
        <w:gridCol w:w="2410"/>
      </w:tblGrid>
      <w:tr w:rsidR="00E93DA3" w14:paraId="121049F5" w14:textId="77777777" w:rsidTr="00394244">
        <w:trPr>
          <w:trHeight w:val="340"/>
        </w:trPr>
        <w:tc>
          <w:tcPr>
            <w:tcW w:w="716" w:type="dxa"/>
            <w:vAlign w:val="center"/>
          </w:tcPr>
          <w:p w14:paraId="7C0870DD" w14:textId="77777777" w:rsidR="00E93DA3" w:rsidRDefault="00E93DA3" w:rsidP="00394244">
            <w:pPr>
              <w:jc w:val="center"/>
              <w:rPr>
                <w:rFonts w:ascii="宋体" w:hAnsi="宋体"/>
                <w:szCs w:val="21"/>
              </w:rPr>
            </w:pPr>
            <w:r>
              <w:rPr>
                <w:rFonts w:ascii="宋体" w:hAnsi="宋体" w:hint="eastAsia"/>
                <w:szCs w:val="21"/>
              </w:rPr>
              <w:t>序号</w:t>
            </w:r>
          </w:p>
        </w:tc>
        <w:tc>
          <w:tcPr>
            <w:tcW w:w="3544" w:type="dxa"/>
            <w:vAlign w:val="center"/>
          </w:tcPr>
          <w:p w14:paraId="6ADECE09" w14:textId="17B148F9" w:rsidR="00E93DA3" w:rsidRDefault="006F4A14" w:rsidP="00394244">
            <w:pPr>
              <w:jc w:val="center"/>
              <w:rPr>
                <w:rFonts w:ascii="宋体" w:hAnsi="宋体"/>
                <w:szCs w:val="21"/>
              </w:rPr>
            </w:pPr>
            <w:r>
              <w:rPr>
                <w:rFonts w:ascii="宋体" w:hAnsi="宋体" w:hint="eastAsia"/>
                <w:szCs w:val="21"/>
              </w:rPr>
              <w:t>能力</w:t>
            </w:r>
            <w:r w:rsidR="00E93DA3">
              <w:rPr>
                <w:rFonts w:ascii="宋体" w:hAnsi="宋体" w:hint="eastAsia"/>
                <w:szCs w:val="21"/>
              </w:rPr>
              <w:t>证书名称</w:t>
            </w:r>
          </w:p>
        </w:tc>
        <w:tc>
          <w:tcPr>
            <w:tcW w:w="1134" w:type="dxa"/>
            <w:vAlign w:val="center"/>
          </w:tcPr>
          <w:p w14:paraId="009323F0" w14:textId="77777777" w:rsidR="00E93DA3" w:rsidRDefault="00E93DA3" w:rsidP="00394244">
            <w:pPr>
              <w:jc w:val="center"/>
              <w:rPr>
                <w:rFonts w:ascii="宋体" w:hAnsi="宋体"/>
                <w:szCs w:val="21"/>
              </w:rPr>
            </w:pPr>
            <w:r>
              <w:rPr>
                <w:rFonts w:ascii="宋体" w:hAnsi="宋体" w:hint="eastAsia"/>
                <w:szCs w:val="21"/>
              </w:rPr>
              <w:t>日期</w:t>
            </w:r>
          </w:p>
        </w:tc>
        <w:tc>
          <w:tcPr>
            <w:tcW w:w="992" w:type="dxa"/>
            <w:vAlign w:val="center"/>
          </w:tcPr>
          <w:p w14:paraId="27D65A9F" w14:textId="77777777" w:rsidR="00E93DA3" w:rsidRDefault="00E93DA3" w:rsidP="00394244">
            <w:pPr>
              <w:jc w:val="center"/>
              <w:rPr>
                <w:rFonts w:ascii="宋体" w:hAnsi="宋体"/>
                <w:szCs w:val="21"/>
              </w:rPr>
            </w:pPr>
            <w:r>
              <w:rPr>
                <w:rFonts w:ascii="宋体" w:hAnsi="宋体" w:hint="eastAsia"/>
                <w:szCs w:val="21"/>
              </w:rPr>
              <w:t>颁发</w:t>
            </w:r>
          </w:p>
          <w:p w14:paraId="655F5496" w14:textId="77777777" w:rsidR="00E93DA3" w:rsidRDefault="00E93DA3" w:rsidP="00394244">
            <w:pPr>
              <w:jc w:val="center"/>
              <w:rPr>
                <w:rFonts w:ascii="宋体" w:hAnsi="宋体"/>
                <w:szCs w:val="21"/>
              </w:rPr>
            </w:pPr>
            <w:r>
              <w:rPr>
                <w:rFonts w:ascii="宋体" w:hAnsi="宋体" w:hint="eastAsia"/>
                <w:szCs w:val="21"/>
              </w:rPr>
              <w:t>部门</w:t>
            </w:r>
          </w:p>
        </w:tc>
        <w:tc>
          <w:tcPr>
            <w:tcW w:w="2410" w:type="dxa"/>
            <w:vAlign w:val="center"/>
          </w:tcPr>
          <w:p w14:paraId="153CE722" w14:textId="77777777" w:rsidR="00E93DA3" w:rsidRDefault="00E93DA3" w:rsidP="00394244">
            <w:pPr>
              <w:widowControl/>
              <w:jc w:val="center"/>
              <w:rPr>
                <w:rFonts w:ascii="宋体" w:hAnsi="宋体"/>
                <w:szCs w:val="21"/>
              </w:rPr>
            </w:pPr>
            <w:r>
              <w:rPr>
                <w:rFonts w:ascii="宋体" w:hAnsi="宋体" w:hint="eastAsia"/>
                <w:szCs w:val="21"/>
              </w:rPr>
              <w:t>证明材料</w:t>
            </w:r>
          </w:p>
          <w:p w14:paraId="5C7BBD0C" w14:textId="77777777" w:rsidR="00E93DA3" w:rsidRDefault="00E93DA3" w:rsidP="00394244">
            <w:pPr>
              <w:jc w:val="center"/>
              <w:rPr>
                <w:rFonts w:ascii="宋体" w:hAnsi="宋体"/>
                <w:szCs w:val="21"/>
              </w:rPr>
            </w:pPr>
            <w:r>
              <w:rPr>
                <w:rFonts w:ascii="宋体" w:hAnsi="宋体" w:hint="eastAsia"/>
                <w:szCs w:val="21"/>
              </w:rPr>
              <w:t>（第几页</w:t>
            </w:r>
            <w:r>
              <w:rPr>
                <w:rFonts w:ascii="宋体" w:hAnsi="宋体"/>
                <w:szCs w:val="21"/>
              </w:rPr>
              <w:t>—</w:t>
            </w:r>
            <w:r>
              <w:rPr>
                <w:rFonts w:ascii="宋体" w:hAnsi="宋体" w:hint="eastAsia"/>
                <w:szCs w:val="21"/>
              </w:rPr>
              <w:t>第几页）</w:t>
            </w:r>
          </w:p>
        </w:tc>
      </w:tr>
      <w:tr w:rsidR="00E93DA3" w14:paraId="2E237D32" w14:textId="77777777" w:rsidTr="00394244">
        <w:trPr>
          <w:trHeight w:val="340"/>
        </w:trPr>
        <w:tc>
          <w:tcPr>
            <w:tcW w:w="716" w:type="dxa"/>
          </w:tcPr>
          <w:p w14:paraId="15F1F241" w14:textId="77777777" w:rsidR="00E93DA3" w:rsidRDefault="00E93DA3" w:rsidP="00394244">
            <w:pPr>
              <w:rPr>
                <w:rFonts w:ascii="宋体" w:hAnsi="宋体"/>
                <w:szCs w:val="21"/>
              </w:rPr>
            </w:pPr>
          </w:p>
        </w:tc>
        <w:tc>
          <w:tcPr>
            <w:tcW w:w="3544" w:type="dxa"/>
          </w:tcPr>
          <w:p w14:paraId="7DE76E91" w14:textId="77777777" w:rsidR="00E93DA3" w:rsidRDefault="00E93DA3" w:rsidP="00394244">
            <w:pPr>
              <w:rPr>
                <w:rFonts w:ascii="宋体" w:hAnsi="宋体"/>
                <w:szCs w:val="21"/>
              </w:rPr>
            </w:pPr>
          </w:p>
        </w:tc>
        <w:tc>
          <w:tcPr>
            <w:tcW w:w="1134" w:type="dxa"/>
          </w:tcPr>
          <w:p w14:paraId="3289B167" w14:textId="77777777" w:rsidR="00E93DA3" w:rsidRDefault="00E93DA3" w:rsidP="00394244">
            <w:pPr>
              <w:rPr>
                <w:rFonts w:ascii="宋体" w:hAnsi="宋体"/>
                <w:szCs w:val="21"/>
              </w:rPr>
            </w:pPr>
          </w:p>
        </w:tc>
        <w:tc>
          <w:tcPr>
            <w:tcW w:w="992" w:type="dxa"/>
          </w:tcPr>
          <w:p w14:paraId="676798A7" w14:textId="77777777" w:rsidR="00E93DA3" w:rsidRDefault="00E93DA3" w:rsidP="00394244">
            <w:pPr>
              <w:rPr>
                <w:rFonts w:ascii="宋体" w:hAnsi="宋体"/>
                <w:szCs w:val="21"/>
              </w:rPr>
            </w:pPr>
          </w:p>
        </w:tc>
        <w:tc>
          <w:tcPr>
            <w:tcW w:w="2410" w:type="dxa"/>
          </w:tcPr>
          <w:p w14:paraId="0C582F83" w14:textId="77777777" w:rsidR="00E93DA3" w:rsidRDefault="00E93DA3" w:rsidP="00394244">
            <w:pPr>
              <w:rPr>
                <w:rFonts w:ascii="宋体" w:hAnsi="宋体"/>
                <w:szCs w:val="21"/>
              </w:rPr>
            </w:pPr>
          </w:p>
        </w:tc>
      </w:tr>
      <w:tr w:rsidR="00E93DA3" w14:paraId="2386AD77" w14:textId="77777777" w:rsidTr="00394244">
        <w:trPr>
          <w:trHeight w:val="340"/>
        </w:trPr>
        <w:tc>
          <w:tcPr>
            <w:tcW w:w="716" w:type="dxa"/>
          </w:tcPr>
          <w:p w14:paraId="2286C161" w14:textId="77777777" w:rsidR="00E93DA3" w:rsidRDefault="00E93DA3" w:rsidP="00394244">
            <w:pPr>
              <w:rPr>
                <w:rFonts w:ascii="宋体" w:hAnsi="宋体"/>
                <w:szCs w:val="21"/>
              </w:rPr>
            </w:pPr>
          </w:p>
        </w:tc>
        <w:tc>
          <w:tcPr>
            <w:tcW w:w="3544" w:type="dxa"/>
          </w:tcPr>
          <w:p w14:paraId="26B57464" w14:textId="77777777" w:rsidR="00E93DA3" w:rsidRDefault="00E93DA3" w:rsidP="00394244">
            <w:pPr>
              <w:rPr>
                <w:rFonts w:ascii="宋体" w:hAnsi="宋体"/>
                <w:szCs w:val="21"/>
              </w:rPr>
            </w:pPr>
          </w:p>
        </w:tc>
        <w:tc>
          <w:tcPr>
            <w:tcW w:w="1134" w:type="dxa"/>
          </w:tcPr>
          <w:p w14:paraId="1A3EE51D" w14:textId="77777777" w:rsidR="00E93DA3" w:rsidRDefault="00E93DA3" w:rsidP="00394244">
            <w:pPr>
              <w:rPr>
                <w:rFonts w:ascii="宋体" w:hAnsi="宋体"/>
                <w:szCs w:val="21"/>
              </w:rPr>
            </w:pPr>
          </w:p>
        </w:tc>
        <w:tc>
          <w:tcPr>
            <w:tcW w:w="992" w:type="dxa"/>
          </w:tcPr>
          <w:p w14:paraId="79E859A1" w14:textId="77777777" w:rsidR="00E93DA3" w:rsidRDefault="00E93DA3" w:rsidP="00394244">
            <w:pPr>
              <w:rPr>
                <w:rFonts w:ascii="宋体" w:hAnsi="宋体"/>
                <w:szCs w:val="21"/>
              </w:rPr>
            </w:pPr>
          </w:p>
        </w:tc>
        <w:tc>
          <w:tcPr>
            <w:tcW w:w="2410" w:type="dxa"/>
          </w:tcPr>
          <w:p w14:paraId="61C37C5C" w14:textId="77777777" w:rsidR="00E93DA3" w:rsidRDefault="00E93DA3" w:rsidP="00394244">
            <w:pPr>
              <w:rPr>
                <w:rFonts w:ascii="宋体" w:hAnsi="宋体"/>
                <w:szCs w:val="21"/>
              </w:rPr>
            </w:pPr>
          </w:p>
        </w:tc>
      </w:tr>
      <w:tr w:rsidR="00E93DA3" w14:paraId="6252DB5A" w14:textId="77777777" w:rsidTr="00394244">
        <w:trPr>
          <w:trHeight w:val="340"/>
        </w:trPr>
        <w:tc>
          <w:tcPr>
            <w:tcW w:w="716" w:type="dxa"/>
          </w:tcPr>
          <w:p w14:paraId="00B9721F" w14:textId="77777777" w:rsidR="00E93DA3" w:rsidRDefault="00E93DA3" w:rsidP="00394244">
            <w:pPr>
              <w:rPr>
                <w:rFonts w:ascii="宋体" w:hAnsi="宋体"/>
                <w:szCs w:val="21"/>
              </w:rPr>
            </w:pPr>
          </w:p>
        </w:tc>
        <w:tc>
          <w:tcPr>
            <w:tcW w:w="3544" w:type="dxa"/>
          </w:tcPr>
          <w:p w14:paraId="655BB21A" w14:textId="77777777" w:rsidR="00E93DA3" w:rsidRDefault="00E93DA3" w:rsidP="00394244">
            <w:pPr>
              <w:rPr>
                <w:rFonts w:ascii="宋体" w:hAnsi="宋体"/>
                <w:szCs w:val="21"/>
              </w:rPr>
            </w:pPr>
          </w:p>
        </w:tc>
        <w:tc>
          <w:tcPr>
            <w:tcW w:w="1134" w:type="dxa"/>
          </w:tcPr>
          <w:p w14:paraId="09CC7B0C" w14:textId="77777777" w:rsidR="00E93DA3" w:rsidRDefault="00E93DA3" w:rsidP="00394244">
            <w:pPr>
              <w:rPr>
                <w:rFonts w:ascii="宋体" w:hAnsi="宋体"/>
                <w:szCs w:val="21"/>
              </w:rPr>
            </w:pPr>
          </w:p>
        </w:tc>
        <w:tc>
          <w:tcPr>
            <w:tcW w:w="992" w:type="dxa"/>
          </w:tcPr>
          <w:p w14:paraId="04993402" w14:textId="77777777" w:rsidR="00E93DA3" w:rsidRDefault="00E93DA3" w:rsidP="00394244">
            <w:pPr>
              <w:rPr>
                <w:rFonts w:ascii="宋体" w:hAnsi="宋体"/>
                <w:szCs w:val="21"/>
              </w:rPr>
            </w:pPr>
          </w:p>
        </w:tc>
        <w:tc>
          <w:tcPr>
            <w:tcW w:w="2410" w:type="dxa"/>
          </w:tcPr>
          <w:p w14:paraId="046CF07F" w14:textId="77777777" w:rsidR="00E93DA3" w:rsidRDefault="00E93DA3" w:rsidP="00394244">
            <w:pPr>
              <w:rPr>
                <w:rFonts w:ascii="宋体" w:hAnsi="宋体"/>
                <w:szCs w:val="21"/>
              </w:rPr>
            </w:pPr>
          </w:p>
        </w:tc>
      </w:tr>
      <w:tr w:rsidR="00E93DA3" w14:paraId="5555B90F" w14:textId="77777777" w:rsidTr="00394244">
        <w:trPr>
          <w:trHeight w:val="340"/>
        </w:trPr>
        <w:tc>
          <w:tcPr>
            <w:tcW w:w="716" w:type="dxa"/>
          </w:tcPr>
          <w:p w14:paraId="1FB5F3C6" w14:textId="77777777" w:rsidR="00E93DA3" w:rsidRDefault="00E93DA3" w:rsidP="00394244">
            <w:pPr>
              <w:rPr>
                <w:rFonts w:ascii="宋体" w:hAnsi="宋体"/>
                <w:szCs w:val="21"/>
              </w:rPr>
            </w:pPr>
          </w:p>
        </w:tc>
        <w:tc>
          <w:tcPr>
            <w:tcW w:w="3544" w:type="dxa"/>
          </w:tcPr>
          <w:p w14:paraId="2255B1DF" w14:textId="77777777" w:rsidR="00E93DA3" w:rsidRDefault="00E93DA3" w:rsidP="00394244">
            <w:pPr>
              <w:rPr>
                <w:rFonts w:ascii="宋体" w:hAnsi="宋体"/>
                <w:szCs w:val="21"/>
              </w:rPr>
            </w:pPr>
          </w:p>
        </w:tc>
        <w:tc>
          <w:tcPr>
            <w:tcW w:w="1134" w:type="dxa"/>
          </w:tcPr>
          <w:p w14:paraId="4C9581AA" w14:textId="77777777" w:rsidR="00E93DA3" w:rsidRDefault="00E93DA3" w:rsidP="00394244">
            <w:pPr>
              <w:rPr>
                <w:rFonts w:ascii="宋体" w:hAnsi="宋体"/>
                <w:szCs w:val="21"/>
              </w:rPr>
            </w:pPr>
          </w:p>
        </w:tc>
        <w:tc>
          <w:tcPr>
            <w:tcW w:w="992" w:type="dxa"/>
          </w:tcPr>
          <w:p w14:paraId="1E9C45CE" w14:textId="77777777" w:rsidR="00E93DA3" w:rsidRDefault="00E93DA3" w:rsidP="00394244">
            <w:pPr>
              <w:rPr>
                <w:rFonts w:ascii="宋体" w:hAnsi="宋体"/>
                <w:szCs w:val="21"/>
              </w:rPr>
            </w:pPr>
          </w:p>
        </w:tc>
        <w:tc>
          <w:tcPr>
            <w:tcW w:w="2410" w:type="dxa"/>
          </w:tcPr>
          <w:p w14:paraId="6C2EAAA7" w14:textId="77777777" w:rsidR="00E93DA3" w:rsidRDefault="00E93DA3" w:rsidP="00394244">
            <w:pPr>
              <w:rPr>
                <w:rFonts w:ascii="宋体" w:hAnsi="宋体"/>
                <w:szCs w:val="21"/>
              </w:rPr>
            </w:pPr>
          </w:p>
        </w:tc>
      </w:tr>
    </w:tbl>
    <w:p w14:paraId="51AF452C" w14:textId="77777777" w:rsidR="00E93DA3" w:rsidRDefault="00E93DA3" w:rsidP="00E93DA3">
      <w:pPr>
        <w:ind w:firstLineChars="200" w:firstLine="420"/>
        <w:rPr>
          <w:rFonts w:ascii="宋体" w:hAnsi="宋体"/>
          <w:szCs w:val="21"/>
        </w:rPr>
      </w:pPr>
      <w:r>
        <w:rPr>
          <w:rFonts w:ascii="宋体" w:hAnsi="宋体" w:hint="eastAsia"/>
          <w:szCs w:val="21"/>
        </w:rPr>
        <w:t>注：</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此表为表样，</w:t>
      </w:r>
      <w:r>
        <w:rPr>
          <w:rFonts w:ascii="宋体" w:hAnsi="宋体" w:hint="eastAsia"/>
          <w:szCs w:val="21"/>
        </w:rPr>
        <w:t>须填写完整，</w:t>
      </w:r>
      <w:r>
        <w:rPr>
          <w:rFonts w:ascii="宋体" w:hAnsi="宋体"/>
          <w:szCs w:val="21"/>
        </w:rPr>
        <w:t>行数可自行添加，但表式不变。</w:t>
      </w:r>
    </w:p>
    <w:bookmarkEnd w:id="207"/>
    <w:bookmarkEnd w:id="208"/>
    <w:bookmarkEnd w:id="209"/>
    <w:bookmarkEnd w:id="233"/>
    <w:bookmarkEnd w:id="234"/>
    <w:bookmarkEnd w:id="235"/>
    <w:bookmarkEnd w:id="236"/>
    <w:bookmarkEnd w:id="237"/>
    <w:bookmarkEnd w:id="238"/>
    <w:bookmarkEnd w:id="239"/>
    <w:bookmarkEnd w:id="240"/>
    <w:bookmarkEnd w:id="241"/>
    <w:p w14:paraId="56AF857F" w14:textId="2E9F94D6" w:rsidR="006F4A14" w:rsidRDefault="006F4A14" w:rsidP="006F4A14">
      <w:pPr>
        <w:ind w:firstLineChars="400" w:firstLine="840"/>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sidRPr="00CE622E">
        <w:rPr>
          <w:rFonts w:ascii="宋体" w:hAnsi="宋体" w:hint="eastAsia"/>
          <w:szCs w:val="21"/>
        </w:rPr>
        <w:t>提供</w:t>
      </w:r>
      <w:r>
        <w:rPr>
          <w:rFonts w:ascii="宋体" w:hAnsi="宋体" w:hint="eastAsia"/>
          <w:szCs w:val="21"/>
        </w:rPr>
        <w:t>证书</w:t>
      </w:r>
      <w:r w:rsidRPr="00CE622E">
        <w:rPr>
          <w:rFonts w:ascii="宋体" w:hAnsi="宋体" w:hint="eastAsia"/>
          <w:szCs w:val="21"/>
        </w:rPr>
        <w:t>复印件加盖投标人公章</w:t>
      </w:r>
      <w:r>
        <w:rPr>
          <w:rFonts w:ascii="宋体" w:hAnsi="宋体" w:hint="eastAsia"/>
          <w:szCs w:val="21"/>
        </w:rPr>
        <w:t>，附后。</w:t>
      </w:r>
    </w:p>
    <w:p w14:paraId="3B1DB247" w14:textId="7D4D3424" w:rsidR="006F4A14" w:rsidRPr="006F4A14" w:rsidRDefault="006F4A14" w:rsidP="006F4A14">
      <w:pPr>
        <w:ind w:firstLineChars="400" w:firstLine="840"/>
        <w:rPr>
          <w:rFonts w:ascii="宋体" w:hAnsi="宋体"/>
          <w:szCs w:val="21"/>
        </w:rPr>
      </w:pPr>
    </w:p>
    <w:p w14:paraId="15D64DEE" w14:textId="597858E2" w:rsidR="006F4A14" w:rsidRPr="006F4A14" w:rsidRDefault="006F4A14" w:rsidP="006F4A14">
      <w:pPr>
        <w:ind w:firstLineChars="400" w:firstLine="840"/>
        <w:rPr>
          <w:rFonts w:ascii="宋体" w:hAnsi="宋体"/>
          <w:szCs w:val="21"/>
        </w:rPr>
      </w:pPr>
    </w:p>
    <w:p w14:paraId="78F6C37E" w14:textId="2DB6C078" w:rsidR="006F4A14" w:rsidRPr="006F4A14" w:rsidRDefault="006F4A14" w:rsidP="006F4A14">
      <w:pPr>
        <w:ind w:firstLineChars="400" w:firstLine="840"/>
        <w:rPr>
          <w:rFonts w:ascii="宋体" w:hAnsi="宋体"/>
          <w:szCs w:val="21"/>
        </w:rPr>
      </w:pPr>
    </w:p>
    <w:p w14:paraId="570293A2" w14:textId="77777777" w:rsidR="006F4A14" w:rsidRPr="006F4A14" w:rsidRDefault="006F4A14" w:rsidP="006F4A14">
      <w:pPr>
        <w:ind w:firstLineChars="400" w:firstLine="840"/>
        <w:rPr>
          <w:rFonts w:ascii="宋体" w:hAnsi="宋体"/>
          <w:szCs w:val="21"/>
        </w:rPr>
      </w:pPr>
    </w:p>
    <w:p w14:paraId="638CB7CE" w14:textId="77777777" w:rsidR="00A20788" w:rsidRPr="006F4A14" w:rsidRDefault="00A20788" w:rsidP="006F4A14">
      <w:pPr>
        <w:ind w:firstLineChars="400" w:firstLine="840"/>
        <w:rPr>
          <w:rFonts w:ascii="宋体" w:hAnsi="宋体"/>
          <w:szCs w:val="21"/>
        </w:rPr>
      </w:pPr>
    </w:p>
    <w:p w14:paraId="5A4A9AC0" w14:textId="3367EA1C" w:rsidR="001A2507" w:rsidRPr="006F4A14" w:rsidRDefault="001A2507" w:rsidP="006F4A14">
      <w:pPr>
        <w:pStyle w:val="30"/>
        <w:spacing w:before="0" w:after="120" w:line="240" w:lineRule="auto"/>
        <w:jc w:val="left"/>
        <w:rPr>
          <w:rFonts w:ascii="宋体" w:hAnsi="宋体"/>
          <w:color w:val="000000"/>
          <w:sz w:val="21"/>
          <w:szCs w:val="21"/>
        </w:rPr>
      </w:pPr>
      <w:r w:rsidRPr="006F4A14">
        <w:rPr>
          <w:rFonts w:ascii="宋体" w:hAnsi="宋体"/>
          <w:color w:val="000000"/>
          <w:sz w:val="21"/>
          <w:szCs w:val="21"/>
        </w:rPr>
        <w:t>1</w:t>
      </w:r>
      <w:r w:rsidR="006F4A14" w:rsidRPr="006F4A14">
        <w:rPr>
          <w:rFonts w:ascii="宋体" w:hAnsi="宋体"/>
          <w:color w:val="000000"/>
          <w:sz w:val="21"/>
          <w:szCs w:val="21"/>
        </w:rPr>
        <w:t>0</w:t>
      </w:r>
      <w:r w:rsidRPr="006F4A14">
        <w:rPr>
          <w:rFonts w:ascii="宋体" w:hAnsi="宋体"/>
          <w:color w:val="000000"/>
          <w:sz w:val="21"/>
          <w:szCs w:val="21"/>
        </w:rPr>
        <w:t>.</w:t>
      </w:r>
      <w:r w:rsidRPr="006F4A14">
        <w:rPr>
          <w:rFonts w:ascii="宋体" w:hAnsi="宋体" w:hint="eastAsia"/>
          <w:color w:val="000000"/>
          <w:sz w:val="21"/>
          <w:szCs w:val="21"/>
        </w:rPr>
        <w:t>其他</w:t>
      </w:r>
    </w:p>
    <w:p w14:paraId="28744DC0" w14:textId="03D685B1" w:rsidR="00A20788" w:rsidRDefault="001A2507">
      <w:pPr>
        <w:ind w:firstLineChars="200" w:firstLine="420"/>
      </w:pPr>
      <w:r>
        <w:rPr>
          <w:rFonts w:hint="eastAsia"/>
        </w:rPr>
        <w:t>（各投标人根据评分办法</w:t>
      </w:r>
      <w:r w:rsidR="006F4A14">
        <w:rPr>
          <w:rFonts w:hint="eastAsia"/>
        </w:rPr>
        <w:t>的</w:t>
      </w:r>
      <w:r>
        <w:rPr>
          <w:rFonts w:hint="eastAsia"/>
        </w:rPr>
        <w:t>规定提供的其他证明材料等）</w:t>
      </w:r>
    </w:p>
    <w:p w14:paraId="120131AF" w14:textId="52DBB3C1" w:rsidR="00D96C74" w:rsidRPr="00D96C74" w:rsidRDefault="00D96C74" w:rsidP="00D96C74">
      <w:pPr>
        <w:ind w:firstLineChars="200" w:firstLine="440"/>
        <w:rPr>
          <w:rFonts w:ascii="宋体" w:hAnsi="宋体"/>
          <w:sz w:val="22"/>
        </w:rPr>
      </w:pPr>
    </w:p>
    <w:p w14:paraId="518BE142" w14:textId="77777777" w:rsidR="00D96C74" w:rsidRPr="00D96C74" w:rsidRDefault="00D96C74" w:rsidP="00D96C74"/>
    <w:p w14:paraId="6EC1DE58" w14:textId="77777777" w:rsidR="00A20788" w:rsidRDefault="00A20788">
      <w:pPr>
        <w:ind w:firstLineChars="200" w:firstLine="420"/>
        <w:rPr>
          <w:rFonts w:ascii="宋体" w:hAnsi="宋体"/>
          <w:szCs w:val="21"/>
        </w:rPr>
      </w:pPr>
    </w:p>
    <w:bookmarkEnd w:id="210"/>
    <w:p w14:paraId="1E7BCB9C" w14:textId="68439430" w:rsidR="00A20788" w:rsidRDefault="007B22FC">
      <w:pPr>
        <w:rPr>
          <w:b/>
          <w:szCs w:val="21"/>
        </w:rPr>
      </w:pPr>
      <w:r>
        <w:rPr>
          <w:rFonts w:hint="eastAsia"/>
          <w:b/>
          <w:szCs w:val="21"/>
        </w:rPr>
        <w:t>注：</w:t>
      </w:r>
      <w:r>
        <w:rPr>
          <w:rFonts w:hint="eastAsia"/>
          <w:b/>
          <w:szCs w:val="21"/>
        </w:rPr>
        <w:t xml:space="preserve"> 1</w:t>
      </w:r>
      <w:r>
        <w:rPr>
          <w:rFonts w:hint="eastAsia"/>
          <w:b/>
          <w:szCs w:val="21"/>
        </w:rPr>
        <w:t>－</w:t>
      </w:r>
      <w:r w:rsidR="006F4A14">
        <w:rPr>
          <w:b/>
          <w:szCs w:val="21"/>
        </w:rPr>
        <w:t>5</w:t>
      </w:r>
      <w:r>
        <w:rPr>
          <w:rFonts w:hint="eastAsia"/>
          <w:b/>
          <w:szCs w:val="21"/>
        </w:rPr>
        <w:t>项为必须提供的内容，未提供或未按要求提供将不能通过符合性审查。</w:t>
      </w:r>
    </w:p>
    <w:p w14:paraId="0E3EDA0B" w14:textId="77777777" w:rsidR="00A20788" w:rsidRDefault="007B22FC">
      <w:pPr>
        <w:pStyle w:val="20"/>
        <w:spacing w:line="240" w:lineRule="auto"/>
        <w:rPr>
          <w:rFonts w:ascii="宋体" w:hAnsi="宋体"/>
          <w:sz w:val="21"/>
          <w:szCs w:val="21"/>
        </w:rPr>
      </w:pPr>
      <w:r>
        <w:rPr>
          <w:rFonts w:ascii="宋体" w:hAnsi="宋体"/>
          <w:sz w:val="21"/>
          <w:szCs w:val="21"/>
        </w:rPr>
        <w:br w:type="page"/>
      </w:r>
      <w:bookmarkStart w:id="245" w:name="_Toc69395112"/>
      <w:bookmarkStart w:id="246" w:name="_Toc106026696"/>
      <w:r>
        <w:rPr>
          <w:rFonts w:ascii="宋体" w:hAnsi="宋体" w:hint="eastAsia"/>
          <w:sz w:val="21"/>
          <w:szCs w:val="21"/>
        </w:rPr>
        <w:lastRenderedPageBreak/>
        <w:t>二、资格证明文件</w:t>
      </w:r>
      <w:bookmarkEnd w:id="190"/>
      <w:bookmarkEnd w:id="191"/>
      <w:bookmarkEnd w:id="245"/>
      <w:bookmarkEnd w:id="246"/>
    </w:p>
    <w:tbl>
      <w:tblPr>
        <w:tblW w:w="845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288"/>
        <w:gridCol w:w="728"/>
        <w:gridCol w:w="873"/>
      </w:tblGrid>
      <w:tr w:rsidR="000C15B4" w14:paraId="35E958B6" w14:textId="77777777" w:rsidTr="00020E8D">
        <w:trPr>
          <w:trHeight w:val="562"/>
        </w:trPr>
        <w:tc>
          <w:tcPr>
            <w:tcW w:w="568" w:type="dxa"/>
            <w:vAlign w:val="center"/>
          </w:tcPr>
          <w:p w14:paraId="3895072B" w14:textId="77777777" w:rsidR="000C15B4" w:rsidRDefault="000C15B4" w:rsidP="00020E8D">
            <w:pPr>
              <w:jc w:val="center"/>
              <w:rPr>
                <w:rFonts w:ascii="宋体" w:hAnsi="宋体"/>
                <w:szCs w:val="21"/>
              </w:rPr>
            </w:pPr>
            <w:r>
              <w:rPr>
                <w:rFonts w:ascii="宋体" w:hAnsi="宋体" w:hint="eastAsia"/>
                <w:szCs w:val="21"/>
              </w:rPr>
              <w:t>序号</w:t>
            </w:r>
          </w:p>
        </w:tc>
        <w:tc>
          <w:tcPr>
            <w:tcW w:w="6288" w:type="dxa"/>
            <w:vAlign w:val="center"/>
          </w:tcPr>
          <w:p w14:paraId="4840C12E" w14:textId="77777777" w:rsidR="000C15B4" w:rsidRDefault="000C15B4" w:rsidP="00020E8D">
            <w:pPr>
              <w:jc w:val="center"/>
              <w:rPr>
                <w:rFonts w:ascii="宋体" w:hAnsi="宋体"/>
                <w:szCs w:val="21"/>
              </w:rPr>
            </w:pPr>
            <w:r>
              <w:rPr>
                <w:rFonts w:ascii="宋体" w:hAnsi="宋体" w:hint="eastAsia"/>
                <w:szCs w:val="21"/>
              </w:rPr>
              <w:t>采购文件要求的</w:t>
            </w:r>
          </w:p>
          <w:p w14:paraId="773FE344" w14:textId="77777777" w:rsidR="000C15B4" w:rsidRDefault="000C15B4" w:rsidP="00020E8D">
            <w:pPr>
              <w:jc w:val="center"/>
              <w:rPr>
                <w:rFonts w:ascii="宋体" w:hAnsi="宋体"/>
                <w:szCs w:val="21"/>
              </w:rPr>
            </w:pPr>
            <w:r>
              <w:rPr>
                <w:rFonts w:ascii="宋体" w:hAnsi="宋体" w:hint="eastAsia"/>
                <w:szCs w:val="21"/>
              </w:rPr>
              <w:t>资格证明文件</w:t>
            </w:r>
          </w:p>
        </w:tc>
        <w:tc>
          <w:tcPr>
            <w:tcW w:w="728" w:type="dxa"/>
            <w:vAlign w:val="center"/>
          </w:tcPr>
          <w:p w14:paraId="68FE9492" w14:textId="77777777" w:rsidR="000C15B4" w:rsidRDefault="000C15B4" w:rsidP="00020E8D">
            <w:pPr>
              <w:rPr>
                <w:rFonts w:ascii="宋体" w:hAnsi="宋体"/>
                <w:szCs w:val="21"/>
              </w:rPr>
            </w:pPr>
            <w:r>
              <w:rPr>
                <w:rFonts w:ascii="宋体" w:hAnsi="宋体" w:hint="eastAsia"/>
                <w:szCs w:val="21"/>
              </w:rPr>
              <w:t>对应页码</w:t>
            </w:r>
          </w:p>
        </w:tc>
        <w:tc>
          <w:tcPr>
            <w:tcW w:w="873" w:type="dxa"/>
            <w:vAlign w:val="center"/>
          </w:tcPr>
          <w:p w14:paraId="0996A266" w14:textId="77777777" w:rsidR="000C15B4" w:rsidRDefault="000C15B4" w:rsidP="00020E8D">
            <w:pPr>
              <w:jc w:val="center"/>
              <w:rPr>
                <w:rFonts w:ascii="宋体" w:hAnsi="宋体"/>
                <w:szCs w:val="21"/>
              </w:rPr>
            </w:pPr>
            <w:r>
              <w:rPr>
                <w:rFonts w:ascii="宋体" w:hAnsi="宋体" w:hint="eastAsia"/>
                <w:szCs w:val="21"/>
              </w:rPr>
              <w:t>是否</w:t>
            </w:r>
          </w:p>
          <w:p w14:paraId="72E0D21B" w14:textId="77777777" w:rsidR="000C15B4" w:rsidRDefault="000C15B4" w:rsidP="00020E8D">
            <w:pPr>
              <w:jc w:val="center"/>
              <w:rPr>
                <w:rFonts w:ascii="宋体" w:hAnsi="宋体"/>
                <w:szCs w:val="21"/>
              </w:rPr>
            </w:pPr>
            <w:r>
              <w:rPr>
                <w:rFonts w:ascii="宋体" w:hAnsi="宋体" w:hint="eastAsia"/>
                <w:szCs w:val="21"/>
              </w:rPr>
              <w:t>响应</w:t>
            </w:r>
          </w:p>
        </w:tc>
      </w:tr>
      <w:tr w:rsidR="000C15B4" w14:paraId="0F9709C9" w14:textId="77777777" w:rsidTr="00020E8D">
        <w:trPr>
          <w:trHeight w:val="539"/>
        </w:trPr>
        <w:tc>
          <w:tcPr>
            <w:tcW w:w="568" w:type="dxa"/>
            <w:vAlign w:val="center"/>
          </w:tcPr>
          <w:p w14:paraId="53FCFE2E" w14:textId="77777777" w:rsidR="000C15B4" w:rsidRDefault="000C15B4" w:rsidP="00020E8D">
            <w:pPr>
              <w:jc w:val="center"/>
              <w:rPr>
                <w:rFonts w:ascii="宋体" w:hAnsi="宋体"/>
                <w:szCs w:val="21"/>
              </w:rPr>
            </w:pPr>
            <w:r>
              <w:rPr>
                <w:rFonts w:ascii="宋体" w:hAnsi="宋体" w:hint="eastAsia"/>
                <w:szCs w:val="21"/>
              </w:rPr>
              <w:t>1</w:t>
            </w:r>
          </w:p>
        </w:tc>
        <w:tc>
          <w:tcPr>
            <w:tcW w:w="6288" w:type="dxa"/>
            <w:vAlign w:val="center"/>
          </w:tcPr>
          <w:p w14:paraId="2BB0102A" w14:textId="77777777" w:rsidR="000C15B4" w:rsidRDefault="000C15B4" w:rsidP="00020E8D">
            <w:pPr>
              <w:rPr>
                <w:rFonts w:ascii="宋体" w:hAnsi="宋体"/>
                <w:szCs w:val="21"/>
              </w:rPr>
            </w:pPr>
            <w:r>
              <w:rPr>
                <w:rFonts w:ascii="宋体" w:hAnsi="宋体"/>
                <w:szCs w:val="21"/>
              </w:rPr>
              <w:t>法人或者其他组织的营业执照等证明文件</w:t>
            </w:r>
            <w:r>
              <w:rPr>
                <w:rFonts w:ascii="宋体" w:hAnsi="宋体" w:hint="eastAsia"/>
                <w:szCs w:val="21"/>
              </w:rPr>
              <w:t>；</w:t>
            </w:r>
          </w:p>
        </w:tc>
        <w:tc>
          <w:tcPr>
            <w:tcW w:w="728" w:type="dxa"/>
            <w:vAlign w:val="center"/>
          </w:tcPr>
          <w:p w14:paraId="1C68F2DA" w14:textId="77777777" w:rsidR="000C15B4" w:rsidRDefault="000C15B4" w:rsidP="00020E8D">
            <w:pPr>
              <w:jc w:val="left"/>
              <w:rPr>
                <w:rFonts w:ascii="宋体" w:hAnsi="宋体"/>
                <w:szCs w:val="21"/>
              </w:rPr>
            </w:pPr>
          </w:p>
        </w:tc>
        <w:tc>
          <w:tcPr>
            <w:tcW w:w="873" w:type="dxa"/>
          </w:tcPr>
          <w:p w14:paraId="013955A3" w14:textId="77777777" w:rsidR="000C15B4" w:rsidRDefault="000C15B4" w:rsidP="00020E8D">
            <w:pPr>
              <w:rPr>
                <w:rFonts w:ascii="宋体" w:hAnsi="宋体"/>
                <w:szCs w:val="21"/>
              </w:rPr>
            </w:pPr>
          </w:p>
        </w:tc>
      </w:tr>
      <w:tr w:rsidR="000C15B4" w14:paraId="0E1962F5" w14:textId="77777777" w:rsidTr="00020E8D">
        <w:trPr>
          <w:trHeight w:val="452"/>
        </w:trPr>
        <w:tc>
          <w:tcPr>
            <w:tcW w:w="568" w:type="dxa"/>
            <w:vAlign w:val="center"/>
          </w:tcPr>
          <w:p w14:paraId="305F2702" w14:textId="77777777" w:rsidR="000C15B4" w:rsidRDefault="000C15B4" w:rsidP="00020E8D">
            <w:pPr>
              <w:jc w:val="center"/>
              <w:rPr>
                <w:rFonts w:ascii="宋体" w:hAnsi="宋体"/>
                <w:szCs w:val="21"/>
              </w:rPr>
            </w:pPr>
            <w:r>
              <w:rPr>
                <w:rFonts w:ascii="宋体" w:hAnsi="宋体" w:hint="eastAsia"/>
                <w:szCs w:val="21"/>
              </w:rPr>
              <w:t>2</w:t>
            </w:r>
          </w:p>
        </w:tc>
        <w:tc>
          <w:tcPr>
            <w:tcW w:w="6288" w:type="dxa"/>
          </w:tcPr>
          <w:p w14:paraId="4D68458A" w14:textId="7B12BCFB" w:rsidR="000C15B4" w:rsidRDefault="000C15B4" w:rsidP="00020E8D">
            <w:pPr>
              <w:rPr>
                <w:rFonts w:ascii="宋体" w:hAnsi="宋体"/>
                <w:szCs w:val="21"/>
              </w:rPr>
            </w:pPr>
            <w:r>
              <w:rPr>
                <w:rFonts w:hint="eastAsia"/>
              </w:rPr>
              <w:t>具有良好的商业信誉和健全的财务会计制度，提供开标前</w:t>
            </w:r>
            <w:r>
              <w:rPr>
                <w:rFonts w:hint="eastAsia"/>
              </w:rPr>
              <w:t>1</w:t>
            </w:r>
            <w:r>
              <w:t>2</w:t>
            </w:r>
            <w:r>
              <w:rPr>
                <w:rFonts w:hint="eastAsia"/>
              </w:rPr>
              <w:t>个月内（</w:t>
            </w:r>
            <w:r>
              <w:rPr>
                <w:rFonts w:hint="eastAsia"/>
              </w:rPr>
              <w:t>202</w:t>
            </w:r>
            <w:r>
              <w:t>1</w:t>
            </w:r>
            <w:r>
              <w:rPr>
                <w:rFonts w:hint="eastAsia"/>
              </w:rPr>
              <w:t>年</w:t>
            </w:r>
            <w:r w:rsidR="0066276B">
              <w:t>9</w:t>
            </w:r>
            <w:r>
              <w:rPr>
                <w:rFonts w:hint="eastAsia"/>
              </w:rPr>
              <w:t>月至今）中任一月份的财务报表复印件（法人或者其他组织成立未满三个月的可以不提供）；</w:t>
            </w:r>
            <w:r>
              <w:rPr>
                <w:rFonts w:ascii="宋体" w:hAnsi="宋体"/>
                <w:color w:val="FF0000"/>
                <w:szCs w:val="21"/>
              </w:rPr>
              <w:t xml:space="preserve"> </w:t>
            </w:r>
          </w:p>
        </w:tc>
        <w:tc>
          <w:tcPr>
            <w:tcW w:w="728" w:type="dxa"/>
            <w:vAlign w:val="center"/>
          </w:tcPr>
          <w:p w14:paraId="34409E1B" w14:textId="77777777" w:rsidR="000C15B4" w:rsidRDefault="000C15B4" w:rsidP="00020E8D">
            <w:pPr>
              <w:jc w:val="left"/>
              <w:rPr>
                <w:rFonts w:ascii="宋体" w:hAnsi="宋体"/>
                <w:szCs w:val="21"/>
              </w:rPr>
            </w:pPr>
          </w:p>
        </w:tc>
        <w:tc>
          <w:tcPr>
            <w:tcW w:w="873" w:type="dxa"/>
          </w:tcPr>
          <w:p w14:paraId="2DFE413C" w14:textId="77777777" w:rsidR="000C15B4" w:rsidRDefault="000C15B4" w:rsidP="00020E8D">
            <w:pPr>
              <w:rPr>
                <w:rFonts w:ascii="宋体" w:hAnsi="宋体"/>
                <w:szCs w:val="21"/>
              </w:rPr>
            </w:pPr>
          </w:p>
        </w:tc>
      </w:tr>
      <w:tr w:rsidR="000C15B4" w14:paraId="765F5FE0" w14:textId="77777777" w:rsidTr="00020E8D">
        <w:trPr>
          <w:trHeight w:val="600"/>
        </w:trPr>
        <w:tc>
          <w:tcPr>
            <w:tcW w:w="568" w:type="dxa"/>
            <w:vAlign w:val="center"/>
          </w:tcPr>
          <w:p w14:paraId="7EF60167" w14:textId="77777777" w:rsidR="000C15B4" w:rsidRDefault="000C15B4" w:rsidP="00020E8D">
            <w:pPr>
              <w:jc w:val="center"/>
              <w:rPr>
                <w:rFonts w:ascii="宋体" w:hAnsi="宋体"/>
                <w:szCs w:val="21"/>
              </w:rPr>
            </w:pPr>
            <w:r>
              <w:rPr>
                <w:rFonts w:ascii="宋体" w:hAnsi="宋体" w:hint="eastAsia"/>
                <w:szCs w:val="21"/>
              </w:rPr>
              <w:t>3</w:t>
            </w:r>
          </w:p>
        </w:tc>
        <w:tc>
          <w:tcPr>
            <w:tcW w:w="6288" w:type="dxa"/>
          </w:tcPr>
          <w:p w14:paraId="3EA0D9A9" w14:textId="37ECE821" w:rsidR="000C15B4" w:rsidRDefault="000C15B4" w:rsidP="00020E8D">
            <w:pPr>
              <w:rPr>
                <w:rFonts w:ascii="宋体" w:hAnsi="宋体"/>
                <w:szCs w:val="21"/>
              </w:rPr>
            </w:pPr>
            <w:r>
              <w:rPr>
                <w:rFonts w:hint="eastAsia"/>
              </w:rPr>
              <w:t>有依法缴纳税收和社会保障资金的良好记录，提供</w:t>
            </w:r>
            <w:r>
              <w:rPr>
                <w:rFonts w:ascii="宋体" w:hAnsi="宋体" w:hint="eastAsia"/>
                <w:szCs w:val="21"/>
              </w:rPr>
              <w:t>开标前1</w:t>
            </w:r>
            <w:r>
              <w:rPr>
                <w:rFonts w:ascii="宋体" w:hAnsi="宋体"/>
                <w:szCs w:val="21"/>
              </w:rPr>
              <w:t>2</w:t>
            </w:r>
            <w:r>
              <w:rPr>
                <w:rFonts w:ascii="宋体" w:hAnsi="宋体" w:hint="eastAsia"/>
                <w:szCs w:val="21"/>
              </w:rPr>
              <w:t>个月内（20</w:t>
            </w:r>
            <w:r>
              <w:rPr>
                <w:rFonts w:ascii="宋体" w:hAnsi="宋体"/>
                <w:szCs w:val="21"/>
              </w:rPr>
              <w:t>21</w:t>
            </w:r>
            <w:r>
              <w:rPr>
                <w:rFonts w:ascii="宋体" w:hAnsi="宋体" w:hint="eastAsia"/>
                <w:szCs w:val="21"/>
              </w:rPr>
              <w:t>年</w:t>
            </w:r>
            <w:r w:rsidR="0066276B">
              <w:rPr>
                <w:rFonts w:ascii="宋体" w:hAnsi="宋体"/>
                <w:szCs w:val="21"/>
              </w:rPr>
              <w:t>9</w:t>
            </w:r>
            <w:r>
              <w:rPr>
                <w:rFonts w:ascii="宋体" w:hAnsi="宋体" w:hint="eastAsia"/>
                <w:szCs w:val="21"/>
              </w:rPr>
              <w:t>月至今）中任一月份的依法</w:t>
            </w:r>
            <w:r>
              <w:rPr>
                <w:rFonts w:ascii="宋体" w:hAnsi="宋体" w:hint="eastAsia"/>
                <w:b/>
                <w:szCs w:val="21"/>
              </w:rPr>
              <w:t>缴纳税收</w:t>
            </w:r>
            <w:r>
              <w:rPr>
                <w:rFonts w:ascii="宋体" w:hAnsi="宋体" w:hint="eastAsia"/>
                <w:szCs w:val="21"/>
              </w:rPr>
              <w:t>和</w:t>
            </w:r>
            <w:r>
              <w:rPr>
                <w:rFonts w:ascii="宋体" w:hAnsi="宋体" w:hint="eastAsia"/>
                <w:b/>
                <w:szCs w:val="21"/>
              </w:rPr>
              <w:t>社会保险费</w:t>
            </w:r>
            <w:r>
              <w:rPr>
                <w:rFonts w:ascii="宋体" w:hAnsi="宋体" w:hint="eastAsia"/>
                <w:szCs w:val="21"/>
              </w:rPr>
              <w:t>的相关材料（提供相关主管部门证明或银行代扣证明的复印件，根据国家相关政策免缴或迟缴的需提供相关证明材料）</w:t>
            </w:r>
          </w:p>
        </w:tc>
        <w:tc>
          <w:tcPr>
            <w:tcW w:w="728" w:type="dxa"/>
            <w:vAlign w:val="center"/>
          </w:tcPr>
          <w:p w14:paraId="3BCAEB02" w14:textId="77777777" w:rsidR="000C15B4" w:rsidRDefault="000C15B4" w:rsidP="00020E8D">
            <w:pPr>
              <w:tabs>
                <w:tab w:val="left" w:pos="142"/>
              </w:tabs>
              <w:jc w:val="left"/>
              <w:rPr>
                <w:rFonts w:ascii="宋体" w:hAnsi="宋体"/>
                <w:szCs w:val="21"/>
              </w:rPr>
            </w:pPr>
          </w:p>
        </w:tc>
        <w:tc>
          <w:tcPr>
            <w:tcW w:w="873" w:type="dxa"/>
          </w:tcPr>
          <w:p w14:paraId="72A6718F" w14:textId="77777777" w:rsidR="000C15B4" w:rsidRDefault="000C15B4" w:rsidP="00020E8D">
            <w:pPr>
              <w:rPr>
                <w:rFonts w:ascii="宋体" w:hAnsi="宋体"/>
                <w:szCs w:val="21"/>
              </w:rPr>
            </w:pPr>
          </w:p>
        </w:tc>
      </w:tr>
      <w:tr w:rsidR="000C15B4" w14:paraId="4639A1BD" w14:textId="77777777" w:rsidTr="00020E8D">
        <w:trPr>
          <w:trHeight w:val="556"/>
        </w:trPr>
        <w:tc>
          <w:tcPr>
            <w:tcW w:w="568" w:type="dxa"/>
            <w:vAlign w:val="center"/>
          </w:tcPr>
          <w:p w14:paraId="43EE07FD" w14:textId="77777777" w:rsidR="000C15B4" w:rsidRDefault="000C15B4" w:rsidP="00020E8D">
            <w:pPr>
              <w:jc w:val="center"/>
              <w:rPr>
                <w:rFonts w:ascii="宋体" w:hAnsi="宋体"/>
                <w:szCs w:val="21"/>
              </w:rPr>
            </w:pPr>
            <w:r>
              <w:rPr>
                <w:rFonts w:ascii="宋体" w:hAnsi="宋体" w:hint="eastAsia"/>
                <w:szCs w:val="21"/>
              </w:rPr>
              <w:t>4</w:t>
            </w:r>
          </w:p>
        </w:tc>
        <w:tc>
          <w:tcPr>
            <w:tcW w:w="6288" w:type="dxa"/>
          </w:tcPr>
          <w:p w14:paraId="1DB5593E" w14:textId="77777777" w:rsidR="000C15B4" w:rsidRDefault="000C15B4" w:rsidP="00020E8D">
            <w:pPr>
              <w:tabs>
                <w:tab w:val="left" w:pos="142"/>
              </w:tabs>
              <w:rPr>
                <w:rFonts w:ascii="宋体" w:hAnsi="宋体"/>
                <w:szCs w:val="21"/>
              </w:rPr>
            </w:pPr>
            <w:r>
              <w:rPr>
                <w:rFonts w:ascii="宋体" w:hAnsi="宋体" w:hint="eastAsia"/>
                <w:szCs w:val="21"/>
              </w:rPr>
              <w:t>投标供应商提供“具备履行合同所必需的设备和专业技术能力”的书面承诺</w:t>
            </w:r>
            <w:r>
              <w:rPr>
                <w:rFonts w:ascii="宋体" w:hAnsi="宋体"/>
                <w:szCs w:val="21"/>
              </w:rPr>
              <w:t>；</w:t>
            </w:r>
          </w:p>
        </w:tc>
        <w:tc>
          <w:tcPr>
            <w:tcW w:w="728" w:type="dxa"/>
            <w:vAlign w:val="center"/>
          </w:tcPr>
          <w:p w14:paraId="512D5B51" w14:textId="77777777" w:rsidR="000C15B4" w:rsidRDefault="000C15B4" w:rsidP="00020E8D">
            <w:pPr>
              <w:tabs>
                <w:tab w:val="left" w:pos="142"/>
              </w:tabs>
              <w:jc w:val="left"/>
              <w:rPr>
                <w:rFonts w:ascii="宋体" w:hAnsi="宋体"/>
                <w:szCs w:val="21"/>
              </w:rPr>
            </w:pPr>
          </w:p>
        </w:tc>
        <w:tc>
          <w:tcPr>
            <w:tcW w:w="873" w:type="dxa"/>
          </w:tcPr>
          <w:p w14:paraId="54150A51" w14:textId="77777777" w:rsidR="000C15B4" w:rsidRDefault="000C15B4" w:rsidP="00020E8D">
            <w:pPr>
              <w:rPr>
                <w:rFonts w:ascii="宋体" w:hAnsi="宋体"/>
                <w:szCs w:val="21"/>
              </w:rPr>
            </w:pPr>
          </w:p>
        </w:tc>
      </w:tr>
      <w:tr w:rsidR="000C15B4" w14:paraId="0B10F6E0" w14:textId="77777777" w:rsidTr="00020E8D">
        <w:trPr>
          <w:trHeight w:val="685"/>
        </w:trPr>
        <w:tc>
          <w:tcPr>
            <w:tcW w:w="568" w:type="dxa"/>
            <w:vAlign w:val="center"/>
          </w:tcPr>
          <w:p w14:paraId="2BFEA11C" w14:textId="77777777" w:rsidR="000C15B4" w:rsidRDefault="000C15B4" w:rsidP="00020E8D">
            <w:pPr>
              <w:jc w:val="center"/>
              <w:rPr>
                <w:rFonts w:ascii="宋体" w:hAnsi="宋体"/>
                <w:szCs w:val="21"/>
              </w:rPr>
            </w:pPr>
            <w:r>
              <w:rPr>
                <w:rFonts w:ascii="宋体" w:hAnsi="宋体" w:hint="eastAsia"/>
                <w:szCs w:val="21"/>
              </w:rPr>
              <w:t>5</w:t>
            </w:r>
          </w:p>
        </w:tc>
        <w:tc>
          <w:tcPr>
            <w:tcW w:w="6288" w:type="dxa"/>
          </w:tcPr>
          <w:p w14:paraId="627773A8" w14:textId="77777777" w:rsidR="000C15B4" w:rsidRDefault="000C15B4" w:rsidP="00020E8D">
            <w:pPr>
              <w:rPr>
                <w:rFonts w:ascii="宋体" w:hAnsi="宋体"/>
                <w:szCs w:val="21"/>
              </w:rPr>
            </w:pPr>
            <w:r>
              <w:rPr>
                <w:rFonts w:ascii="宋体" w:hAnsi="宋体" w:hint="eastAsia"/>
                <w:szCs w:val="21"/>
              </w:rPr>
              <w:t>参加本次采购活动前3年内在经营活动中没有重大违法记录的书面声明（格式见第六章第三节相关附表格式）。</w:t>
            </w:r>
          </w:p>
        </w:tc>
        <w:tc>
          <w:tcPr>
            <w:tcW w:w="728" w:type="dxa"/>
            <w:vAlign w:val="center"/>
          </w:tcPr>
          <w:p w14:paraId="1B9CCE9F" w14:textId="77777777" w:rsidR="000C15B4" w:rsidRDefault="000C15B4" w:rsidP="00020E8D">
            <w:pPr>
              <w:jc w:val="left"/>
              <w:rPr>
                <w:rFonts w:ascii="宋体" w:hAnsi="宋体"/>
                <w:szCs w:val="21"/>
              </w:rPr>
            </w:pPr>
          </w:p>
        </w:tc>
        <w:tc>
          <w:tcPr>
            <w:tcW w:w="873" w:type="dxa"/>
          </w:tcPr>
          <w:p w14:paraId="69AF7463" w14:textId="77777777" w:rsidR="000C15B4" w:rsidRDefault="000C15B4" w:rsidP="00020E8D">
            <w:pPr>
              <w:rPr>
                <w:rFonts w:ascii="宋体" w:hAnsi="宋体"/>
                <w:szCs w:val="21"/>
              </w:rPr>
            </w:pPr>
          </w:p>
        </w:tc>
      </w:tr>
    </w:tbl>
    <w:p w14:paraId="7E1FCAAD" w14:textId="77777777" w:rsidR="00A20788" w:rsidRDefault="007B22FC">
      <w:pPr>
        <w:ind w:firstLineChars="200" w:firstLine="482"/>
        <w:rPr>
          <w:rFonts w:ascii="黑体" w:eastAsia="黑体"/>
          <w:b/>
          <w:sz w:val="24"/>
          <w:szCs w:val="24"/>
        </w:rPr>
      </w:pPr>
      <w:r>
        <w:rPr>
          <w:rFonts w:ascii="黑体" w:eastAsia="黑体" w:hint="eastAsia"/>
          <w:b/>
          <w:sz w:val="24"/>
          <w:szCs w:val="24"/>
        </w:rPr>
        <w:t>说明：上述所列资格证明文件为必须提供内容，未提供或未提供有效材料的，将不能通过符合性审查。</w:t>
      </w:r>
    </w:p>
    <w:p w14:paraId="24AF5712" w14:textId="77777777" w:rsidR="00A20788" w:rsidRDefault="00A20788">
      <w:pPr>
        <w:ind w:firstLineChars="200" w:firstLine="482"/>
        <w:rPr>
          <w:rFonts w:ascii="黑体" w:eastAsia="黑体"/>
          <w:b/>
          <w:sz w:val="24"/>
          <w:szCs w:val="24"/>
        </w:rPr>
      </w:pPr>
    </w:p>
    <w:p w14:paraId="75AC09B4" w14:textId="77777777" w:rsidR="00A20788" w:rsidRDefault="00A20788">
      <w:pPr>
        <w:ind w:firstLineChars="200" w:firstLine="482"/>
        <w:rPr>
          <w:rFonts w:ascii="黑体" w:eastAsia="黑体"/>
          <w:b/>
          <w:sz w:val="24"/>
          <w:szCs w:val="24"/>
        </w:rPr>
      </w:pPr>
    </w:p>
    <w:p w14:paraId="63FD391F" w14:textId="77777777" w:rsidR="00A20788" w:rsidRDefault="00A20788">
      <w:pPr>
        <w:ind w:firstLineChars="200" w:firstLine="482"/>
        <w:rPr>
          <w:rFonts w:ascii="黑体" w:eastAsia="黑体"/>
          <w:b/>
          <w:sz w:val="24"/>
          <w:szCs w:val="24"/>
        </w:rPr>
      </w:pPr>
    </w:p>
    <w:p w14:paraId="0485487C" w14:textId="7FF37413" w:rsidR="00A20788" w:rsidRDefault="007B22FC">
      <w:pPr>
        <w:snapToGrid w:val="0"/>
        <w:ind w:firstLineChars="200" w:firstLine="422"/>
        <w:rPr>
          <w:rFonts w:hAnsi="宋体"/>
          <w:b/>
          <w:bCs/>
          <w:szCs w:val="21"/>
        </w:rPr>
      </w:pPr>
      <w:r>
        <w:rPr>
          <w:rFonts w:hAnsi="宋体" w:hint="eastAsia"/>
          <w:b/>
          <w:bCs/>
          <w:szCs w:val="21"/>
        </w:rPr>
        <w:t>注：税种名称为增值税、企业所得税、城市建设税等为依法缴纳税收的证明，仅提供个人所得税的属于未提供纳税证明；税种名称为基本医疗保险费、生育保险费、失业保险费、工伤保险费、企业职工基本养老保险费、残疾人就业保障金等均为社会保险费的证明。</w:t>
      </w:r>
    </w:p>
    <w:p w14:paraId="083A77F2" w14:textId="77777777" w:rsidR="00A20788" w:rsidRDefault="00A20788">
      <w:pPr>
        <w:ind w:firstLineChars="200" w:firstLine="482"/>
        <w:rPr>
          <w:rFonts w:ascii="黑体" w:eastAsia="黑体"/>
          <w:b/>
          <w:sz w:val="24"/>
          <w:szCs w:val="24"/>
        </w:rPr>
      </w:pPr>
    </w:p>
    <w:p w14:paraId="4618298C" w14:textId="77777777" w:rsidR="00A20788" w:rsidRDefault="007B22FC">
      <w:pPr>
        <w:widowControl/>
        <w:jc w:val="left"/>
        <w:rPr>
          <w:rFonts w:ascii="宋体" w:eastAsia="黑体" w:hAnsi="宋体"/>
          <w:bCs/>
          <w:szCs w:val="21"/>
        </w:rPr>
      </w:pPr>
      <w:bookmarkStart w:id="247" w:name="_Toc69395113"/>
      <w:bookmarkStart w:id="248" w:name="_Toc449539293"/>
      <w:bookmarkStart w:id="249" w:name="_Toc479456131"/>
      <w:r>
        <w:rPr>
          <w:rFonts w:ascii="宋体" w:hAnsi="宋体"/>
          <w:szCs w:val="21"/>
        </w:rPr>
        <w:br w:type="page"/>
      </w:r>
    </w:p>
    <w:p w14:paraId="27FEC743" w14:textId="77777777" w:rsidR="00A20788" w:rsidRDefault="007B22FC">
      <w:pPr>
        <w:pStyle w:val="20"/>
        <w:spacing w:line="240" w:lineRule="auto"/>
        <w:rPr>
          <w:rFonts w:ascii="宋体" w:hAnsi="宋体"/>
          <w:sz w:val="21"/>
          <w:szCs w:val="21"/>
        </w:rPr>
      </w:pPr>
      <w:bookmarkStart w:id="250" w:name="_Toc106026697"/>
      <w:r>
        <w:rPr>
          <w:rFonts w:ascii="宋体" w:hAnsi="宋体" w:hint="eastAsia"/>
          <w:sz w:val="21"/>
          <w:szCs w:val="21"/>
        </w:rPr>
        <w:lastRenderedPageBreak/>
        <w:t>三、相关附表格式</w:t>
      </w:r>
      <w:bookmarkEnd w:id="247"/>
      <w:bookmarkEnd w:id="248"/>
      <w:bookmarkEnd w:id="249"/>
      <w:bookmarkEnd w:id="250"/>
    </w:p>
    <w:p w14:paraId="742F224A" w14:textId="77777777" w:rsidR="00A20788" w:rsidRDefault="007B22FC">
      <w:pPr>
        <w:pStyle w:val="30"/>
        <w:spacing w:line="240" w:lineRule="auto"/>
        <w:jc w:val="center"/>
        <w:rPr>
          <w:rFonts w:ascii="宋体" w:hAnsi="宋体"/>
          <w:sz w:val="21"/>
          <w:szCs w:val="21"/>
        </w:rPr>
      </w:pPr>
      <w:bookmarkStart w:id="251" w:name="_Toc81210621"/>
      <w:bookmarkStart w:id="252" w:name="_Toc449539294"/>
      <w:bookmarkStart w:id="253" w:name="_Toc100764174"/>
      <w:bookmarkStart w:id="254" w:name="_Toc101206016"/>
      <w:bookmarkStart w:id="255" w:name="_Toc102746690"/>
      <w:bookmarkStart w:id="256" w:name="_Toc101872358"/>
      <w:bookmarkStart w:id="257" w:name="_Toc69395114"/>
      <w:bookmarkStart w:id="258" w:name="_Toc85454848"/>
      <w:bookmarkStart w:id="259" w:name="_Toc106026698"/>
      <w:r>
        <w:rPr>
          <w:rFonts w:ascii="宋体" w:hAnsi="宋体" w:hint="eastAsia"/>
          <w:sz w:val="21"/>
          <w:szCs w:val="21"/>
        </w:rPr>
        <w:t>1.法人授权委托书</w:t>
      </w:r>
      <w:bookmarkEnd w:id="251"/>
      <w:bookmarkEnd w:id="252"/>
      <w:bookmarkEnd w:id="253"/>
      <w:bookmarkEnd w:id="254"/>
      <w:bookmarkEnd w:id="255"/>
      <w:bookmarkEnd w:id="256"/>
      <w:bookmarkEnd w:id="257"/>
      <w:bookmarkEnd w:id="258"/>
      <w:bookmarkEnd w:id="259"/>
    </w:p>
    <w:p w14:paraId="4F435FA0" w14:textId="77777777" w:rsidR="00A20788" w:rsidRDefault="007B22FC">
      <w:pPr>
        <w:rPr>
          <w:rFonts w:ascii="宋体" w:hAnsi="宋体" w:cs="微软雅黑"/>
          <w:szCs w:val="21"/>
        </w:rPr>
      </w:pPr>
      <w:r>
        <w:rPr>
          <w:rFonts w:ascii="宋体" w:hAnsi="宋体" w:cs="微软雅黑" w:hint="eastAsia"/>
          <w:szCs w:val="21"/>
        </w:rPr>
        <w:t>江苏</w:t>
      </w:r>
      <w:proofErr w:type="gramStart"/>
      <w:r>
        <w:rPr>
          <w:rFonts w:ascii="宋体" w:hAnsi="宋体" w:cs="微软雅黑" w:hint="eastAsia"/>
          <w:szCs w:val="21"/>
        </w:rPr>
        <w:t>苏瑾创</w:t>
      </w:r>
      <w:proofErr w:type="gramEnd"/>
      <w:r>
        <w:rPr>
          <w:rFonts w:ascii="宋体" w:hAnsi="宋体" w:cs="微软雅黑" w:hint="eastAsia"/>
          <w:szCs w:val="21"/>
        </w:rPr>
        <w:t>招标代理有限公司：</w:t>
      </w:r>
    </w:p>
    <w:p w14:paraId="66B868F2" w14:textId="77777777" w:rsidR="00A20788" w:rsidRDefault="007B22FC">
      <w:pPr>
        <w:rPr>
          <w:rFonts w:ascii="宋体" w:hAnsi="宋体" w:cs="微软雅黑"/>
          <w:szCs w:val="21"/>
        </w:rPr>
      </w:pPr>
      <w:r>
        <w:rPr>
          <w:rFonts w:ascii="宋体" w:hAnsi="宋体" w:cs="微软雅黑" w:hint="eastAsia"/>
          <w:szCs w:val="21"/>
        </w:rPr>
        <w:t xml:space="preserve">    本授权书宣告：</w:t>
      </w:r>
    </w:p>
    <w:p w14:paraId="4B9EF45D" w14:textId="77777777" w:rsidR="00A20788" w:rsidRDefault="007B22FC">
      <w:pPr>
        <w:snapToGrid w:val="0"/>
        <w:rPr>
          <w:rFonts w:ascii="宋体" w:hAnsi="宋体" w:cs="微软雅黑"/>
          <w:szCs w:val="21"/>
          <w:u w:val="single"/>
        </w:rPr>
      </w:pPr>
      <w:r>
        <w:rPr>
          <w:szCs w:val="21"/>
        </w:rPr>
        <w:t>委托单位：</w:t>
      </w:r>
      <w:r>
        <w:rPr>
          <w:szCs w:val="21"/>
          <w:u w:val="single"/>
        </w:rPr>
        <w:t xml:space="preserve">                                   .</w:t>
      </w:r>
      <w:r>
        <w:rPr>
          <w:rFonts w:ascii="宋体" w:hAnsi="宋体" w:cs="微软雅黑" w:hint="eastAsia"/>
          <w:szCs w:val="21"/>
          <w:u w:val="single"/>
        </w:rPr>
        <w:t xml:space="preserve">            </w:t>
      </w:r>
    </w:p>
    <w:p w14:paraId="2C117591" w14:textId="77777777" w:rsidR="00A20788" w:rsidRDefault="007B22FC">
      <w:pPr>
        <w:snapToGrid w:val="0"/>
        <w:rPr>
          <w:rFonts w:ascii="宋体" w:hAnsi="宋体" w:cs="微软雅黑"/>
          <w:szCs w:val="21"/>
        </w:rPr>
      </w:pPr>
      <w:r>
        <w:rPr>
          <w:rFonts w:ascii="宋体" w:hAnsi="宋体" w:cs="微软雅黑" w:hint="eastAsia"/>
          <w:szCs w:val="21"/>
        </w:rPr>
        <w:t>地    址：</w:t>
      </w:r>
      <w:r>
        <w:rPr>
          <w:rFonts w:ascii="宋体" w:hAnsi="宋体" w:cs="微软雅黑" w:hint="eastAsia"/>
          <w:szCs w:val="21"/>
          <w:u w:val="single"/>
        </w:rPr>
        <w:t xml:space="preserve">                              </w:t>
      </w:r>
      <w:r>
        <w:rPr>
          <w:rFonts w:ascii="宋体" w:hAnsi="宋体" w:cs="微软雅黑" w:hint="eastAsia"/>
          <w:szCs w:val="21"/>
        </w:rPr>
        <w:t xml:space="preserve"> 法定代表人</w:t>
      </w:r>
      <w:r>
        <w:rPr>
          <w:rFonts w:hint="eastAsia"/>
          <w:szCs w:val="21"/>
          <w:u w:val="single"/>
        </w:rPr>
        <w:t xml:space="preserve"> </w:t>
      </w:r>
      <w:r>
        <w:rPr>
          <w:szCs w:val="21"/>
          <w:u w:val="single"/>
        </w:rPr>
        <w:t xml:space="preserve">        .  </w:t>
      </w:r>
      <w:r>
        <w:rPr>
          <w:rFonts w:ascii="宋体" w:hAnsi="宋体" w:cs="微软雅黑" w:hint="eastAsia"/>
          <w:szCs w:val="21"/>
        </w:rPr>
        <w:t xml:space="preserve">  </w:t>
      </w:r>
    </w:p>
    <w:p w14:paraId="34D81717" w14:textId="77777777" w:rsidR="00A20788" w:rsidRDefault="007B22FC">
      <w:pPr>
        <w:snapToGrid w:val="0"/>
        <w:rPr>
          <w:rFonts w:ascii="宋体" w:hAnsi="宋体" w:cs="微软雅黑"/>
          <w:szCs w:val="21"/>
        </w:rPr>
      </w:pPr>
      <w:r>
        <w:rPr>
          <w:rFonts w:ascii="宋体" w:hAnsi="宋体" w:cs="微软雅黑" w:hint="eastAsia"/>
          <w:szCs w:val="21"/>
        </w:rPr>
        <w:t>受托人姓名：</w:t>
      </w:r>
      <w:r>
        <w:rPr>
          <w:rFonts w:ascii="宋体" w:hAnsi="宋体" w:cs="微软雅黑" w:hint="eastAsia"/>
          <w:szCs w:val="21"/>
          <w:u w:val="single"/>
        </w:rPr>
        <w:t xml:space="preserve">       </w:t>
      </w:r>
      <w:r>
        <w:rPr>
          <w:rFonts w:ascii="宋体" w:hAnsi="宋体" w:cs="微软雅黑" w:hint="eastAsia"/>
          <w:szCs w:val="21"/>
        </w:rPr>
        <w:t>性别：</w:t>
      </w:r>
      <w:r>
        <w:rPr>
          <w:rFonts w:ascii="宋体" w:hAnsi="宋体" w:cs="微软雅黑" w:hint="eastAsia"/>
          <w:szCs w:val="21"/>
          <w:u w:val="single"/>
        </w:rPr>
        <w:t xml:space="preserve">      </w:t>
      </w:r>
      <w:r>
        <w:rPr>
          <w:rFonts w:ascii="宋体" w:hAnsi="宋体" w:cs="微软雅黑" w:hint="eastAsia"/>
          <w:szCs w:val="21"/>
        </w:rPr>
        <w:t xml:space="preserve"> 出生日期：</w:t>
      </w:r>
      <w:r>
        <w:rPr>
          <w:rFonts w:ascii="宋体" w:hAnsi="宋体" w:cs="微软雅黑" w:hint="eastAsia"/>
          <w:szCs w:val="21"/>
          <w:u w:val="single"/>
        </w:rPr>
        <w:t xml:space="preserve">    </w:t>
      </w:r>
      <w:r>
        <w:rPr>
          <w:rFonts w:ascii="宋体" w:hAnsi="宋体" w:cs="微软雅黑" w:hint="eastAsia"/>
          <w:szCs w:val="21"/>
        </w:rPr>
        <w:t>年</w:t>
      </w:r>
      <w:r>
        <w:rPr>
          <w:rFonts w:ascii="宋体" w:hAnsi="宋体" w:cs="微软雅黑" w:hint="eastAsia"/>
          <w:szCs w:val="21"/>
          <w:u w:val="single"/>
        </w:rPr>
        <w:t xml:space="preserve">    </w:t>
      </w:r>
      <w:r>
        <w:rPr>
          <w:rFonts w:ascii="宋体" w:hAnsi="宋体" w:cs="微软雅黑" w:hint="eastAsia"/>
          <w:szCs w:val="21"/>
        </w:rPr>
        <w:t>月</w:t>
      </w:r>
      <w:r>
        <w:rPr>
          <w:rFonts w:ascii="宋体" w:hAnsi="宋体" w:cs="微软雅黑" w:hint="eastAsia"/>
          <w:szCs w:val="21"/>
          <w:u w:val="single"/>
        </w:rPr>
        <w:t xml:space="preserve">   </w:t>
      </w:r>
      <w:r>
        <w:rPr>
          <w:rFonts w:ascii="宋体" w:hAnsi="宋体" w:cs="微软雅黑" w:hint="eastAsia"/>
          <w:szCs w:val="21"/>
        </w:rPr>
        <w:t>日</w:t>
      </w:r>
    </w:p>
    <w:p w14:paraId="60FA97E8" w14:textId="77777777" w:rsidR="00A20788" w:rsidRDefault="007B22FC">
      <w:pPr>
        <w:snapToGrid w:val="0"/>
        <w:rPr>
          <w:rFonts w:ascii="宋体" w:hAnsi="宋体" w:cs="微软雅黑"/>
          <w:szCs w:val="21"/>
        </w:rPr>
      </w:pPr>
      <w:r>
        <w:rPr>
          <w:rFonts w:ascii="宋体" w:hAnsi="宋体" w:cs="微软雅黑" w:hint="eastAsia"/>
          <w:szCs w:val="21"/>
        </w:rPr>
        <w:t>所在单位：</w:t>
      </w:r>
      <w:r>
        <w:rPr>
          <w:rFonts w:ascii="宋体" w:hAnsi="宋体" w:cs="微软雅黑" w:hint="eastAsia"/>
          <w:szCs w:val="21"/>
          <w:u w:val="single"/>
        </w:rPr>
        <w:t xml:space="preserve">                            </w:t>
      </w:r>
      <w:r>
        <w:rPr>
          <w:rFonts w:ascii="宋体" w:hAnsi="宋体" w:cs="微软雅黑" w:hint="eastAsia"/>
          <w:szCs w:val="21"/>
        </w:rPr>
        <w:t>职务</w:t>
      </w:r>
      <w:r>
        <w:rPr>
          <w:rFonts w:ascii="宋体" w:hAnsi="宋体" w:cs="微软雅黑"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微软雅黑" w:hint="eastAsia"/>
          <w:szCs w:val="21"/>
          <w:u w:val="single"/>
        </w:rPr>
        <w:t xml:space="preserve">  </w:t>
      </w:r>
    </w:p>
    <w:p w14:paraId="08A29539" w14:textId="77777777" w:rsidR="00A20788" w:rsidRDefault="007B22FC">
      <w:pPr>
        <w:snapToGrid w:val="0"/>
        <w:rPr>
          <w:rFonts w:ascii="宋体" w:hAnsi="宋体" w:cs="微软雅黑"/>
          <w:szCs w:val="21"/>
        </w:rPr>
      </w:pPr>
      <w:r>
        <w:rPr>
          <w:rFonts w:ascii="宋体" w:hAnsi="宋体" w:cs="微软雅黑" w:hint="eastAsia"/>
          <w:szCs w:val="21"/>
        </w:rPr>
        <w:t>身 份 证：</w:t>
      </w:r>
      <w:r>
        <w:rPr>
          <w:rFonts w:ascii="宋体" w:hAnsi="宋体" w:cs="微软雅黑" w:hint="eastAsia"/>
          <w:szCs w:val="21"/>
          <w:u w:val="single"/>
        </w:rPr>
        <w:t xml:space="preserve">                            </w:t>
      </w:r>
      <w:r>
        <w:rPr>
          <w:rFonts w:ascii="宋体" w:hAnsi="宋体" w:cs="微软雅黑" w:hint="eastAsia"/>
          <w:szCs w:val="21"/>
        </w:rPr>
        <w:t>联系方式</w:t>
      </w:r>
      <w:r>
        <w:rPr>
          <w:rFonts w:ascii="宋体" w:hAnsi="宋体" w:cs="微软雅黑"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微软雅黑" w:hint="eastAsia"/>
          <w:szCs w:val="21"/>
          <w:u w:val="single"/>
        </w:rPr>
        <w:t xml:space="preserve">  </w:t>
      </w:r>
    </w:p>
    <w:p w14:paraId="60435B6F" w14:textId="395E4CB5" w:rsidR="00A20788" w:rsidRDefault="007B22FC">
      <w:pPr>
        <w:snapToGrid w:val="0"/>
        <w:ind w:firstLineChars="200" w:firstLine="420"/>
        <w:rPr>
          <w:rFonts w:ascii="宋体" w:hAnsi="宋体" w:cs="微软雅黑"/>
          <w:szCs w:val="21"/>
        </w:rPr>
      </w:pPr>
      <w:r>
        <w:rPr>
          <w:rFonts w:ascii="宋体" w:hAnsi="宋体" w:cs="微软雅黑" w:hint="eastAsia"/>
          <w:szCs w:val="21"/>
        </w:rPr>
        <w:t>兹委托受托人</w:t>
      </w:r>
      <w:r>
        <w:rPr>
          <w:rFonts w:ascii="宋体" w:hAnsi="宋体" w:cs="微软雅黑" w:hint="eastAsia"/>
          <w:szCs w:val="21"/>
          <w:u w:val="single"/>
        </w:rPr>
        <w:t xml:space="preserve">               </w:t>
      </w:r>
      <w:r>
        <w:rPr>
          <w:rFonts w:ascii="宋体" w:hAnsi="宋体" w:cs="微软雅黑" w:hint="eastAsia"/>
          <w:szCs w:val="21"/>
        </w:rPr>
        <w:t>合法地代表我单位参加江苏</w:t>
      </w:r>
      <w:proofErr w:type="gramStart"/>
      <w:r>
        <w:rPr>
          <w:rFonts w:ascii="宋体" w:hAnsi="宋体" w:cs="微软雅黑" w:hint="eastAsia"/>
          <w:szCs w:val="21"/>
        </w:rPr>
        <w:t>苏瑾创</w:t>
      </w:r>
      <w:proofErr w:type="gramEnd"/>
      <w:r>
        <w:rPr>
          <w:rFonts w:ascii="宋体" w:hAnsi="宋体" w:cs="微软雅黑" w:hint="eastAsia"/>
          <w:szCs w:val="21"/>
        </w:rPr>
        <w:t>招标代理有限公司组织的</w:t>
      </w:r>
      <w:r>
        <w:rPr>
          <w:rFonts w:ascii="宋体" w:hAnsi="宋体" w:cs="微软雅黑" w:hint="eastAsia"/>
          <w:szCs w:val="21"/>
          <w:u w:val="single"/>
        </w:rPr>
        <w:t>（采购编号为：</w:t>
      </w:r>
      <w:r w:rsidR="00360438">
        <w:rPr>
          <w:rFonts w:ascii="宋体" w:hAnsi="宋体" w:cs="微软雅黑" w:hint="eastAsia"/>
          <w:szCs w:val="21"/>
          <w:u w:val="single"/>
        </w:rPr>
        <w:t>SJC2022F-09076</w:t>
      </w:r>
      <w:r>
        <w:rPr>
          <w:rFonts w:ascii="宋体" w:hAnsi="宋体" w:cs="微软雅黑" w:hint="eastAsia"/>
          <w:szCs w:val="21"/>
          <w:u w:val="single"/>
        </w:rPr>
        <w:t>）</w:t>
      </w:r>
      <w:r w:rsidR="00360438">
        <w:rPr>
          <w:rFonts w:ascii="宋体" w:hAnsi="宋体" w:cs="微软雅黑" w:hint="eastAsia"/>
          <w:szCs w:val="21"/>
          <w:u w:val="single"/>
        </w:rPr>
        <w:t>江苏省计量科学研究院</w:t>
      </w:r>
      <w:proofErr w:type="gramStart"/>
      <w:r w:rsidR="00360438">
        <w:rPr>
          <w:rFonts w:ascii="宋体" w:hAnsi="宋体" w:cs="微软雅黑" w:hint="eastAsia"/>
          <w:szCs w:val="21"/>
          <w:u w:val="single"/>
        </w:rPr>
        <w:t>私有云</w:t>
      </w:r>
      <w:proofErr w:type="gramEnd"/>
      <w:r w:rsidR="00360438">
        <w:rPr>
          <w:rFonts w:ascii="宋体" w:hAnsi="宋体" w:cs="微软雅黑" w:hint="eastAsia"/>
          <w:szCs w:val="21"/>
          <w:u w:val="single"/>
        </w:rPr>
        <w:t>资源池建设</w:t>
      </w:r>
      <w:r>
        <w:rPr>
          <w:rFonts w:ascii="宋体" w:hAnsi="宋体" w:cs="微软雅黑" w:hint="eastAsia"/>
          <w:szCs w:val="21"/>
          <w:u w:val="single"/>
        </w:rPr>
        <w:t>项目</w:t>
      </w:r>
      <w:r>
        <w:rPr>
          <w:rFonts w:ascii="宋体" w:hAnsi="宋体" w:cs="微软雅黑" w:hint="eastAsia"/>
          <w:szCs w:val="21"/>
        </w:rPr>
        <w:t>的采购活动，受托人有权在该竞争性磋商活动中，以我单位的名义签署响应函和响应文件，与招标人和采购人协商、澄清、解释，质疑，签订合同书并执行一切与此有关的事项。</w:t>
      </w:r>
    </w:p>
    <w:p w14:paraId="1317A637" w14:textId="77777777" w:rsidR="00A20788" w:rsidRDefault="007B22FC">
      <w:pPr>
        <w:snapToGrid w:val="0"/>
        <w:ind w:firstLineChars="200" w:firstLine="420"/>
        <w:rPr>
          <w:rFonts w:ascii="宋体" w:hAnsi="宋体" w:cs="微软雅黑"/>
          <w:szCs w:val="21"/>
        </w:rPr>
      </w:pPr>
      <w:r>
        <w:rPr>
          <w:rFonts w:ascii="宋体" w:hAnsi="宋体" w:cs="微软雅黑" w:hint="eastAsia"/>
          <w:szCs w:val="21"/>
        </w:rPr>
        <w:t>受托人在办理上述事宜过程中以其自己的名义所签署的所有文件我均予以承认。受托人无转委托权。</w:t>
      </w:r>
    </w:p>
    <w:p w14:paraId="0D504D3F" w14:textId="77777777" w:rsidR="00A20788" w:rsidRDefault="007B22FC">
      <w:pPr>
        <w:snapToGrid w:val="0"/>
        <w:ind w:firstLineChars="200" w:firstLine="420"/>
        <w:rPr>
          <w:rFonts w:ascii="宋体" w:hAnsi="宋体" w:cs="微软雅黑"/>
          <w:szCs w:val="21"/>
        </w:rPr>
      </w:pPr>
      <w:r>
        <w:rPr>
          <w:rFonts w:ascii="宋体" w:hAnsi="宋体" w:cs="微软雅黑" w:hint="eastAsia"/>
          <w:szCs w:val="21"/>
        </w:rPr>
        <w:t>委托期限：至上述事宜处理完毕止。</w:t>
      </w:r>
    </w:p>
    <w:p w14:paraId="5CB02561" w14:textId="77777777" w:rsidR="00A20788" w:rsidRDefault="00A20788">
      <w:pPr>
        <w:snapToGrid w:val="0"/>
        <w:ind w:firstLineChars="200" w:firstLine="420"/>
        <w:rPr>
          <w:rFonts w:ascii="宋体" w:hAnsi="宋体" w:cs="微软雅黑"/>
          <w:szCs w:val="21"/>
        </w:rPr>
      </w:pPr>
    </w:p>
    <w:p w14:paraId="6C96DC9E" w14:textId="77777777" w:rsidR="00A20788" w:rsidRDefault="00A20788">
      <w:pPr>
        <w:snapToGrid w:val="0"/>
        <w:ind w:firstLineChars="200" w:firstLine="420"/>
        <w:rPr>
          <w:rFonts w:ascii="宋体" w:hAnsi="宋体" w:cs="微软雅黑"/>
          <w:szCs w:val="21"/>
        </w:rPr>
      </w:pPr>
    </w:p>
    <w:p w14:paraId="729A8631" w14:textId="77777777" w:rsidR="00A20788" w:rsidRDefault="007B22FC">
      <w:pPr>
        <w:snapToGrid w:val="0"/>
        <w:rPr>
          <w:rFonts w:ascii="宋体" w:hAnsi="宋体" w:cs="微软雅黑"/>
          <w:szCs w:val="21"/>
        </w:rPr>
      </w:pPr>
      <w:r>
        <w:rPr>
          <w:rFonts w:ascii="宋体" w:hAnsi="宋体" w:cs="微软雅黑" w:hint="eastAsia"/>
          <w:szCs w:val="21"/>
        </w:rPr>
        <w:t xml:space="preserve">             </w:t>
      </w:r>
    </w:p>
    <w:p w14:paraId="2D1AFC1D" w14:textId="77777777" w:rsidR="00A20788" w:rsidRDefault="007B22FC">
      <w:pPr>
        <w:snapToGrid w:val="0"/>
        <w:ind w:firstLineChars="2850" w:firstLine="5985"/>
        <w:jc w:val="right"/>
        <w:rPr>
          <w:rFonts w:ascii="宋体" w:hAnsi="宋体" w:cs="微软雅黑"/>
          <w:szCs w:val="21"/>
          <w:u w:val="single"/>
        </w:rPr>
      </w:pPr>
      <w:r>
        <w:rPr>
          <w:rFonts w:ascii="宋体" w:hAnsi="宋体" w:cs="微软雅黑" w:hint="eastAsia"/>
          <w:szCs w:val="21"/>
        </w:rPr>
        <w:t xml:space="preserve">委托单位   </w:t>
      </w:r>
      <w:r>
        <w:rPr>
          <w:rFonts w:ascii="宋体" w:hAnsi="宋体" w:cs="微软雅黑" w:hint="eastAsia"/>
          <w:szCs w:val="21"/>
          <w:u w:val="single"/>
        </w:rPr>
        <w:t xml:space="preserve"> （公章）       </w:t>
      </w:r>
    </w:p>
    <w:p w14:paraId="7F46B72D" w14:textId="77777777" w:rsidR="00A20788" w:rsidRDefault="007B22FC">
      <w:pPr>
        <w:snapToGrid w:val="0"/>
        <w:jc w:val="right"/>
        <w:rPr>
          <w:rFonts w:ascii="宋体" w:hAnsi="宋体" w:cs="微软雅黑"/>
          <w:szCs w:val="21"/>
          <w:u w:val="single"/>
        </w:rPr>
      </w:pPr>
      <w:r>
        <w:rPr>
          <w:rFonts w:ascii="宋体" w:hAnsi="宋体" w:cs="微软雅黑" w:hint="eastAsia"/>
          <w:szCs w:val="21"/>
        </w:rPr>
        <w:t xml:space="preserve">                               法定代表人 </w:t>
      </w:r>
      <w:r>
        <w:rPr>
          <w:rFonts w:ascii="宋体" w:hAnsi="宋体" w:cs="微软雅黑" w:hint="eastAsia"/>
          <w:szCs w:val="21"/>
          <w:u w:val="single"/>
        </w:rPr>
        <w:t xml:space="preserve"> （签字或盖章） </w:t>
      </w:r>
    </w:p>
    <w:p w14:paraId="56EE46F6" w14:textId="77777777" w:rsidR="00A20788" w:rsidRDefault="007B22FC">
      <w:pPr>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E2530E6" w14:textId="77777777" w:rsidR="00A20788" w:rsidRDefault="00A20788">
      <w:pPr>
        <w:jc w:val="right"/>
        <w:rPr>
          <w:szCs w:val="21"/>
        </w:rPr>
      </w:pPr>
    </w:p>
    <w:p w14:paraId="43D19FC0" w14:textId="77777777" w:rsidR="00A20788" w:rsidRDefault="00A20788">
      <w:pPr>
        <w:jc w:val="right"/>
        <w:rPr>
          <w:szCs w:val="21"/>
        </w:rPr>
      </w:pPr>
    </w:p>
    <w:p w14:paraId="5BEA6B6E" w14:textId="77777777" w:rsidR="00A20788" w:rsidRDefault="00A20788">
      <w:pPr>
        <w:jc w:val="right"/>
        <w:rPr>
          <w:rFonts w:ascii="宋体" w:hAnsi="宋体" w:cs="新宋体"/>
          <w:szCs w:val="21"/>
        </w:rPr>
      </w:pPr>
    </w:p>
    <w:p w14:paraId="4B283D44" w14:textId="77777777" w:rsidR="00A20788" w:rsidRDefault="007B22FC">
      <w:pPr>
        <w:rPr>
          <w:rFonts w:ascii="宋体" w:hAnsi="宋体" w:cs="新宋体"/>
          <w:szCs w:val="21"/>
        </w:rPr>
      </w:pPr>
      <w:r>
        <w:rPr>
          <w:rFonts w:ascii="宋体" w:hAnsi="宋体" w:cs="新宋体" w:hint="eastAsia"/>
          <w:szCs w:val="21"/>
        </w:rPr>
        <w:t>备注：</w:t>
      </w:r>
    </w:p>
    <w:p w14:paraId="61C33F87" w14:textId="77777777" w:rsidR="00A20788" w:rsidRDefault="007B22FC">
      <w:pPr>
        <w:numPr>
          <w:ilvl w:val="0"/>
          <w:numId w:val="3"/>
        </w:numPr>
        <w:ind w:firstLineChars="202" w:firstLine="424"/>
        <w:rPr>
          <w:rFonts w:ascii="宋体" w:hAnsi="宋体" w:cs="新宋体"/>
          <w:b/>
          <w:szCs w:val="21"/>
          <w:u w:val="single"/>
        </w:rPr>
      </w:pPr>
      <w:r>
        <w:rPr>
          <w:rFonts w:ascii="宋体" w:hAnsi="宋体" w:cs="新宋体" w:hint="eastAsia"/>
          <w:szCs w:val="21"/>
        </w:rPr>
        <w:t>投标供应商授权代表须在递交响应文件截止</w:t>
      </w:r>
      <w:proofErr w:type="gramStart"/>
      <w:r>
        <w:rPr>
          <w:rFonts w:ascii="宋体" w:hAnsi="宋体" w:cs="新宋体" w:hint="eastAsia"/>
          <w:szCs w:val="21"/>
        </w:rPr>
        <w:t>时间前持授权</w:t>
      </w:r>
      <w:proofErr w:type="gramEnd"/>
      <w:r>
        <w:rPr>
          <w:rFonts w:ascii="宋体" w:hAnsi="宋体" w:cs="新宋体" w:hint="eastAsia"/>
          <w:szCs w:val="21"/>
        </w:rPr>
        <w:t xml:space="preserve">书原件、授权代表身份证件办理签名报到。 </w:t>
      </w:r>
      <w:r>
        <w:rPr>
          <w:rFonts w:ascii="宋体" w:hAnsi="宋体" w:cs="新宋体" w:hint="eastAsia"/>
          <w:b/>
          <w:szCs w:val="21"/>
        </w:rPr>
        <w:t>非授权代表办理上述事宜，招标人将拒绝。</w:t>
      </w:r>
    </w:p>
    <w:p w14:paraId="1A69187A" w14:textId="77777777" w:rsidR="00A20788" w:rsidRDefault="007B22FC">
      <w:pPr>
        <w:numPr>
          <w:ilvl w:val="0"/>
          <w:numId w:val="3"/>
        </w:numPr>
        <w:ind w:firstLineChars="202" w:firstLine="424"/>
        <w:rPr>
          <w:rFonts w:ascii="宋体" w:hAnsi="宋体"/>
          <w:szCs w:val="21"/>
        </w:rPr>
      </w:pPr>
      <w:r>
        <w:rPr>
          <w:rFonts w:ascii="宋体" w:hAnsi="宋体" w:cs="新宋体" w:hint="eastAsia"/>
          <w:szCs w:val="21"/>
        </w:rPr>
        <w:t>投标供应</w:t>
      </w:r>
      <w:proofErr w:type="gramStart"/>
      <w:r>
        <w:rPr>
          <w:rFonts w:ascii="宋体" w:hAnsi="宋体" w:cs="新宋体" w:hint="eastAsia"/>
          <w:szCs w:val="21"/>
        </w:rPr>
        <w:t>商法定</w:t>
      </w:r>
      <w:proofErr w:type="gramEnd"/>
      <w:r>
        <w:rPr>
          <w:rFonts w:ascii="宋体" w:hAnsi="宋体" w:cs="新宋体" w:hint="eastAsia"/>
          <w:szCs w:val="21"/>
        </w:rPr>
        <w:t>代表人直接参加磋商的，无须提供法人授权委托书，但须持本人身份证件及营业执照复印件办理相关手续。</w:t>
      </w:r>
    </w:p>
    <w:p w14:paraId="4CDCD284" w14:textId="77777777" w:rsidR="00A20788" w:rsidRDefault="00A20788">
      <w:pPr>
        <w:rPr>
          <w:rFonts w:ascii="宋体" w:hAnsi="宋体"/>
          <w:szCs w:val="21"/>
        </w:rPr>
      </w:pPr>
    </w:p>
    <w:p w14:paraId="4E84F5C2" w14:textId="77777777" w:rsidR="00A20788" w:rsidRDefault="00A20788">
      <w:pPr>
        <w:rPr>
          <w:rFonts w:ascii="宋体" w:hAnsi="宋体"/>
          <w:b/>
          <w:bCs/>
          <w:kern w:val="0"/>
          <w:szCs w:val="21"/>
        </w:rPr>
      </w:pPr>
    </w:p>
    <w:p w14:paraId="5DD4EB37" w14:textId="77777777" w:rsidR="00A20788" w:rsidRDefault="007B22FC">
      <w:pPr>
        <w:widowControl/>
        <w:jc w:val="left"/>
        <w:rPr>
          <w:rFonts w:ascii="宋体" w:hAnsi="宋体"/>
          <w:b/>
          <w:bCs/>
          <w:szCs w:val="21"/>
        </w:rPr>
      </w:pPr>
      <w:bookmarkStart w:id="260" w:name="_Toc85454851"/>
      <w:bookmarkStart w:id="261" w:name="_Toc81210624"/>
      <w:bookmarkStart w:id="262" w:name="_Toc69395117"/>
      <w:r>
        <w:rPr>
          <w:rFonts w:ascii="宋体" w:hAnsi="宋体"/>
          <w:szCs w:val="21"/>
        </w:rPr>
        <w:br w:type="page"/>
      </w:r>
    </w:p>
    <w:p w14:paraId="4C5091B8" w14:textId="77777777" w:rsidR="00A20788" w:rsidRDefault="007B22FC">
      <w:pPr>
        <w:pStyle w:val="30"/>
        <w:spacing w:line="240" w:lineRule="auto"/>
        <w:jc w:val="left"/>
        <w:rPr>
          <w:rFonts w:ascii="宋体" w:hAnsi="宋体"/>
          <w:sz w:val="21"/>
          <w:szCs w:val="21"/>
        </w:rPr>
      </w:pPr>
      <w:bookmarkStart w:id="263" w:name="_Toc102746691"/>
      <w:bookmarkStart w:id="264" w:name="_Toc101206019"/>
      <w:bookmarkStart w:id="265" w:name="_Toc101872359"/>
      <w:bookmarkStart w:id="266" w:name="_Toc100764175"/>
      <w:bookmarkStart w:id="267" w:name="_Toc106026699"/>
      <w:r>
        <w:rPr>
          <w:rFonts w:ascii="宋体" w:hAnsi="宋体"/>
          <w:sz w:val="21"/>
          <w:szCs w:val="21"/>
        </w:rPr>
        <w:lastRenderedPageBreak/>
        <w:t>2.</w:t>
      </w:r>
      <w:r>
        <w:rPr>
          <w:rFonts w:ascii="宋体" w:hAnsi="宋体" w:hint="eastAsia"/>
          <w:sz w:val="21"/>
          <w:szCs w:val="21"/>
        </w:rPr>
        <w:t>“具备履行合同所必需的设备和专业技术能力”的书面承诺</w:t>
      </w:r>
      <w:bookmarkEnd w:id="260"/>
      <w:bookmarkEnd w:id="261"/>
      <w:bookmarkEnd w:id="262"/>
      <w:bookmarkEnd w:id="263"/>
      <w:bookmarkEnd w:id="264"/>
      <w:bookmarkEnd w:id="265"/>
      <w:bookmarkEnd w:id="266"/>
      <w:bookmarkEnd w:id="267"/>
    </w:p>
    <w:p w14:paraId="49F31988" w14:textId="77777777" w:rsidR="00A20788" w:rsidRDefault="007B22FC">
      <w:pPr>
        <w:ind w:firstLine="432"/>
        <w:rPr>
          <w:rFonts w:ascii="宋体" w:hAnsi="宋体"/>
          <w:b/>
          <w:bCs/>
          <w:kern w:val="0"/>
          <w:szCs w:val="21"/>
        </w:rPr>
      </w:pPr>
      <w:r>
        <w:rPr>
          <w:rFonts w:ascii="宋体" w:hAnsi="宋体" w:hint="eastAsia"/>
          <w:b/>
          <w:bCs/>
          <w:kern w:val="0"/>
          <w:szCs w:val="21"/>
        </w:rPr>
        <w:t>（内容自拟）</w:t>
      </w:r>
    </w:p>
    <w:p w14:paraId="0E276082" w14:textId="77777777" w:rsidR="00A20788" w:rsidRDefault="00A20788">
      <w:pPr>
        <w:ind w:firstLine="432"/>
        <w:rPr>
          <w:rFonts w:ascii="宋体" w:hAnsi="宋体"/>
          <w:b/>
          <w:bCs/>
          <w:kern w:val="0"/>
          <w:szCs w:val="21"/>
        </w:rPr>
      </w:pPr>
    </w:p>
    <w:p w14:paraId="17AE167F" w14:textId="77777777" w:rsidR="00A20788" w:rsidRDefault="00A20788">
      <w:pPr>
        <w:ind w:firstLine="432"/>
        <w:rPr>
          <w:rFonts w:ascii="宋体" w:hAnsi="宋体"/>
          <w:b/>
          <w:bCs/>
          <w:kern w:val="0"/>
          <w:szCs w:val="21"/>
        </w:rPr>
      </w:pPr>
    </w:p>
    <w:p w14:paraId="0CA1D39E" w14:textId="77777777" w:rsidR="00A20788" w:rsidRDefault="00A20788">
      <w:pPr>
        <w:ind w:firstLine="432"/>
        <w:rPr>
          <w:rFonts w:ascii="宋体" w:hAnsi="宋体"/>
          <w:b/>
          <w:bCs/>
          <w:kern w:val="0"/>
          <w:szCs w:val="21"/>
        </w:rPr>
      </w:pPr>
    </w:p>
    <w:p w14:paraId="374000D5" w14:textId="77777777" w:rsidR="00A20788" w:rsidRDefault="007B22FC">
      <w:pPr>
        <w:ind w:firstLineChars="1400" w:firstLine="2940"/>
        <w:rPr>
          <w:rFonts w:ascii="宋体" w:hAnsi="宋体" w:cs="新宋体"/>
          <w:szCs w:val="21"/>
        </w:rPr>
      </w:pPr>
      <w:r>
        <w:rPr>
          <w:rFonts w:ascii="宋体" w:hAnsi="宋体" w:cs="新宋体" w:hint="eastAsia"/>
          <w:szCs w:val="21"/>
        </w:rPr>
        <w:t>投标供应商全称（公章）：</w:t>
      </w:r>
    </w:p>
    <w:p w14:paraId="2D6CBA34" w14:textId="66792205" w:rsidR="00A20788" w:rsidRDefault="007B22FC">
      <w:pPr>
        <w:rPr>
          <w:rFonts w:ascii="宋体" w:hAnsi="宋体" w:cs="新宋体"/>
          <w:szCs w:val="21"/>
        </w:rPr>
      </w:pPr>
      <w:r>
        <w:rPr>
          <w:rFonts w:ascii="宋体" w:hAnsi="宋体" w:cs="新宋体" w:hint="eastAsia"/>
          <w:szCs w:val="21"/>
        </w:rPr>
        <w:t xml:space="preserve">                      </w:t>
      </w:r>
      <w:r>
        <w:rPr>
          <w:rFonts w:ascii="宋体" w:hAnsi="宋体" w:cs="新宋体"/>
          <w:szCs w:val="21"/>
        </w:rPr>
        <w:t xml:space="preserve">     </w:t>
      </w:r>
      <w:r>
        <w:rPr>
          <w:rFonts w:ascii="宋体" w:hAnsi="宋体" w:cs="新宋体" w:hint="eastAsia"/>
          <w:szCs w:val="21"/>
        </w:rPr>
        <w:t xml:space="preserve"> </w:t>
      </w:r>
    </w:p>
    <w:p w14:paraId="3F303A07" w14:textId="59D0CE28" w:rsidR="00A20788" w:rsidRDefault="007B22FC">
      <w:pPr>
        <w:ind w:firstLine="432"/>
        <w:rPr>
          <w:rFonts w:ascii="宋体" w:hAnsi="宋体" w:cs="新宋体"/>
          <w:szCs w:val="21"/>
        </w:rPr>
      </w:pPr>
      <w:r>
        <w:rPr>
          <w:rFonts w:ascii="宋体" w:hAnsi="宋体" w:cs="新宋体" w:hint="eastAsia"/>
          <w:szCs w:val="21"/>
        </w:rPr>
        <w:t xml:space="preserve">                      </w:t>
      </w:r>
      <w:r>
        <w:rPr>
          <w:rFonts w:ascii="宋体" w:hAnsi="宋体" w:cs="新宋体"/>
          <w:szCs w:val="21"/>
        </w:rPr>
        <w:t xml:space="preserve"> </w:t>
      </w:r>
      <w:r>
        <w:rPr>
          <w:rFonts w:ascii="宋体" w:hAnsi="宋体" w:cs="新宋体" w:hint="eastAsia"/>
          <w:szCs w:val="21"/>
        </w:rPr>
        <w:t xml:space="preserve"> 日期：</w:t>
      </w:r>
    </w:p>
    <w:p w14:paraId="3A81BD0F" w14:textId="1E3EAAD7" w:rsidR="00815FD3" w:rsidRPr="00815FD3" w:rsidRDefault="00815FD3" w:rsidP="00815FD3">
      <w:pPr>
        <w:rPr>
          <w:rFonts w:ascii="宋体" w:hAnsi="宋体" w:cs="新宋体"/>
          <w:szCs w:val="21"/>
        </w:rPr>
      </w:pPr>
    </w:p>
    <w:p w14:paraId="652CAB08" w14:textId="7DAA4332" w:rsidR="00815FD3" w:rsidRPr="00815FD3" w:rsidRDefault="00815FD3" w:rsidP="00815FD3">
      <w:pPr>
        <w:rPr>
          <w:rFonts w:ascii="宋体" w:hAnsi="宋体" w:cs="新宋体"/>
          <w:szCs w:val="21"/>
        </w:rPr>
      </w:pPr>
    </w:p>
    <w:p w14:paraId="07E0C795" w14:textId="555560B1" w:rsidR="00815FD3" w:rsidRDefault="00815FD3" w:rsidP="00815FD3"/>
    <w:p w14:paraId="476B3DAB" w14:textId="77777777" w:rsidR="00815FD3" w:rsidRPr="00815FD3" w:rsidRDefault="00815FD3" w:rsidP="00815FD3"/>
    <w:p w14:paraId="382EEFEA" w14:textId="77777777" w:rsidR="00A20788" w:rsidRDefault="00A20788">
      <w:pPr>
        <w:ind w:firstLine="432"/>
        <w:rPr>
          <w:rFonts w:ascii="宋体" w:hAnsi="宋体"/>
          <w:b/>
          <w:bCs/>
          <w:kern w:val="0"/>
          <w:szCs w:val="21"/>
        </w:rPr>
      </w:pPr>
    </w:p>
    <w:p w14:paraId="7BB6C7E2" w14:textId="77777777" w:rsidR="00A20788" w:rsidRDefault="007B22FC">
      <w:pPr>
        <w:pStyle w:val="30"/>
        <w:spacing w:line="240" w:lineRule="auto"/>
        <w:jc w:val="left"/>
        <w:rPr>
          <w:rFonts w:ascii="宋体" w:hAnsi="宋体"/>
          <w:sz w:val="21"/>
          <w:szCs w:val="21"/>
        </w:rPr>
      </w:pPr>
      <w:bookmarkStart w:id="268" w:name="_Toc100764176"/>
      <w:bookmarkStart w:id="269" w:name="_Toc85454850"/>
      <w:bookmarkStart w:id="270" w:name="_Toc81210623"/>
      <w:bookmarkStart w:id="271" w:name="_Toc102746692"/>
      <w:bookmarkStart w:id="272" w:name="_Toc101872360"/>
      <w:bookmarkStart w:id="273" w:name="_Toc69395116"/>
      <w:bookmarkStart w:id="274" w:name="_Toc101206020"/>
      <w:bookmarkStart w:id="275" w:name="_Toc106026700"/>
      <w:r>
        <w:rPr>
          <w:rFonts w:ascii="宋体" w:hAnsi="宋体"/>
          <w:sz w:val="21"/>
          <w:szCs w:val="21"/>
        </w:rPr>
        <w:t>3</w:t>
      </w:r>
      <w:r>
        <w:rPr>
          <w:rFonts w:ascii="宋体" w:hAnsi="宋体" w:hint="eastAsia"/>
          <w:sz w:val="21"/>
          <w:szCs w:val="21"/>
        </w:rPr>
        <w:t>.声明</w:t>
      </w:r>
      <w:bookmarkEnd w:id="268"/>
      <w:bookmarkEnd w:id="269"/>
      <w:bookmarkEnd w:id="270"/>
      <w:bookmarkEnd w:id="271"/>
      <w:bookmarkEnd w:id="272"/>
      <w:bookmarkEnd w:id="273"/>
      <w:bookmarkEnd w:id="274"/>
      <w:bookmarkEnd w:id="275"/>
    </w:p>
    <w:p w14:paraId="2E1F2E2D" w14:textId="77777777" w:rsidR="00A20788" w:rsidRDefault="007B22FC">
      <w:pPr>
        <w:jc w:val="center"/>
        <w:rPr>
          <w:rFonts w:ascii="宋体" w:hAnsi="宋体"/>
          <w:b/>
          <w:szCs w:val="21"/>
        </w:rPr>
      </w:pPr>
      <w:r>
        <w:rPr>
          <w:rFonts w:ascii="宋体" w:hAnsi="宋体" w:hint="eastAsia"/>
          <w:b/>
          <w:szCs w:val="21"/>
        </w:rPr>
        <w:t>声  明</w:t>
      </w:r>
    </w:p>
    <w:p w14:paraId="7D3B3E99" w14:textId="77777777" w:rsidR="00A20788" w:rsidRDefault="00A20788">
      <w:pPr>
        <w:jc w:val="center"/>
        <w:rPr>
          <w:rFonts w:ascii="宋体" w:hAnsi="宋体"/>
          <w:b/>
          <w:szCs w:val="21"/>
        </w:rPr>
      </w:pPr>
    </w:p>
    <w:p w14:paraId="64DD7402" w14:textId="77777777" w:rsidR="00A20788" w:rsidRDefault="007B22FC">
      <w:pPr>
        <w:ind w:firstLineChars="200" w:firstLine="420"/>
        <w:rPr>
          <w:rFonts w:ascii="宋体" w:hAnsi="宋体" w:cs="新宋体"/>
          <w:szCs w:val="21"/>
        </w:rPr>
      </w:pPr>
      <w:r>
        <w:rPr>
          <w:rFonts w:ascii="宋体" w:hAnsi="宋体" w:cs="新宋体" w:hint="eastAsia"/>
          <w:szCs w:val="21"/>
        </w:rPr>
        <w:t>我单位郑重声明：参加本次采购活动前3年内，我单位在经营活动中没有因违法经营受到刑事处罚或者责令停产停业、吊销许可证或者执照、较大数额罚款等行政处罚。</w:t>
      </w:r>
    </w:p>
    <w:p w14:paraId="1EB85775" w14:textId="77777777" w:rsidR="00A20788" w:rsidRDefault="007B22FC">
      <w:pPr>
        <w:rPr>
          <w:rFonts w:ascii="宋体" w:hAnsi="宋体" w:cs="新宋体"/>
          <w:szCs w:val="21"/>
        </w:rPr>
      </w:pPr>
      <w:r>
        <w:rPr>
          <w:rFonts w:ascii="宋体" w:hAnsi="宋体" w:cs="新宋体" w:hint="eastAsia"/>
          <w:szCs w:val="21"/>
        </w:rPr>
        <w:t xml:space="preserve">                   </w:t>
      </w:r>
    </w:p>
    <w:p w14:paraId="20FFD81B" w14:textId="77777777" w:rsidR="00A20788" w:rsidRDefault="007B22FC">
      <w:pPr>
        <w:ind w:firstLineChars="1000" w:firstLine="2100"/>
        <w:rPr>
          <w:rFonts w:ascii="宋体" w:hAnsi="宋体" w:cs="新宋体"/>
          <w:szCs w:val="21"/>
        </w:rPr>
      </w:pPr>
      <w:r>
        <w:rPr>
          <w:rFonts w:ascii="宋体" w:hAnsi="宋体" w:cs="新宋体" w:hint="eastAsia"/>
          <w:szCs w:val="21"/>
        </w:rPr>
        <w:t xml:space="preserve">   投标供应商全称（公章）：</w:t>
      </w:r>
    </w:p>
    <w:p w14:paraId="12124AEB" w14:textId="501B0DE1" w:rsidR="00A20788" w:rsidRDefault="007B22FC">
      <w:pPr>
        <w:rPr>
          <w:rFonts w:ascii="宋体" w:hAnsi="宋体" w:cs="新宋体"/>
          <w:szCs w:val="21"/>
        </w:rPr>
      </w:pPr>
      <w:r>
        <w:rPr>
          <w:rFonts w:ascii="宋体" w:hAnsi="宋体" w:cs="新宋体" w:hint="eastAsia"/>
          <w:szCs w:val="21"/>
        </w:rPr>
        <w:t xml:space="preserve">                       </w:t>
      </w:r>
    </w:p>
    <w:p w14:paraId="62D0DB4E" w14:textId="77777777" w:rsidR="00A20788" w:rsidRDefault="007B22FC">
      <w:pPr>
        <w:rPr>
          <w:rFonts w:ascii="宋体" w:hAnsi="宋体" w:cs="新宋体"/>
          <w:szCs w:val="21"/>
        </w:rPr>
      </w:pPr>
      <w:r>
        <w:rPr>
          <w:rFonts w:ascii="宋体" w:hAnsi="宋体" w:cs="新宋体" w:hint="eastAsia"/>
          <w:szCs w:val="21"/>
        </w:rPr>
        <w:t xml:space="preserve">                       日期：</w:t>
      </w:r>
    </w:p>
    <w:p w14:paraId="017A398C" w14:textId="77777777" w:rsidR="00A20788" w:rsidRDefault="00A20788">
      <w:pPr>
        <w:rPr>
          <w:rFonts w:ascii="宋体" w:hAnsi="宋体" w:cs="新宋体"/>
          <w:szCs w:val="21"/>
        </w:rPr>
      </w:pPr>
    </w:p>
    <w:p w14:paraId="48FE6D27" w14:textId="77777777" w:rsidR="00A20788" w:rsidRDefault="00A20788">
      <w:pPr>
        <w:rPr>
          <w:rFonts w:ascii="宋体" w:hAnsi="宋体"/>
          <w:szCs w:val="21"/>
        </w:rPr>
      </w:pPr>
    </w:p>
    <w:p w14:paraId="6CA71AED" w14:textId="77777777" w:rsidR="00815FD3" w:rsidRDefault="00815FD3">
      <w:pPr>
        <w:widowControl/>
        <w:jc w:val="left"/>
        <w:rPr>
          <w:rFonts w:ascii="宋体" w:hAnsi="宋体"/>
          <w:b/>
          <w:bCs/>
          <w:szCs w:val="21"/>
        </w:rPr>
      </w:pPr>
      <w:bookmarkStart w:id="276" w:name="_Toc69395119"/>
      <w:bookmarkStart w:id="277" w:name="_Toc81210625"/>
      <w:bookmarkStart w:id="278" w:name="_Toc101206021"/>
      <w:bookmarkStart w:id="279" w:name="_Toc449976355"/>
      <w:bookmarkStart w:id="280" w:name="_Toc464044803"/>
      <w:bookmarkStart w:id="281" w:name="_Toc102746693"/>
      <w:bookmarkStart w:id="282" w:name="_Toc85454852"/>
      <w:bookmarkStart w:id="283" w:name="_Toc100764177"/>
      <w:bookmarkStart w:id="284" w:name="_Toc101872361"/>
      <w:bookmarkStart w:id="285" w:name="_Toc106026701"/>
      <w:r>
        <w:rPr>
          <w:rFonts w:ascii="宋体" w:hAnsi="宋体"/>
          <w:szCs w:val="21"/>
        </w:rPr>
        <w:br w:type="page"/>
      </w:r>
    </w:p>
    <w:p w14:paraId="63AE3AF9" w14:textId="00D453FF" w:rsidR="00A20788" w:rsidRDefault="007B22FC">
      <w:pPr>
        <w:pStyle w:val="30"/>
        <w:spacing w:line="240" w:lineRule="auto"/>
        <w:jc w:val="left"/>
        <w:rPr>
          <w:rFonts w:ascii="宋体" w:hAnsi="宋体"/>
          <w:sz w:val="21"/>
          <w:szCs w:val="21"/>
        </w:rPr>
      </w:pPr>
      <w:r>
        <w:rPr>
          <w:rFonts w:ascii="宋体" w:hAnsi="宋体"/>
          <w:sz w:val="21"/>
          <w:szCs w:val="21"/>
        </w:rPr>
        <w:lastRenderedPageBreak/>
        <w:t>4</w:t>
      </w:r>
      <w:r>
        <w:rPr>
          <w:rFonts w:ascii="宋体" w:hAnsi="宋体" w:hint="eastAsia"/>
          <w:sz w:val="21"/>
          <w:szCs w:val="21"/>
        </w:rPr>
        <w:t>.中小企业声明函</w:t>
      </w:r>
      <w:bookmarkEnd w:id="276"/>
      <w:bookmarkEnd w:id="277"/>
      <w:bookmarkEnd w:id="278"/>
      <w:bookmarkEnd w:id="279"/>
      <w:bookmarkEnd w:id="280"/>
      <w:bookmarkEnd w:id="281"/>
      <w:bookmarkEnd w:id="282"/>
      <w:bookmarkEnd w:id="283"/>
      <w:bookmarkEnd w:id="284"/>
      <w:bookmarkEnd w:id="285"/>
    </w:p>
    <w:p w14:paraId="7C988AF6" w14:textId="77777777" w:rsidR="004B253B" w:rsidRDefault="004B253B" w:rsidP="004B253B">
      <w:pPr>
        <w:jc w:val="center"/>
        <w:rPr>
          <w:rFonts w:ascii="宋体" w:hAnsi="宋体"/>
          <w:b/>
          <w:bCs/>
          <w:szCs w:val="21"/>
        </w:rPr>
      </w:pPr>
      <w:bookmarkStart w:id="286" w:name="_Toc100764178"/>
      <w:bookmarkStart w:id="287" w:name="_Toc101872362"/>
      <w:bookmarkStart w:id="288" w:name="_Toc81210626"/>
      <w:bookmarkStart w:id="289" w:name="_Toc101206022"/>
      <w:bookmarkStart w:id="290" w:name="_Toc69395120"/>
      <w:bookmarkStart w:id="291" w:name="_Toc85454853"/>
      <w:bookmarkStart w:id="292" w:name="_Toc102746694"/>
      <w:bookmarkStart w:id="293" w:name="_Toc28902621"/>
      <w:bookmarkStart w:id="294" w:name="_Toc106026702"/>
      <w:bookmarkStart w:id="295" w:name="OLE_LINK13"/>
      <w:bookmarkStart w:id="296" w:name="OLE_LINK14"/>
      <w:r>
        <w:rPr>
          <w:rFonts w:ascii="宋体" w:hAnsi="宋体"/>
          <w:b/>
          <w:bCs/>
          <w:szCs w:val="21"/>
        </w:rPr>
        <w:t>中小企业声明函（货物）</w:t>
      </w:r>
    </w:p>
    <w:p w14:paraId="0317ECEB" w14:textId="77777777" w:rsidR="004B253B" w:rsidRDefault="004B253B" w:rsidP="004B253B">
      <w:pPr>
        <w:jc w:val="center"/>
        <w:rPr>
          <w:rFonts w:ascii="宋体" w:hAnsi="宋体"/>
          <w:b/>
          <w:bCs/>
          <w:szCs w:val="21"/>
        </w:rPr>
      </w:pPr>
    </w:p>
    <w:p w14:paraId="47E89610" w14:textId="43B3A62D" w:rsidR="004B253B" w:rsidRDefault="004B253B" w:rsidP="004B253B">
      <w:pPr>
        <w:pStyle w:val="aff4"/>
        <w:rPr>
          <w:rFonts w:ascii="宋体" w:hAnsi="宋体"/>
          <w:szCs w:val="21"/>
        </w:rPr>
      </w:pPr>
      <w:r>
        <w:rPr>
          <w:rFonts w:ascii="宋体" w:hAnsi="宋体"/>
          <w:szCs w:val="21"/>
        </w:rPr>
        <w:t xml:space="preserve">     </w:t>
      </w:r>
      <w:r>
        <w:rPr>
          <w:rFonts w:ascii="宋体" w:hAnsi="宋体" w:hint="eastAsia"/>
          <w:szCs w:val="21"/>
        </w:rPr>
        <w:t>本公司（联合体）郑重声明，根据《政府采购促进中小企业发展管理办法》（财库﹝2020﹞46 号）的规定，本公司 （联合体）参加</w:t>
      </w:r>
      <w:r>
        <w:rPr>
          <w:rFonts w:ascii="宋体" w:hAnsi="宋体"/>
          <w:szCs w:val="21"/>
          <w:u w:val="single"/>
        </w:rPr>
        <w:t>江苏</w:t>
      </w:r>
      <w:proofErr w:type="gramStart"/>
      <w:r>
        <w:rPr>
          <w:rFonts w:ascii="宋体" w:hAnsi="宋体"/>
          <w:szCs w:val="21"/>
          <w:u w:val="single"/>
        </w:rPr>
        <w:t>苏瑾创</w:t>
      </w:r>
      <w:proofErr w:type="gramEnd"/>
      <w:r>
        <w:rPr>
          <w:rFonts w:ascii="宋体" w:hAnsi="宋体"/>
          <w:szCs w:val="21"/>
          <w:u w:val="single"/>
        </w:rPr>
        <w:t>招标代理有限公</w:t>
      </w:r>
      <w:r>
        <w:rPr>
          <w:rFonts w:ascii="宋体" w:hAnsi="宋体" w:hint="eastAsia"/>
          <w:szCs w:val="21"/>
          <w:u w:val="single"/>
        </w:rPr>
        <w:t>司</w:t>
      </w:r>
      <w:r>
        <w:rPr>
          <w:rFonts w:ascii="宋体" w:hAnsi="宋体" w:hint="eastAsia"/>
          <w:szCs w:val="21"/>
        </w:rPr>
        <w:t>的</w:t>
      </w:r>
      <w:r>
        <w:rPr>
          <w:rFonts w:ascii="宋体" w:hAnsi="宋体" w:cs="微软雅黑" w:hint="eastAsia"/>
          <w:szCs w:val="21"/>
          <w:u w:val="single"/>
        </w:rPr>
        <w:t>（采购编号为：</w:t>
      </w:r>
      <w:r w:rsidR="00360438">
        <w:rPr>
          <w:rFonts w:ascii="宋体" w:hAnsi="宋体" w:cs="微软雅黑" w:hint="eastAsia"/>
          <w:szCs w:val="21"/>
          <w:u w:val="single"/>
        </w:rPr>
        <w:t>SJC2022F-09076</w:t>
      </w:r>
      <w:r>
        <w:rPr>
          <w:rFonts w:ascii="宋体" w:hAnsi="宋体" w:cs="微软雅黑" w:hint="eastAsia"/>
          <w:szCs w:val="21"/>
          <w:u w:val="single"/>
        </w:rPr>
        <w:t>）</w:t>
      </w:r>
      <w:r w:rsidR="00360438">
        <w:rPr>
          <w:rFonts w:ascii="宋体" w:hAnsi="宋体" w:cs="微软雅黑" w:hint="eastAsia"/>
          <w:szCs w:val="21"/>
          <w:u w:val="single"/>
        </w:rPr>
        <w:t>江苏省计量科学研究院</w:t>
      </w:r>
      <w:proofErr w:type="gramStart"/>
      <w:r w:rsidR="00360438">
        <w:rPr>
          <w:rFonts w:ascii="宋体" w:hAnsi="宋体" w:cs="微软雅黑" w:hint="eastAsia"/>
          <w:szCs w:val="21"/>
          <w:u w:val="single"/>
        </w:rPr>
        <w:t>私有云</w:t>
      </w:r>
      <w:proofErr w:type="gramEnd"/>
      <w:r w:rsidR="00360438">
        <w:rPr>
          <w:rFonts w:ascii="宋体" w:hAnsi="宋体" w:cs="微软雅黑" w:hint="eastAsia"/>
          <w:szCs w:val="21"/>
          <w:u w:val="single"/>
        </w:rPr>
        <w:t>资源池建设</w:t>
      </w:r>
      <w:r>
        <w:rPr>
          <w:rFonts w:ascii="宋体" w:hAnsi="宋体" w:cs="微软雅黑" w:hint="eastAsia"/>
          <w:szCs w:val="21"/>
          <w:u w:val="single"/>
        </w:rPr>
        <w:t>项目</w:t>
      </w:r>
      <w:r>
        <w:rPr>
          <w:rFonts w:ascii="宋体" w:hAnsi="宋体" w:hint="eastAsia"/>
          <w:szCs w:val="21"/>
        </w:rPr>
        <w:t>采购活动，提供的货物全部由符合政策要求的中小企业制造。相关企业 （含联合体中的中小企业、签订分包意向协议的中小企业）的具体情况如下：</w:t>
      </w:r>
    </w:p>
    <w:p w14:paraId="3480C76F" w14:textId="77777777" w:rsidR="00096C66" w:rsidRDefault="00096C66" w:rsidP="00096C66">
      <w:pPr>
        <w:pStyle w:val="aff4"/>
        <w:ind w:firstLineChars="200" w:firstLine="420"/>
        <w:rPr>
          <w:rFonts w:ascii="宋体" w:hAnsi="宋体"/>
          <w:szCs w:val="21"/>
        </w:rPr>
      </w:pPr>
      <w:r>
        <w:rPr>
          <w:rFonts w:ascii="宋体" w:hAnsi="宋体" w:hint="eastAsia"/>
          <w:szCs w:val="21"/>
        </w:rPr>
        <w:t xml:space="preserve">1. </w:t>
      </w:r>
      <w:r>
        <w:rPr>
          <w:rFonts w:ascii="宋体" w:hAnsi="宋体" w:hint="eastAsia"/>
          <w:szCs w:val="21"/>
          <w:u w:val="single"/>
        </w:rPr>
        <w:t>（标的名称）</w:t>
      </w:r>
      <w:r>
        <w:rPr>
          <w:rFonts w:ascii="宋体" w:hAnsi="宋体" w:hint="eastAsia"/>
          <w:szCs w:val="21"/>
        </w:rPr>
        <w:t xml:space="preserve"> ，属于 </w:t>
      </w:r>
      <w:r>
        <w:rPr>
          <w:rFonts w:ascii="宋体" w:hAnsi="宋体" w:hint="eastAsia"/>
          <w:szCs w:val="21"/>
          <w:u w:val="single"/>
        </w:rPr>
        <w:t>工业 行业</w:t>
      </w:r>
      <w:r>
        <w:rPr>
          <w:rFonts w:ascii="宋体" w:hAnsi="宋体" w:hint="eastAsia"/>
          <w:szCs w:val="21"/>
        </w:rPr>
        <w:t>；制造商为</w:t>
      </w:r>
      <w:r>
        <w:rPr>
          <w:rFonts w:ascii="宋体" w:hAnsi="宋体" w:hint="eastAsia"/>
          <w:szCs w:val="21"/>
          <w:u w:val="single"/>
        </w:rPr>
        <w:t>（企业名称）</w:t>
      </w:r>
      <w:r>
        <w:rPr>
          <w:rFonts w:ascii="宋体" w:hAnsi="宋体" w:hint="eastAsia"/>
          <w:szCs w:val="21"/>
        </w:rPr>
        <w:t xml:space="preserve">，从业人员 </w:t>
      </w:r>
      <w:r>
        <w:rPr>
          <w:rFonts w:ascii="宋体" w:hAnsi="宋体"/>
          <w:szCs w:val="21"/>
          <w:u w:val="single"/>
        </w:rPr>
        <w:t xml:space="preserve">    </w:t>
      </w:r>
      <w:r>
        <w:rPr>
          <w:rFonts w:ascii="宋体" w:hAnsi="宋体" w:hint="eastAsia"/>
          <w:szCs w:val="21"/>
        </w:rPr>
        <w:t>人，营业收入为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万元，资产总额为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万元 ，属于</w:t>
      </w:r>
      <w:r>
        <w:rPr>
          <w:rFonts w:ascii="宋体" w:hAnsi="宋体" w:hint="eastAsia"/>
          <w:szCs w:val="21"/>
          <w:u w:val="single"/>
        </w:rPr>
        <w:t>（中型企业、小 型企业、微型企业）</w:t>
      </w:r>
      <w:r>
        <w:rPr>
          <w:rFonts w:ascii="宋体" w:hAnsi="宋体" w:hint="eastAsia"/>
          <w:szCs w:val="21"/>
        </w:rPr>
        <w:t>；</w:t>
      </w:r>
    </w:p>
    <w:p w14:paraId="4B6FC870" w14:textId="77777777" w:rsidR="00096C66" w:rsidRDefault="00096C66" w:rsidP="00096C66">
      <w:pPr>
        <w:pStyle w:val="aff4"/>
        <w:ind w:firstLineChars="135" w:firstLine="283"/>
        <w:rPr>
          <w:rFonts w:ascii="宋体" w:hAnsi="宋体"/>
          <w:szCs w:val="21"/>
        </w:rPr>
      </w:pPr>
      <w:r>
        <w:rPr>
          <w:rFonts w:ascii="宋体" w:hAnsi="宋体" w:hint="eastAsia"/>
          <w:szCs w:val="21"/>
        </w:rPr>
        <w:t xml:space="preserve"> 2. </w:t>
      </w:r>
      <w:r>
        <w:rPr>
          <w:rFonts w:ascii="宋体" w:hAnsi="宋体" w:hint="eastAsia"/>
          <w:szCs w:val="21"/>
          <w:u w:val="single"/>
        </w:rPr>
        <w:t>（标的名称）</w:t>
      </w:r>
      <w:r>
        <w:rPr>
          <w:rFonts w:ascii="宋体" w:hAnsi="宋体" w:hint="eastAsia"/>
          <w:szCs w:val="21"/>
        </w:rPr>
        <w:t xml:space="preserve"> ，属于</w:t>
      </w:r>
      <w:r>
        <w:rPr>
          <w:rFonts w:ascii="宋体" w:hAnsi="宋体" w:hint="eastAsia"/>
          <w:szCs w:val="21"/>
          <w:u w:val="single"/>
        </w:rPr>
        <w:t>工业 行业</w:t>
      </w:r>
      <w:r>
        <w:rPr>
          <w:rFonts w:ascii="宋体" w:hAnsi="宋体" w:hint="eastAsia"/>
          <w:szCs w:val="21"/>
        </w:rPr>
        <w:t>；制造商为</w:t>
      </w:r>
      <w:r>
        <w:rPr>
          <w:rFonts w:ascii="宋体" w:hAnsi="宋体" w:hint="eastAsia"/>
          <w:szCs w:val="21"/>
          <w:u w:val="single"/>
        </w:rPr>
        <w:t>（企业名称）</w:t>
      </w:r>
      <w:r>
        <w:rPr>
          <w:rFonts w:ascii="宋体" w:hAnsi="宋体" w:hint="eastAsia"/>
          <w:szCs w:val="21"/>
        </w:rPr>
        <w:t xml:space="preserve">，从业人员 </w:t>
      </w:r>
      <w:r>
        <w:rPr>
          <w:rFonts w:ascii="宋体" w:hAnsi="宋体"/>
          <w:szCs w:val="21"/>
          <w:u w:val="single"/>
        </w:rPr>
        <w:t xml:space="preserve">    </w:t>
      </w:r>
      <w:r>
        <w:rPr>
          <w:rFonts w:ascii="宋体" w:hAnsi="宋体" w:hint="eastAsia"/>
          <w:szCs w:val="21"/>
        </w:rPr>
        <w:t xml:space="preserve"> 人，营业收入为 </w:t>
      </w:r>
      <w:r>
        <w:rPr>
          <w:rFonts w:ascii="宋体" w:hAnsi="宋体"/>
          <w:szCs w:val="21"/>
          <w:u w:val="single"/>
        </w:rPr>
        <w:t xml:space="preserve">    </w:t>
      </w:r>
      <w:r>
        <w:rPr>
          <w:rFonts w:ascii="宋体" w:hAnsi="宋体" w:hint="eastAsia"/>
          <w:szCs w:val="21"/>
        </w:rPr>
        <w:t xml:space="preserve"> 万元，资产总额为 </w:t>
      </w:r>
      <w:r>
        <w:rPr>
          <w:rFonts w:ascii="宋体" w:hAnsi="宋体"/>
          <w:szCs w:val="21"/>
          <w:u w:val="single"/>
        </w:rPr>
        <w:t xml:space="preserve">    </w:t>
      </w:r>
      <w:r>
        <w:rPr>
          <w:rFonts w:ascii="宋体" w:hAnsi="宋体" w:hint="eastAsia"/>
          <w:szCs w:val="21"/>
        </w:rPr>
        <w:t>万元，属于</w:t>
      </w:r>
      <w:r>
        <w:rPr>
          <w:rFonts w:ascii="宋体" w:hAnsi="宋体" w:hint="eastAsia"/>
          <w:szCs w:val="21"/>
          <w:u w:val="single"/>
        </w:rPr>
        <w:t>（中型企业、小型 企业、微型企业</w:t>
      </w:r>
      <w:r>
        <w:rPr>
          <w:rFonts w:ascii="宋体" w:hAnsi="宋体" w:hint="eastAsia"/>
          <w:szCs w:val="21"/>
        </w:rPr>
        <w:t>）；</w:t>
      </w:r>
    </w:p>
    <w:p w14:paraId="1A6945BC" w14:textId="77777777" w:rsidR="00096C66" w:rsidRDefault="00096C66" w:rsidP="00096C66">
      <w:pPr>
        <w:pStyle w:val="aff4"/>
        <w:ind w:firstLineChars="200" w:firstLine="420"/>
        <w:rPr>
          <w:rFonts w:ascii="宋体" w:hAnsi="宋体"/>
          <w:szCs w:val="21"/>
        </w:rPr>
      </w:pPr>
      <w:r>
        <w:rPr>
          <w:rFonts w:ascii="宋体" w:hAnsi="宋体" w:hint="eastAsia"/>
          <w:szCs w:val="21"/>
        </w:rPr>
        <w:t xml:space="preserve"> …… </w:t>
      </w:r>
    </w:p>
    <w:p w14:paraId="01BA5EA4" w14:textId="77777777" w:rsidR="004B253B" w:rsidRDefault="004B253B" w:rsidP="004B253B">
      <w:pPr>
        <w:pStyle w:val="aff4"/>
        <w:ind w:firstLineChars="200" w:firstLine="420"/>
        <w:rPr>
          <w:rFonts w:ascii="宋体" w:hAnsi="宋体"/>
          <w:szCs w:val="21"/>
        </w:rPr>
      </w:pPr>
      <w:r>
        <w:rPr>
          <w:rFonts w:ascii="宋体" w:hAnsi="宋体" w:hint="eastAsia"/>
          <w:szCs w:val="21"/>
        </w:rPr>
        <w:t>以上企业，不属于大企业的分支机构，不存在控股股东 为大企业的情形，也不存在与大企业的负责人为同一人的情形。</w:t>
      </w:r>
    </w:p>
    <w:p w14:paraId="65CD6B1B" w14:textId="77777777" w:rsidR="004B253B" w:rsidRDefault="004B253B" w:rsidP="004B253B">
      <w:pPr>
        <w:ind w:firstLineChars="200" w:firstLine="420"/>
        <w:rPr>
          <w:rFonts w:ascii="宋体" w:hAnsi="宋体"/>
          <w:szCs w:val="21"/>
        </w:rPr>
      </w:pPr>
      <w:r>
        <w:rPr>
          <w:rFonts w:ascii="宋体" w:hAnsi="宋体" w:hint="eastAsia"/>
          <w:szCs w:val="21"/>
        </w:rPr>
        <w:t xml:space="preserve"> 本企业对上述声明内容的真实性负责。如有虚假，将依法承担相应责任。 </w:t>
      </w:r>
    </w:p>
    <w:p w14:paraId="1492C720" w14:textId="77777777" w:rsidR="004B253B" w:rsidRDefault="004B253B" w:rsidP="004B253B">
      <w:pPr>
        <w:pStyle w:val="aff4"/>
        <w:ind w:leftChars="200" w:left="42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企业名称（盖章）：</w:t>
      </w:r>
    </w:p>
    <w:p w14:paraId="6EC615F7" w14:textId="26761684" w:rsidR="004B253B" w:rsidRDefault="004B253B" w:rsidP="008B3A73">
      <w:pPr>
        <w:pStyle w:val="aff4"/>
        <w:ind w:left="2520" w:firstLineChars="1400" w:firstLine="2940"/>
        <w:rPr>
          <w:rFonts w:ascii="宋体" w:hAnsi="宋体"/>
          <w:szCs w:val="21"/>
        </w:rPr>
      </w:pPr>
      <w:r>
        <w:rPr>
          <w:rFonts w:ascii="宋体" w:hAnsi="宋体" w:hint="eastAsia"/>
          <w:szCs w:val="21"/>
        </w:rPr>
        <w:t>日  期：</w:t>
      </w:r>
    </w:p>
    <w:p w14:paraId="404595A6" w14:textId="77777777" w:rsidR="004B253B" w:rsidRDefault="004B253B" w:rsidP="004B253B">
      <w:pPr>
        <w:pStyle w:val="aff4"/>
        <w:rPr>
          <w:rFonts w:ascii="宋体" w:hAnsi="宋体"/>
          <w:szCs w:val="21"/>
        </w:rPr>
      </w:pPr>
      <w:r>
        <w:rPr>
          <w:rFonts w:ascii="宋体" w:hAnsi="宋体" w:hint="eastAsia"/>
          <w:szCs w:val="21"/>
        </w:rPr>
        <w:t xml:space="preserve">＿＿＿＿＿＿＿＿＿＿＿＿＿   </w:t>
      </w:r>
      <w:r>
        <w:rPr>
          <w:rFonts w:ascii="宋体" w:hAnsi="宋体"/>
          <w:szCs w:val="21"/>
        </w:rPr>
        <w:t xml:space="preserve"> </w:t>
      </w:r>
    </w:p>
    <w:p w14:paraId="488AD0F4" w14:textId="46E62FBC" w:rsidR="004B253B" w:rsidRDefault="004B253B" w:rsidP="004B253B">
      <w:pPr>
        <w:rPr>
          <w:rFonts w:ascii="宋体" w:hAnsi="宋体"/>
          <w:szCs w:val="21"/>
        </w:rPr>
      </w:pPr>
      <w:r>
        <w:rPr>
          <w:rFonts w:ascii="宋体" w:hAnsi="宋体" w:hint="eastAsia"/>
          <w:sz w:val="20"/>
          <w:szCs w:val="20"/>
        </w:rPr>
        <w:t>从业人员、营业收入、资产总额填报上一年度数据，无上</w:t>
      </w:r>
      <w:proofErr w:type="gramStart"/>
      <w:r>
        <w:rPr>
          <w:rFonts w:ascii="宋体" w:hAnsi="宋体" w:hint="eastAsia"/>
          <w:sz w:val="20"/>
          <w:szCs w:val="20"/>
        </w:rPr>
        <w:t>一</w:t>
      </w:r>
      <w:proofErr w:type="gramEnd"/>
      <w:r>
        <w:rPr>
          <w:rFonts w:ascii="宋体" w:hAnsi="宋体" w:hint="eastAsia"/>
          <w:sz w:val="20"/>
          <w:szCs w:val="20"/>
        </w:rPr>
        <w:t>年度数据的新成立企业可不填报</w:t>
      </w:r>
      <w:r>
        <w:rPr>
          <w:rFonts w:ascii="宋体" w:hAnsi="宋体" w:hint="eastAsia"/>
          <w:szCs w:val="21"/>
        </w:rPr>
        <w:t>。</w:t>
      </w:r>
    </w:p>
    <w:p w14:paraId="07C2141F" w14:textId="77777777" w:rsidR="004B253B" w:rsidRPr="004B253B" w:rsidRDefault="004B253B" w:rsidP="004B253B">
      <w:pPr>
        <w:pStyle w:val="ab"/>
      </w:pPr>
    </w:p>
    <w:p w14:paraId="091570B3" w14:textId="77777777" w:rsidR="00A20788" w:rsidRDefault="007B22FC">
      <w:pPr>
        <w:pStyle w:val="30"/>
        <w:spacing w:line="240" w:lineRule="auto"/>
        <w:jc w:val="left"/>
        <w:rPr>
          <w:rFonts w:ascii="宋体" w:hAnsi="宋体"/>
          <w:sz w:val="21"/>
          <w:szCs w:val="21"/>
        </w:rPr>
      </w:pPr>
      <w:r>
        <w:rPr>
          <w:rFonts w:ascii="宋体" w:hAnsi="宋体"/>
          <w:sz w:val="21"/>
          <w:szCs w:val="21"/>
        </w:rPr>
        <w:t>5.</w:t>
      </w:r>
      <w:bookmarkStart w:id="297" w:name="_Hlk28902389"/>
      <w:r>
        <w:rPr>
          <w:rFonts w:ascii="宋体" w:hAnsi="宋体" w:hint="eastAsia"/>
          <w:sz w:val="21"/>
          <w:szCs w:val="21"/>
        </w:rPr>
        <w:t>残疾人福利性单位声明函</w:t>
      </w:r>
      <w:bookmarkEnd w:id="286"/>
      <w:bookmarkEnd w:id="287"/>
      <w:bookmarkEnd w:id="288"/>
      <w:bookmarkEnd w:id="289"/>
      <w:bookmarkEnd w:id="290"/>
      <w:bookmarkEnd w:id="291"/>
      <w:bookmarkEnd w:id="292"/>
      <w:bookmarkEnd w:id="293"/>
      <w:bookmarkEnd w:id="294"/>
      <w:bookmarkEnd w:id="297"/>
    </w:p>
    <w:bookmarkEnd w:id="295"/>
    <w:bookmarkEnd w:id="296"/>
    <w:p w14:paraId="16914711" w14:textId="77777777" w:rsidR="00A20788" w:rsidRDefault="007B22FC">
      <w:pPr>
        <w:jc w:val="center"/>
        <w:rPr>
          <w:rFonts w:ascii="宋体" w:hAnsi="宋体"/>
          <w:b/>
          <w:spacing w:val="6"/>
          <w:szCs w:val="21"/>
        </w:rPr>
      </w:pPr>
      <w:r>
        <w:rPr>
          <w:rFonts w:ascii="宋体" w:hAnsi="宋体" w:hint="eastAsia"/>
          <w:b/>
          <w:spacing w:val="6"/>
          <w:szCs w:val="21"/>
        </w:rPr>
        <w:t>残疾人福利性单位声明函</w:t>
      </w:r>
    </w:p>
    <w:p w14:paraId="5E6007F4" w14:textId="77777777" w:rsidR="00A20788" w:rsidRDefault="00A20788">
      <w:pPr>
        <w:ind w:firstLineChars="200" w:firstLine="444"/>
        <w:rPr>
          <w:rFonts w:ascii="宋体" w:hAnsi="宋体"/>
          <w:bCs/>
          <w:spacing w:val="6"/>
          <w:szCs w:val="21"/>
        </w:rPr>
      </w:pPr>
    </w:p>
    <w:p w14:paraId="251DFEFF" w14:textId="1BDAAD98" w:rsidR="00A20788" w:rsidRDefault="007B22FC">
      <w:pPr>
        <w:ind w:firstLineChars="200" w:firstLine="444"/>
        <w:rPr>
          <w:rFonts w:ascii="宋体" w:hAnsi="宋体"/>
          <w:spacing w:val="6"/>
          <w:szCs w:val="21"/>
        </w:rPr>
      </w:pPr>
      <w:r>
        <w:rPr>
          <w:rFonts w:ascii="宋体" w:hAnsi="宋体" w:hint="eastAsia"/>
          <w:spacing w:val="6"/>
          <w:szCs w:val="21"/>
        </w:rPr>
        <w:t>本单位郑重声明，根据《财政部</w:t>
      </w:r>
      <w:r>
        <w:rPr>
          <w:rFonts w:ascii="宋体" w:hAnsi="宋体"/>
          <w:spacing w:val="6"/>
          <w:szCs w:val="21"/>
        </w:rPr>
        <w:t xml:space="preserve"> </w:t>
      </w:r>
      <w:r>
        <w:rPr>
          <w:rFonts w:ascii="宋体" w:hAnsi="宋体" w:hint="eastAsia"/>
          <w:spacing w:val="6"/>
          <w:szCs w:val="21"/>
        </w:rPr>
        <w:t>民政部</w:t>
      </w:r>
      <w:r>
        <w:rPr>
          <w:rFonts w:ascii="宋体" w:hAnsi="宋体"/>
          <w:spacing w:val="6"/>
          <w:szCs w:val="21"/>
        </w:rPr>
        <w:t xml:space="preserve"> </w:t>
      </w:r>
      <w:r>
        <w:rPr>
          <w:rFonts w:ascii="宋体" w:hAnsi="宋体" w:hint="eastAsia"/>
          <w:spacing w:val="6"/>
          <w:szCs w:val="21"/>
        </w:rPr>
        <w:t>中国残疾人联合会关于促进残疾人就业政府采购政策的通知》（财库</w:t>
      </w:r>
      <w:r>
        <w:rPr>
          <w:rFonts w:ascii="宋体" w:hAnsi="宋体" w:hint="eastAsia"/>
          <w:szCs w:val="21"/>
        </w:rPr>
        <w:t>〔</w:t>
      </w:r>
      <w:r>
        <w:rPr>
          <w:rFonts w:ascii="宋体" w:hAnsi="宋体"/>
          <w:szCs w:val="21"/>
        </w:rPr>
        <w:t>2017</w:t>
      </w:r>
      <w:r>
        <w:rPr>
          <w:rFonts w:ascii="宋体" w:hAnsi="宋体" w:hint="eastAsia"/>
          <w:szCs w:val="21"/>
        </w:rPr>
        <w:t>〕</w:t>
      </w:r>
      <w:r>
        <w:rPr>
          <w:rFonts w:ascii="宋体" w:hAnsi="宋体"/>
          <w:szCs w:val="21"/>
        </w:rPr>
        <w:t xml:space="preserve"> 141</w:t>
      </w:r>
      <w:r>
        <w:rPr>
          <w:rFonts w:ascii="宋体" w:hAnsi="宋体" w:hint="eastAsia"/>
          <w:spacing w:val="6"/>
          <w:szCs w:val="21"/>
        </w:rPr>
        <w:t>号）的规定，本单位为符合条件的残疾人福利性单位，且本单位参加</w:t>
      </w:r>
      <w:r>
        <w:rPr>
          <w:rFonts w:ascii="宋体" w:hAnsi="宋体" w:hint="eastAsia"/>
          <w:szCs w:val="21"/>
        </w:rPr>
        <w:t>采购编号为</w:t>
      </w:r>
      <w:r w:rsidR="00360438">
        <w:rPr>
          <w:rFonts w:ascii="宋体" w:hAnsi="宋体" w:hint="eastAsia"/>
          <w:szCs w:val="21"/>
          <w:u w:val="single"/>
        </w:rPr>
        <w:t>SJC2022F-09076</w:t>
      </w:r>
      <w:r>
        <w:rPr>
          <w:rFonts w:ascii="宋体" w:hAnsi="宋体"/>
          <w:szCs w:val="21"/>
          <w:u w:val="single"/>
        </w:rPr>
        <w:t xml:space="preserve"> </w:t>
      </w:r>
      <w:r w:rsidR="00360438">
        <w:rPr>
          <w:rFonts w:ascii="宋体" w:hAnsi="宋体" w:hint="eastAsia"/>
          <w:szCs w:val="21"/>
          <w:u w:val="single"/>
        </w:rPr>
        <w:t>江苏省计量科学研究院</w:t>
      </w:r>
      <w:proofErr w:type="gramStart"/>
      <w:r w:rsidR="00360438">
        <w:rPr>
          <w:rFonts w:ascii="宋体" w:hAnsi="宋体" w:hint="eastAsia"/>
          <w:szCs w:val="21"/>
          <w:u w:val="single"/>
        </w:rPr>
        <w:t>私有云</w:t>
      </w:r>
      <w:proofErr w:type="gramEnd"/>
      <w:r w:rsidR="00360438">
        <w:rPr>
          <w:rFonts w:ascii="宋体" w:hAnsi="宋体" w:hint="eastAsia"/>
          <w:szCs w:val="21"/>
          <w:u w:val="single"/>
        </w:rPr>
        <w:t>资源池建设</w:t>
      </w:r>
      <w:r>
        <w:rPr>
          <w:rFonts w:ascii="宋体" w:hAnsi="宋体" w:hint="eastAsia"/>
          <w:spacing w:val="6"/>
          <w:szCs w:val="21"/>
        </w:rPr>
        <w:t>项目采购活动提供本单位制造的货物（由本单位承担工程</w:t>
      </w:r>
      <w:r>
        <w:rPr>
          <w:rFonts w:ascii="宋体" w:hAnsi="宋体"/>
          <w:spacing w:val="6"/>
          <w:szCs w:val="21"/>
        </w:rPr>
        <w:t>/</w:t>
      </w:r>
      <w:r>
        <w:rPr>
          <w:rFonts w:ascii="宋体" w:hAnsi="宋体" w:hint="eastAsia"/>
          <w:spacing w:val="6"/>
          <w:szCs w:val="21"/>
        </w:rPr>
        <w:t>提供服务），或者提供其他残疾人福利性单位制造的货物（不包括使用非残疾人福利性单位注册商标的货物）。</w:t>
      </w:r>
    </w:p>
    <w:p w14:paraId="0ACC50EF" w14:textId="77777777" w:rsidR="00A20788" w:rsidRDefault="007B22FC">
      <w:pPr>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14:paraId="5B49A190" w14:textId="77777777" w:rsidR="00A20788" w:rsidRDefault="00A20788">
      <w:pPr>
        <w:ind w:firstLineChars="200" w:firstLine="444"/>
        <w:rPr>
          <w:rFonts w:ascii="宋体" w:hAnsi="宋体"/>
          <w:spacing w:val="6"/>
          <w:szCs w:val="21"/>
        </w:rPr>
      </w:pPr>
    </w:p>
    <w:p w14:paraId="32C7E8C1" w14:textId="77777777" w:rsidR="00A20788" w:rsidRDefault="007B22FC">
      <w:pPr>
        <w:tabs>
          <w:tab w:val="left" w:pos="4860"/>
        </w:tabs>
        <w:ind w:right="1560" w:firstLineChars="200" w:firstLine="444"/>
        <w:jc w:val="center"/>
        <w:rPr>
          <w:rFonts w:ascii="宋体" w:hAnsi="宋体"/>
          <w:spacing w:val="6"/>
          <w:szCs w:val="21"/>
        </w:rPr>
      </w:pPr>
      <w:r>
        <w:rPr>
          <w:rFonts w:ascii="宋体" w:hAnsi="宋体"/>
          <w:spacing w:val="6"/>
          <w:szCs w:val="21"/>
        </w:rPr>
        <w:t xml:space="preserve">               </w:t>
      </w:r>
      <w:r>
        <w:rPr>
          <w:rFonts w:ascii="宋体" w:hAnsi="宋体" w:hint="eastAsia"/>
          <w:spacing w:val="6"/>
          <w:szCs w:val="21"/>
        </w:rPr>
        <w:t>单位名称（盖章）：</w:t>
      </w:r>
    </w:p>
    <w:p w14:paraId="516D0EBB" w14:textId="1553F732" w:rsidR="00A20788" w:rsidRDefault="007B22FC" w:rsidP="008B3A73">
      <w:pPr>
        <w:tabs>
          <w:tab w:val="left" w:pos="4860"/>
        </w:tabs>
        <w:ind w:right="1560" w:firstLineChars="200" w:firstLine="444"/>
        <w:jc w:val="center"/>
        <w:rPr>
          <w:rFonts w:ascii="宋体" w:hAnsi="宋体"/>
          <w:spacing w:val="6"/>
          <w:szCs w:val="21"/>
        </w:rPr>
      </w:pPr>
      <w:r>
        <w:rPr>
          <w:rFonts w:ascii="宋体" w:hAnsi="宋体"/>
          <w:spacing w:val="6"/>
          <w:szCs w:val="21"/>
        </w:rPr>
        <w:t xml:space="preserve">       </w:t>
      </w:r>
      <w:r>
        <w:rPr>
          <w:rFonts w:ascii="宋体" w:hAnsi="宋体" w:hint="eastAsia"/>
          <w:spacing w:val="6"/>
          <w:szCs w:val="21"/>
        </w:rPr>
        <w:t>日</w:t>
      </w:r>
      <w:r>
        <w:rPr>
          <w:rFonts w:ascii="宋体" w:hAnsi="宋体"/>
          <w:spacing w:val="6"/>
          <w:szCs w:val="21"/>
        </w:rPr>
        <w:t xml:space="preserve">  </w:t>
      </w:r>
      <w:r>
        <w:rPr>
          <w:rFonts w:ascii="宋体" w:hAnsi="宋体" w:hint="eastAsia"/>
          <w:spacing w:val="6"/>
          <w:szCs w:val="21"/>
        </w:rPr>
        <w:t>期：</w:t>
      </w:r>
    </w:p>
    <w:p w14:paraId="5FDAEF1A" w14:textId="77777777" w:rsidR="00A20788" w:rsidRDefault="00A20788">
      <w:pPr>
        <w:tabs>
          <w:tab w:val="left" w:pos="4860"/>
        </w:tabs>
        <w:ind w:right="1560"/>
        <w:rPr>
          <w:rFonts w:ascii="宋体" w:hAnsi="宋体"/>
          <w:spacing w:val="6"/>
          <w:szCs w:val="21"/>
        </w:rPr>
      </w:pPr>
    </w:p>
    <w:p w14:paraId="6D13AA1C" w14:textId="77777777" w:rsidR="00A20788" w:rsidRDefault="007B22FC">
      <w:pPr>
        <w:pStyle w:val="30"/>
        <w:spacing w:line="240" w:lineRule="auto"/>
        <w:jc w:val="left"/>
        <w:rPr>
          <w:rFonts w:ascii="宋体" w:hAnsi="宋体"/>
          <w:sz w:val="22"/>
          <w:szCs w:val="22"/>
        </w:rPr>
      </w:pPr>
      <w:bookmarkStart w:id="298" w:name="_Toc102746695"/>
      <w:bookmarkStart w:id="299" w:name="_Toc101872363"/>
      <w:bookmarkStart w:id="300" w:name="_Toc106026703"/>
      <w:r>
        <w:rPr>
          <w:rFonts w:ascii="宋体" w:hAnsi="宋体" w:hint="eastAsia"/>
          <w:sz w:val="22"/>
          <w:szCs w:val="22"/>
        </w:rPr>
        <w:t>6. 监狱和戒毒企业证明材料</w:t>
      </w:r>
      <w:bookmarkEnd w:id="298"/>
      <w:bookmarkEnd w:id="299"/>
      <w:bookmarkEnd w:id="300"/>
    </w:p>
    <w:p w14:paraId="1D92DA94" w14:textId="424C10E8" w:rsidR="00A20788" w:rsidRDefault="007B22FC" w:rsidP="008B3A73">
      <w:pPr>
        <w:ind w:firstLineChars="400" w:firstLine="840"/>
      </w:pPr>
      <w:r>
        <w:rPr>
          <w:rFonts w:hint="eastAsia"/>
        </w:rPr>
        <w:t>（提供证明材料）</w:t>
      </w:r>
    </w:p>
    <w:p w14:paraId="25D82646" w14:textId="77777777" w:rsidR="00A20788" w:rsidRDefault="007B22FC">
      <w:pPr>
        <w:pStyle w:val="30"/>
        <w:spacing w:line="240" w:lineRule="auto"/>
        <w:jc w:val="left"/>
        <w:rPr>
          <w:rFonts w:ascii="宋体" w:hAnsi="宋体"/>
          <w:sz w:val="22"/>
          <w:szCs w:val="22"/>
        </w:rPr>
      </w:pPr>
      <w:bookmarkStart w:id="301" w:name="_Toc106026704"/>
      <w:r>
        <w:rPr>
          <w:rFonts w:ascii="宋体" w:hAnsi="宋体" w:hint="eastAsia"/>
          <w:sz w:val="22"/>
          <w:szCs w:val="22"/>
        </w:rPr>
        <w:t>7</w:t>
      </w:r>
      <w:r>
        <w:rPr>
          <w:rFonts w:ascii="宋体" w:hAnsi="宋体"/>
          <w:sz w:val="22"/>
          <w:szCs w:val="22"/>
        </w:rPr>
        <w:t>.</w:t>
      </w:r>
      <w:r>
        <w:rPr>
          <w:rFonts w:ascii="宋体" w:hAnsi="宋体" w:hint="eastAsia"/>
          <w:sz w:val="22"/>
          <w:szCs w:val="22"/>
        </w:rPr>
        <w:t>其他</w:t>
      </w:r>
      <w:bookmarkEnd w:id="301"/>
    </w:p>
    <w:p w14:paraId="0DCF7EC9" w14:textId="1E976297" w:rsidR="00A20788" w:rsidRDefault="007B22FC" w:rsidP="008B3A73">
      <w:pPr>
        <w:ind w:firstLineChars="200" w:firstLine="420"/>
      </w:pPr>
      <w:r>
        <w:rPr>
          <w:rFonts w:hint="eastAsia"/>
        </w:rPr>
        <w:t>（各投标人根据采购文件</w:t>
      </w:r>
      <w:r w:rsidR="006B14C3">
        <w:rPr>
          <w:rFonts w:hint="eastAsia"/>
        </w:rPr>
        <w:t>的</w:t>
      </w:r>
      <w:r>
        <w:rPr>
          <w:rFonts w:hint="eastAsia"/>
        </w:rPr>
        <w:t>规定提供</w:t>
      </w:r>
      <w:r w:rsidR="0021442E">
        <w:rPr>
          <w:rFonts w:hint="eastAsia"/>
        </w:rPr>
        <w:t>的其他</w:t>
      </w:r>
      <w:r>
        <w:rPr>
          <w:rFonts w:hint="eastAsia"/>
        </w:rPr>
        <w:t>证明材料等）</w:t>
      </w:r>
    </w:p>
    <w:p w14:paraId="6C3F9F63" w14:textId="77777777" w:rsidR="00A20788" w:rsidRDefault="00A20788">
      <w:pPr>
        <w:tabs>
          <w:tab w:val="left" w:pos="4860"/>
        </w:tabs>
        <w:ind w:right="1560"/>
      </w:pPr>
    </w:p>
    <w:sectPr w:rsidR="00A20788">
      <w:footerReference w:type="default" r:id="rId9"/>
      <w:headerReference w:type="first" r:id="rId10"/>
      <w:footerReference w:type="first" r:id="rId11"/>
      <w:pgSz w:w="11906" w:h="16838"/>
      <w:pgMar w:top="1440" w:right="17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CD7E" w14:textId="77777777" w:rsidR="00CB2E18" w:rsidRDefault="00CB2E18">
      <w:r>
        <w:separator/>
      </w:r>
    </w:p>
  </w:endnote>
  <w:endnote w:type="continuationSeparator" w:id="0">
    <w:p w14:paraId="2D55BF5A" w14:textId="77777777" w:rsidR="00CB2E18" w:rsidRDefault="00CB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010641"/>
      <w:showingPlcHdr/>
    </w:sdtPr>
    <w:sdtContent>
      <w:p w14:paraId="56945ED3" w14:textId="77777777" w:rsidR="00D25FC2" w:rsidRDefault="00D25FC2">
        <w:pPr>
          <w:pStyle w:val="af1"/>
          <w:jc w:val="center"/>
        </w:pPr>
        <w:r>
          <w:t xml:space="preserve">     </w:t>
        </w:r>
      </w:p>
    </w:sdtContent>
  </w:sdt>
  <w:p w14:paraId="1506A59D" w14:textId="77777777" w:rsidR="00D25FC2" w:rsidRDefault="00D25FC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0993"/>
    </w:sdtPr>
    <w:sdtContent>
      <w:p w14:paraId="6A6BF573" w14:textId="60E2A113" w:rsidR="00D25FC2" w:rsidRDefault="00D25FC2">
        <w:pPr>
          <w:pStyle w:val="af1"/>
          <w:jc w:val="center"/>
        </w:pPr>
        <w:r>
          <w:fldChar w:fldCharType="begin"/>
        </w:r>
        <w:r>
          <w:instrText>PAGE   \* MERGEFORMAT</w:instrText>
        </w:r>
        <w:r>
          <w:fldChar w:fldCharType="separate"/>
        </w:r>
        <w:r w:rsidR="00350D97" w:rsidRPr="00350D97">
          <w:rPr>
            <w:noProof/>
            <w:lang w:val="zh-CN"/>
          </w:rPr>
          <w:t>27</w:t>
        </w:r>
        <w:r>
          <w:fldChar w:fldCharType="end"/>
        </w:r>
      </w:p>
    </w:sdtContent>
  </w:sdt>
  <w:p w14:paraId="4AB43A35" w14:textId="77777777" w:rsidR="00D25FC2" w:rsidRDefault="00D25FC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914777"/>
    </w:sdtPr>
    <w:sdtContent>
      <w:p w14:paraId="0C55211D" w14:textId="5D6861D7" w:rsidR="00D25FC2" w:rsidRDefault="00D25FC2">
        <w:pPr>
          <w:pStyle w:val="af1"/>
          <w:jc w:val="center"/>
        </w:pPr>
        <w:r>
          <w:fldChar w:fldCharType="begin"/>
        </w:r>
        <w:r>
          <w:instrText>PAGE   \* MERGEFORMAT</w:instrText>
        </w:r>
        <w:r>
          <w:fldChar w:fldCharType="separate"/>
        </w:r>
        <w:r w:rsidR="00350D97" w:rsidRPr="00350D97">
          <w:rPr>
            <w:noProof/>
            <w:lang w:val="zh-CN"/>
          </w:rPr>
          <w:t>1</w:t>
        </w:r>
        <w:r>
          <w:fldChar w:fldCharType="end"/>
        </w:r>
      </w:p>
    </w:sdtContent>
  </w:sdt>
  <w:p w14:paraId="38E41274" w14:textId="77777777" w:rsidR="00D25FC2" w:rsidRDefault="00D25FC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2B31" w14:textId="77777777" w:rsidR="00CB2E18" w:rsidRDefault="00CB2E18">
      <w:r>
        <w:separator/>
      </w:r>
    </w:p>
  </w:footnote>
  <w:footnote w:type="continuationSeparator" w:id="0">
    <w:p w14:paraId="49D7491C" w14:textId="77777777" w:rsidR="00CB2E18" w:rsidRDefault="00CB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373" w14:textId="77777777" w:rsidR="00D25FC2" w:rsidRDefault="00D25FC2">
    <w:pPr>
      <w:pBdr>
        <w:bottom w:val="single" w:sz="6" w:space="1" w:color="auto"/>
      </w:pBdr>
      <w:tabs>
        <w:tab w:val="center" w:pos="4153"/>
        <w:tab w:val="center" w:pos="4213"/>
        <w:tab w:val="right" w:pos="8306"/>
      </w:tabs>
      <w:autoSpaceDE w:val="0"/>
      <w:autoSpaceDN w:val="0"/>
      <w:adjustRightInd w:val="0"/>
      <w:snapToGrid w:val="0"/>
      <w:ind w:firstLineChars="1400" w:firstLine="2520"/>
      <w:jc w:val="left"/>
    </w:pPr>
    <w:r>
      <w:rPr>
        <w:rFonts w:ascii="宋体" w:hint="eastAsia"/>
        <w:kern w:val="0"/>
        <w:sz w:val="18"/>
        <w:szCs w:val="18"/>
      </w:rPr>
      <w:t xml:space="preserve">                       </w:t>
    </w:r>
    <w:r>
      <w:rPr>
        <w:rFonts w:ascii="宋体"/>
        <w:kern w:val="0"/>
        <w:sz w:val="18"/>
        <w:szCs w:val="18"/>
      </w:rPr>
      <w:t xml:space="preserve">   </w:t>
    </w:r>
    <w:r>
      <w:rPr>
        <w:rFonts w:ascii="宋体" w:hint="eastAsia"/>
        <w:kern w:val="0"/>
        <w:sz w:val="18"/>
        <w:szCs w:val="18"/>
      </w:rPr>
      <w:t xml:space="preserve">           江苏</w:t>
    </w:r>
    <w:proofErr w:type="gramStart"/>
    <w:r>
      <w:rPr>
        <w:rFonts w:ascii="宋体" w:hint="eastAsia"/>
        <w:kern w:val="0"/>
        <w:sz w:val="18"/>
        <w:szCs w:val="18"/>
      </w:rPr>
      <w:t>苏瑾创</w:t>
    </w:r>
    <w:proofErr w:type="gramEnd"/>
    <w:r>
      <w:rPr>
        <w:rFonts w:ascii="宋体" w:hint="eastAsia"/>
        <w:kern w:val="0"/>
        <w:sz w:val="18"/>
        <w:szCs w:val="18"/>
      </w:rPr>
      <w:t>招标代理有限公司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19AE" w14:textId="77777777" w:rsidR="00D25FC2" w:rsidRDefault="00D25FC2">
    <w:pPr>
      <w:pStyle w:val="af3"/>
      <w:jc w:val="right"/>
    </w:pPr>
    <w:r>
      <w:rPr>
        <w:rFonts w:ascii="宋体" w:hint="eastAsia"/>
        <w:kern w:val="0"/>
      </w:rPr>
      <w:t>江苏</w:t>
    </w:r>
    <w:proofErr w:type="gramStart"/>
    <w:r>
      <w:rPr>
        <w:rFonts w:ascii="宋体" w:hint="eastAsia"/>
        <w:kern w:val="0"/>
      </w:rPr>
      <w:t>苏瑾创</w:t>
    </w:r>
    <w:proofErr w:type="gramEnd"/>
    <w:r>
      <w:rPr>
        <w:rFonts w:ascii="宋体" w:hint="eastAsia"/>
        <w:kern w:val="0"/>
      </w:rPr>
      <w:t>招标代理有限公司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4986BF"/>
    <w:multiLevelType w:val="singleLevel"/>
    <w:tmpl w:val="D44986BF"/>
    <w:lvl w:ilvl="0">
      <w:start w:val="1"/>
      <w:numFmt w:val="chineseCounting"/>
      <w:suff w:val="nothing"/>
      <w:lvlText w:val="%1、"/>
      <w:lvlJc w:val="left"/>
      <w:rPr>
        <w:rFonts w:hint="eastAsia"/>
      </w:rPr>
    </w:lvl>
  </w:abstractNum>
  <w:abstractNum w:abstractNumId="1" w15:restartNumberingAfterBreak="0">
    <w:nsid w:val="0601B3B1"/>
    <w:multiLevelType w:val="singleLevel"/>
    <w:tmpl w:val="0601B3B1"/>
    <w:lvl w:ilvl="0">
      <w:start w:val="2"/>
      <w:numFmt w:val="decimal"/>
      <w:suff w:val="nothing"/>
      <w:lvlText w:val="%1、"/>
      <w:lvlJc w:val="left"/>
    </w:lvl>
  </w:abstractNum>
  <w:abstractNum w:abstractNumId="2" w15:restartNumberingAfterBreak="0">
    <w:nsid w:val="35974550"/>
    <w:multiLevelType w:val="singleLevel"/>
    <w:tmpl w:val="35974550"/>
    <w:lvl w:ilvl="0">
      <w:start w:val="1"/>
      <w:numFmt w:val="decimal"/>
      <w:lvlText w:val="%1."/>
      <w:lvlJc w:val="left"/>
      <w:pPr>
        <w:tabs>
          <w:tab w:val="left" w:pos="312"/>
        </w:tabs>
      </w:pPr>
    </w:lvl>
  </w:abstractNum>
  <w:abstractNum w:abstractNumId="3" w15:restartNumberingAfterBreak="0">
    <w:nsid w:val="408A39E0"/>
    <w:multiLevelType w:val="multilevel"/>
    <w:tmpl w:val="408A39E0"/>
    <w:lvl w:ilvl="0">
      <w:start w:val="1"/>
      <w:numFmt w:val="chineseCountingThousand"/>
      <w:pStyle w:val="1"/>
      <w:suff w:val="space"/>
      <w:lvlText w:val="%1."/>
      <w:lvlJc w:val="left"/>
      <w:pPr>
        <w:ind w:left="425" w:hanging="425"/>
      </w:pPr>
      <w:rPr>
        <w:rFonts w:ascii="Times New Roman" w:eastAsia="黑体" w:hAnsi="Times New Roman" w:hint="default"/>
      </w:rPr>
    </w:lvl>
    <w:lvl w:ilvl="1">
      <w:start w:val="1"/>
      <w:numFmt w:val="chineseCountingThousand"/>
      <w:pStyle w:val="2"/>
      <w:suff w:val="space"/>
      <w:lvlText w:val="（%2）"/>
      <w:lvlJc w:val="left"/>
      <w:pPr>
        <w:ind w:left="567" w:hanging="567"/>
      </w:pPr>
      <w:rPr>
        <w:rFonts w:ascii="Times New Roman" w:eastAsia="黑体" w:hAnsi="Times New Roman" w:hint="default"/>
      </w:rPr>
    </w:lvl>
    <w:lvl w:ilvl="2">
      <w:start w:val="1"/>
      <w:numFmt w:val="decimal"/>
      <w:pStyle w:val="3"/>
      <w:suff w:val="space"/>
      <w:lvlText w:val="%3."/>
      <w:lvlJc w:val="left"/>
      <w:pPr>
        <w:ind w:left="709" w:hanging="369"/>
      </w:pPr>
      <w:rPr>
        <w:rFonts w:ascii="Times New Roman" w:eastAsia="黑体" w:hAnsi="Times New Roman" w:hint="default"/>
      </w:rPr>
    </w:lvl>
    <w:lvl w:ilvl="3">
      <w:start w:val="1"/>
      <w:numFmt w:val="decimal"/>
      <w:pStyle w:val="4"/>
      <w:suff w:val="space"/>
      <w:lvlText w:val="（%4）"/>
      <w:lvlJc w:val="left"/>
      <w:pPr>
        <w:ind w:left="851" w:hanging="567"/>
      </w:pPr>
      <w:rPr>
        <w:rFonts w:ascii="Times New Roman" w:eastAsia="黑体" w:hAnsi="Times New Roman" w:hint="default"/>
      </w:rPr>
    </w:lvl>
    <w:lvl w:ilvl="4">
      <w:start w:val="1"/>
      <w:numFmt w:val="lowerLetter"/>
      <w:pStyle w:val="5"/>
      <w:suff w:val="space"/>
      <w:lvlText w:val="%5."/>
      <w:lvlJc w:val="left"/>
      <w:pPr>
        <w:ind w:left="992" w:hanging="425"/>
      </w:pPr>
      <w:rPr>
        <w:rFonts w:ascii="Times New Roman" w:eastAsia="黑体" w:hAnsi="Times New Roman" w:hint="default"/>
      </w:rPr>
    </w:lvl>
    <w:lvl w:ilvl="5">
      <w:start w:val="1"/>
      <w:numFmt w:val="lowerLetter"/>
      <w:pStyle w:val="6"/>
      <w:suff w:val="space"/>
      <w:lvlText w:val="（%6）"/>
      <w:lvlJc w:val="left"/>
      <w:pPr>
        <w:ind w:left="1134" w:hanging="680"/>
      </w:pPr>
      <w:rPr>
        <w:rFonts w:ascii="Times New Roman" w:eastAsia="黑体" w:hAnsi="Times New Roman"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56CD421D"/>
    <w:multiLevelType w:val="singleLevel"/>
    <w:tmpl w:val="56CD421D"/>
    <w:lvl w:ilvl="0">
      <w:start w:val="1"/>
      <w:numFmt w:val="decimal"/>
      <w:suff w:val="nothing"/>
      <w:lvlText w:val="（%1）"/>
      <w:lvlJc w:val="left"/>
    </w:lvl>
  </w:abstractNum>
  <w:abstractNum w:abstractNumId="5" w15:restartNumberingAfterBreak="0">
    <w:nsid w:val="63323EC8"/>
    <w:multiLevelType w:val="multilevel"/>
    <w:tmpl w:val="63323EC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85203A"/>
    <w:multiLevelType w:val="multilevel"/>
    <w:tmpl w:val="6485203A"/>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81E313"/>
    <w:multiLevelType w:val="singleLevel"/>
    <w:tmpl w:val="7B81E313"/>
    <w:lvl w:ilvl="0">
      <w:start w:val="3"/>
      <w:numFmt w:val="chineseCounting"/>
      <w:suff w:val="nothing"/>
      <w:lvlText w:val="%1、"/>
      <w:lvlJc w:val="left"/>
      <w:rPr>
        <w:rFonts w:hint="eastAsia"/>
      </w:rPr>
    </w:lvl>
  </w:abstractNum>
  <w:num w:numId="1" w16cid:durableId="341317715">
    <w:abstractNumId w:val="3"/>
  </w:num>
  <w:num w:numId="2" w16cid:durableId="1087461862">
    <w:abstractNumId w:val="6"/>
  </w:num>
  <w:num w:numId="3" w16cid:durableId="653876801">
    <w:abstractNumId w:val="4"/>
  </w:num>
  <w:num w:numId="4" w16cid:durableId="1116682919">
    <w:abstractNumId w:val="2"/>
  </w:num>
  <w:num w:numId="5" w16cid:durableId="1066537958">
    <w:abstractNumId w:val="0"/>
  </w:num>
  <w:num w:numId="6" w16cid:durableId="1581715512">
    <w:abstractNumId w:val="5"/>
  </w:num>
  <w:num w:numId="7" w16cid:durableId="928001445">
    <w:abstractNumId w:val="7"/>
  </w:num>
  <w:num w:numId="8" w16cid:durableId="13672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iNjUzNjgwM2M1ZTJkY2RjMzgxMzVlNmJiYWJhOGEifQ=="/>
  </w:docVars>
  <w:rsids>
    <w:rsidRoot w:val="00D97E4D"/>
    <w:rsid w:val="00003C24"/>
    <w:rsid w:val="00003F4B"/>
    <w:rsid w:val="00006AE2"/>
    <w:rsid w:val="00006D90"/>
    <w:rsid w:val="00010164"/>
    <w:rsid w:val="00011068"/>
    <w:rsid w:val="00012230"/>
    <w:rsid w:val="00014BA2"/>
    <w:rsid w:val="00015293"/>
    <w:rsid w:val="00020C4A"/>
    <w:rsid w:val="00020E8D"/>
    <w:rsid w:val="0002294C"/>
    <w:rsid w:val="0002402C"/>
    <w:rsid w:val="0002611A"/>
    <w:rsid w:val="00027B55"/>
    <w:rsid w:val="00033774"/>
    <w:rsid w:val="00034520"/>
    <w:rsid w:val="00036575"/>
    <w:rsid w:val="0004058A"/>
    <w:rsid w:val="00043807"/>
    <w:rsid w:val="00053292"/>
    <w:rsid w:val="0005440A"/>
    <w:rsid w:val="00055CC8"/>
    <w:rsid w:val="00060D68"/>
    <w:rsid w:val="00062689"/>
    <w:rsid w:val="000627C1"/>
    <w:rsid w:val="00063AE0"/>
    <w:rsid w:val="000655B7"/>
    <w:rsid w:val="00066FE5"/>
    <w:rsid w:val="00067A52"/>
    <w:rsid w:val="00074FA3"/>
    <w:rsid w:val="00076BDE"/>
    <w:rsid w:val="00077975"/>
    <w:rsid w:val="000815D4"/>
    <w:rsid w:val="000819DB"/>
    <w:rsid w:val="00085046"/>
    <w:rsid w:val="00085418"/>
    <w:rsid w:val="00085EE8"/>
    <w:rsid w:val="000866B0"/>
    <w:rsid w:val="000869F0"/>
    <w:rsid w:val="00087131"/>
    <w:rsid w:val="000909E9"/>
    <w:rsid w:val="000925DF"/>
    <w:rsid w:val="000930F3"/>
    <w:rsid w:val="0009382B"/>
    <w:rsid w:val="000938A0"/>
    <w:rsid w:val="00094DE9"/>
    <w:rsid w:val="0009516E"/>
    <w:rsid w:val="000962F8"/>
    <w:rsid w:val="00096C66"/>
    <w:rsid w:val="000A0C5F"/>
    <w:rsid w:val="000A2C04"/>
    <w:rsid w:val="000A3352"/>
    <w:rsid w:val="000A3612"/>
    <w:rsid w:val="000B0629"/>
    <w:rsid w:val="000B1A25"/>
    <w:rsid w:val="000B31C6"/>
    <w:rsid w:val="000B3736"/>
    <w:rsid w:val="000B76CB"/>
    <w:rsid w:val="000C15B4"/>
    <w:rsid w:val="000C32EB"/>
    <w:rsid w:val="000C367C"/>
    <w:rsid w:val="000C4DAC"/>
    <w:rsid w:val="000C5C85"/>
    <w:rsid w:val="000C6311"/>
    <w:rsid w:val="000C7613"/>
    <w:rsid w:val="000C79E2"/>
    <w:rsid w:val="000D1936"/>
    <w:rsid w:val="000D3089"/>
    <w:rsid w:val="000E0BB3"/>
    <w:rsid w:val="000E2FA1"/>
    <w:rsid w:val="000E4448"/>
    <w:rsid w:val="000E70DF"/>
    <w:rsid w:val="000F3332"/>
    <w:rsid w:val="000F3B78"/>
    <w:rsid w:val="000F5DFF"/>
    <w:rsid w:val="000F67E4"/>
    <w:rsid w:val="000F7F77"/>
    <w:rsid w:val="0010089F"/>
    <w:rsid w:val="0010316F"/>
    <w:rsid w:val="001047AE"/>
    <w:rsid w:val="00104E3B"/>
    <w:rsid w:val="001060A7"/>
    <w:rsid w:val="00106514"/>
    <w:rsid w:val="00106D2E"/>
    <w:rsid w:val="0011174A"/>
    <w:rsid w:val="00111A40"/>
    <w:rsid w:val="00111AF8"/>
    <w:rsid w:val="00113B37"/>
    <w:rsid w:val="0011539D"/>
    <w:rsid w:val="00120156"/>
    <w:rsid w:val="001206A3"/>
    <w:rsid w:val="00121F86"/>
    <w:rsid w:val="0012583D"/>
    <w:rsid w:val="00127B4B"/>
    <w:rsid w:val="0013148F"/>
    <w:rsid w:val="00133621"/>
    <w:rsid w:val="00133AC5"/>
    <w:rsid w:val="001350C0"/>
    <w:rsid w:val="001408DD"/>
    <w:rsid w:val="00142765"/>
    <w:rsid w:val="001476B1"/>
    <w:rsid w:val="00147834"/>
    <w:rsid w:val="00147C1F"/>
    <w:rsid w:val="001527F3"/>
    <w:rsid w:val="001560D2"/>
    <w:rsid w:val="00157766"/>
    <w:rsid w:val="00160311"/>
    <w:rsid w:val="001612B4"/>
    <w:rsid w:val="00161B60"/>
    <w:rsid w:val="001650EA"/>
    <w:rsid w:val="001738B3"/>
    <w:rsid w:val="00174054"/>
    <w:rsid w:val="00174168"/>
    <w:rsid w:val="001775BA"/>
    <w:rsid w:val="00177C54"/>
    <w:rsid w:val="00184217"/>
    <w:rsid w:val="001848A0"/>
    <w:rsid w:val="00185510"/>
    <w:rsid w:val="0018570D"/>
    <w:rsid w:val="00187C12"/>
    <w:rsid w:val="00195725"/>
    <w:rsid w:val="001A101B"/>
    <w:rsid w:val="001A12D7"/>
    <w:rsid w:val="001A2507"/>
    <w:rsid w:val="001A32FA"/>
    <w:rsid w:val="001A7DA5"/>
    <w:rsid w:val="001B355D"/>
    <w:rsid w:val="001B5E8B"/>
    <w:rsid w:val="001B6E8C"/>
    <w:rsid w:val="001C11D3"/>
    <w:rsid w:val="001C1253"/>
    <w:rsid w:val="001C2215"/>
    <w:rsid w:val="001C35B3"/>
    <w:rsid w:val="001C5469"/>
    <w:rsid w:val="001C5D86"/>
    <w:rsid w:val="001C6066"/>
    <w:rsid w:val="001C7A27"/>
    <w:rsid w:val="001D0127"/>
    <w:rsid w:val="001D399F"/>
    <w:rsid w:val="001D48EB"/>
    <w:rsid w:val="001E1579"/>
    <w:rsid w:val="001E21F5"/>
    <w:rsid w:val="001E3584"/>
    <w:rsid w:val="001E50BE"/>
    <w:rsid w:val="001E6A00"/>
    <w:rsid w:val="001E7833"/>
    <w:rsid w:val="001F0707"/>
    <w:rsid w:val="001F12EE"/>
    <w:rsid w:val="001F43E1"/>
    <w:rsid w:val="001F60AE"/>
    <w:rsid w:val="001F71DE"/>
    <w:rsid w:val="001F7FEE"/>
    <w:rsid w:val="0020012C"/>
    <w:rsid w:val="00201CA8"/>
    <w:rsid w:val="00201E6B"/>
    <w:rsid w:val="002028AA"/>
    <w:rsid w:val="0020317A"/>
    <w:rsid w:val="00204B39"/>
    <w:rsid w:val="00204F74"/>
    <w:rsid w:val="00205873"/>
    <w:rsid w:val="002059F9"/>
    <w:rsid w:val="00210C62"/>
    <w:rsid w:val="0021143B"/>
    <w:rsid w:val="00212820"/>
    <w:rsid w:val="0021442E"/>
    <w:rsid w:val="00215D91"/>
    <w:rsid w:val="00216232"/>
    <w:rsid w:val="00230E1C"/>
    <w:rsid w:val="00235C75"/>
    <w:rsid w:val="00235E26"/>
    <w:rsid w:val="00240241"/>
    <w:rsid w:val="00242F88"/>
    <w:rsid w:val="002446FC"/>
    <w:rsid w:val="002450C8"/>
    <w:rsid w:val="00245BB2"/>
    <w:rsid w:val="00246979"/>
    <w:rsid w:val="0025143E"/>
    <w:rsid w:val="00254517"/>
    <w:rsid w:val="00255A0D"/>
    <w:rsid w:val="00255C26"/>
    <w:rsid w:val="0025731C"/>
    <w:rsid w:val="002573B3"/>
    <w:rsid w:val="0026103C"/>
    <w:rsid w:val="002631B0"/>
    <w:rsid w:val="00263BF0"/>
    <w:rsid w:val="00264FE4"/>
    <w:rsid w:val="002711E0"/>
    <w:rsid w:val="002757EE"/>
    <w:rsid w:val="0027589B"/>
    <w:rsid w:val="0027681C"/>
    <w:rsid w:val="00277D25"/>
    <w:rsid w:val="00277EE6"/>
    <w:rsid w:val="00280475"/>
    <w:rsid w:val="00282B4E"/>
    <w:rsid w:val="002841FC"/>
    <w:rsid w:val="002844E2"/>
    <w:rsid w:val="00284B87"/>
    <w:rsid w:val="00287778"/>
    <w:rsid w:val="00291E20"/>
    <w:rsid w:val="00293859"/>
    <w:rsid w:val="00293A14"/>
    <w:rsid w:val="00293BA8"/>
    <w:rsid w:val="0029498C"/>
    <w:rsid w:val="002A0FB4"/>
    <w:rsid w:val="002A2A86"/>
    <w:rsid w:val="002A72CF"/>
    <w:rsid w:val="002B076A"/>
    <w:rsid w:val="002B0802"/>
    <w:rsid w:val="002B0CEF"/>
    <w:rsid w:val="002B0E88"/>
    <w:rsid w:val="002B1B30"/>
    <w:rsid w:val="002B32B1"/>
    <w:rsid w:val="002B3FC8"/>
    <w:rsid w:val="002B50CF"/>
    <w:rsid w:val="002B7C36"/>
    <w:rsid w:val="002C1EB9"/>
    <w:rsid w:val="002C75DB"/>
    <w:rsid w:val="002D2A62"/>
    <w:rsid w:val="002D36C1"/>
    <w:rsid w:val="002D4C12"/>
    <w:rsid w:val="002E0EB7"/>
    <w:rsid w:val="002E183D"/>
    <w:rsid w:val="002E318A"/>
    <w:rsid w:val="002E361C"/>
    <w:rsid w:val="002E37A8"/>
    <w:rsid w:val="002E3A62"/>
    <w:rsid w:val="002E4565"/>
    <w:rsid w:val="002E47CA"/>
    <w:rsid w:val="002E48E7"/>
    <w:rsid w:val="002E60D5"/>
    <w:rsid w:val="002F2D11"/>
    <w:rsid w:val="002F4AA7"/>
    <w:rsid w:val="002F64EC"/>
    <w:rsid w:val="002F67EB"/>
    <w:rsid w:val="00301797"/>
    <w:rsid w:val="003046E9"/>
    <w:rsid w:val="003053E6"/>
    <w:rsid w:val="00316ACA"/>
    <w:rsid w:val="00321AF2"/>
    <w:rsid w:val="00323CB9"/>
    <w:rsid w:val="00324015"/>
    <w:rsid w:val="003249A6"/>
    <w:rsid w:val="003269B2"/>
    <w:rsid w:val="0032789A"/>
    <w:rsid w:val="003302DD"/>
    <w:rsid w:val="00330C06"/>
    <w:rsid w:val="0033112B"/>
    <w:rsid w:val="00332434"/>
    <w:rsid w:val="00334032"/>
    <w:rsid w:val="003445A6"/>
    <w:rsid w:val="00345AAC"/>
    <w:rsid w:val="00345D2F"/>
    <w:rsid w:val="0034658D"/>
    <w:rsid w:val="00350D97"/>
    <w:rsid w:val="00350DFE"/>
    <w:rsid w:val="003519EC"/>
    <w:rsid w:val="0035260A"/>
    <w:rsid w:val="00354F9B"/>
    <w:rsid w:val="00355834"/>
    <w:rsid w:val="00356337"/>
    <w:rsid w:val="00360101"/>
    <w:rsid w:val="00360438"/>
    <w:rsid w:val="00361DC9"/>
    <w:rsid w:val="00365B62"/>
    <w:rsid w:val="00370330"/>
    <w:rsid w:val="00373137"/>
    <w:rsid w:val="003753DF"/>
    <w:rsid w:val="00375786"/>
    <w:rsid w:val="00382168"/>
    <w:rsid w:val="00382E03"/>
    <w:rsid w:val="0038378F"/>
    <w:rsid w:val="00383DCD"/>
    <w:rsid w:val="00384B51"/>
    <w:rsid w:val="00386D43"/>
    <w:rsid w:val="003902C5"/>
    <w:rsid w:val="00390786"/>
    <w:rsid w:val="003920AA"/>
    <w:rsid w:val="003930E7"/>
    <w:rsid w:val="00394244"/>
    <w:rsid w:val="0039667E"/>
    <w:rsid w:val="003971ED"/>
    <w:rsid w:val="00397382"/>
    <w:rsid w:val="003A180C"/>
    <w:rsid w:val="003A46B0"/>
    <w:rsid w:val="003A4FEE"/>
    <w:rsid w:val="003A7A03"/>
    <w:rsid w:val="003A7DC5"/>
    <w:rsid w:val="003B06BD"/>
    <w:rsid w:val="003B172D"/>
    <w:rsid w:val="003B1B74"/>
    <w:rsid w:val="003B3218"/>
    <w:rsid w:val="003B3A2A"/>
    <w:rsid w:val="003B3D65"/>
    <w:rsid w:val="003B4B40"/>
    <w:rsid w:val="003B5636"/>
    <w:rsid w:val="003B60A0"/>
    <w:rsid w:val="003B652B"/>
    <w:rsid w:val="003B756E"/>
    <w:rsid w:val="003C2390"/>
    <w:rsid w:val="003C301D"/>
    <w:rsid w:val="003C32B9"/>
    <w:rsid w:val="003C464F"/>
    <w:rsid w:val="003C70ED"/>
    <w:rsid w:val="003C7940"/>
    <w:rsid w:val="003D7F22"/>
    <w:rsid w:val="003E028F"/>
    <w:rsid w:val="003E0F67"/>
    <w:rsid w:val="003E2732"/>
    <w:rsid w:val="003E2D13"/>
    <w:rsid w:val="003E5615"/>
    <w:rsid w:val="003F0F52"/>
    <w:rsid w:val="003F1ECE"/>
    <w:rsid w:val="003F3368"/>
    <w:rsid w:val="003F4181"/>
    <w:rsid w:val="003F5CD5"/>
    <w:rsid w:val="003F6BA0"/>
    <w:rsid w:val="00400230"/>
    <w:rsid w:val="00402385"/>
    <w:rsid w:val="0040245A"/>
    <w:rsid w:val="004032EC"/>
    <w:rsid w:val="00404E12"/>
    <w:rsid w:val="004058BC"/>
    <w:rsid w:val="00410E4C"/>
    <w:rsid w:val="004177ED"/>
    <w:rsid w:val="004238D0"/>
    <w:rsid w:val="00423D36"/>
    <w:rsid w:val="00423D95"/>
    <w:rsid w:val="00423E83"/>
    <w:rsid w:val="00426A7A"/>
    <w:rsid w:val="00427119"/>
    <w:rsid w:val="00427629"/>
    <w:rsid w:val="00432805"/>
    <w:rsid w:val="00432845"/>
    <w:rsid w:val="00432B80"/>
    <w:rsid w:val="00432E9C"/>
    <w:rsid w:val="004367EF"/>
    <w:rsid w:val="00436977"/>
    <w:rsid w:val="00437B81"/>
    <w:rsid w:val="00440C7B"/>
    <w:rsid w:val="00442140"/>
    <w:rsid w:val="0044317C"/>
    <w:rsid w:val="00443CFD"/>
    <w:rsid w:val="004448FF"/>
    <w:rsid w:val="00446693"/>
    <w:rsid w:val="004528DB"/>
    <w:rsid w:val="004529C1"/>
    <w:rsid w:val="00452C9F"/>
    <w:rsid w:val="00453030"/>
    <w:rsid w:val="00454076"/>
    <w:rsid w:val="004608C6"/>
    <w:rsid w:val="00461054"/>
    <w:rsid w:val="00461647"/>
    <w:rsid w:val="00463742"/>
    <w:rsid w:val="00464FF7"/>
    <w:rsid w:val="004657D7"/>
    <w:rsid w:val="00466C7B"/>
    <w:rsid w:val="00467349"/>
    <w:rsid w:val="00470D7A"/>
    <w:rsid w:val="0047341D"/>
    <w:rsid w:val="004744C7"/>
    <w:rsid w:val="0047789D"/>
    <w:rsid w:val="00481037"/>
    <w:rsid w:val="004812C2"/>
    <w:rsid w:val="00482D40"/>
    <w:rsid w:val="004834F3"/>
    <w:rsid w:val="0048566E"/>
    <w:rsid w:val="00487494"/>
    <w:rsid w:val="004875B2"/>
    <w:rsid w:val="004945C1"/>
    <w:rsid w:val="00495BF5"/>
    <w:rsid w:val="004A0C0D"/>
    <w:rsid w:val="004A324A"/>
    <w:rsid w:val="004A3288"/>
    <w:rsid w:val="004A482D"/>
    <w:rsid w:val="004A6CCC"/>
    <w:rsid w:val="004A7EBD"/>
    <w:rsid w:val="004B2268"/>
    <w:rsid w:val="004B253B"/>
    <w:rsid w:val="004B5A33"/>
    <w:rsid w:val="004B7A80"/>
    <w:rsid w:val="004C20C3"/>
    <w:rsid w:val="004C2AAB"/>
    <w:rsid w:val="004C6BED"/>
    <w:rsid w:val="004D37EC"/>
    <w:rsid w:val="004D3B65"/>
    <w:rsid w:val="004E0D1A"/>
    <w:rsid w:val="004E113B"/>
    <w:rsid w:val="004E3236"/>
    <w:rsid w:val="004E7DD5"/>
    <w:rsid w:val="004F1FD0"/>
    <w:rsid w:val="004F3DE7"/>
    <w:rsid w:val="004F7CB6"/>
    <w:rsid w:val="004F7D7D"/>
    <w:rsid w:val="0050054B"/>
    <w:rsid w:val="00500AF0"/>
    <w:rsid w:val="00500F8F"/>
    <w:rsid w:val="00502104"/>
    <w:rsid w:val="00502284"/>
    <w:rsid w:val="00502E47"/>
    <w:rsid w:val="0050372A"/>
    <w:rsid w:val="005045A3"/>
    <w:rsid w:val="005047DF"/>
    <w:rsid w:val="00506BAE"/>
    <w:rsid w:val="0050708D"/>
    <w:rsid w:val="0051170C"/>
    <w:rsid w:val="00520D62"/>
    <w:rsid w:val="0052302D"/>
    <w:rsid w:val="00525A6F"/>
    <w:rsid w:val="00525D3B"/>
    <w:rsid w:val="00526E23"/>
    <w:rsid w:val="00531A74"/>
    <w:rsid w:val="00531DE2"/>
    <w:rsid w:val="005333B1"/>
    <w:rsid w:val="00535901"/>
    <w:rsid w:val="00537C53"/>
    <w:rsid w:val="0054423A"/>
    <w:rsid w:val="005471BB"/>
    <w:rsid w:val="005474C3"/>
    <w:rsid w:val="00547E8E"/>
    <w:rsid w:val="00550943"/>
    <w:rsid w:val="00550F79"/>
    <w:rsid w:val="005511D3"/>
    <w:rsid w:val="005515E8"/>
    <w:rsid w:val="00555144"/>
    <w:rsid w:val="00557ADD"/>
    <w:rsid w:val="00561569"/>
    <w:rsid w:val="0056548B"/>
    <w:rsid w:val="00573177"/>
    <w:rsid w:val="0057626F"/>
    <w:rsid w:val="00581CB6"/>
    <w:rsid w:val="00583BA7"/>
    <w:rsid w:val="00584ADB"/>
    <w:rsid w:val="00586652"/>
    <w:rsid w:val="00586DDA"/>
    <w:rsid w:val="0058737C"/>
    <w:rsid w:val="00591968"/>
    <w:rsid w:val="00595744"/>
    <w:rsid w:val="00595828"/>
    <w:rsid w:val="005A1BD2"/>
    <w:rsid w:val="005A1FFE"/>
    <w:rsid w:val="005A407A"/>
    <w:rsid w:val="005A4B83"/>
    <w:rsid w:val="005A534F"/>
    <w:rsid w:val="005B1FC8"/>
    <w:rsid w:val="005B284A"/>
    <w:rsid w:val="005B49D2"/>
    <w:rsid w:val="005B4CC0"/>
    <w:rsid w:val="005B653A"/>
    <w:rsid w:val="005B7DA9"/>
    <w:rsid w:val="005C1FE7"/>
    <w:rsid w:val="005D0482"/>
    <w:rsid w:val="005D309C"/>
    <w:rsid w:val="005D4AB0"/>
    <w:rsid w:val="005D5174"/>
    <w:rsid w:val="005D678D"/>
    <w:rsid w:val="005D6C2E"/>
    <w:rsid w:val="005D7F86"/>
    <w:rsid w:val="005E0CD3"/>
    <w:rsid w:val="005E0FD6"/>
    <w:rsid w:val="005E1CB1"/>
    <w:rsid w:val="005E387F"/>
    <w:rsid w:val="005E3B73"/>
    <w:rsid w:val="005E432E"/>
    <w:rsid w:val="005E4612"/>
    <w:rsid w:val="005E6ADC"/>
    <w:rsid w:val="005E7AA8"/>
    <w:rsid w:val="005E7D76"/>
    <w:rsid w:val="005F4A69"/>
    <w:rsid w:val="00600DED"/>
    <w:rsid w:val="006025D9"/>
    <w:rsid w:val="0060418B"/>
    <w:rsid w:val="006059B8"/>
    <w:rsid w:val="00611062"/>
    <w:rsid w:val="006113B6"/>
    <w:rsid w:val="0061186B"/>
    <w:rsid w:val="00611BD1"/>
    <w:rsid w:val="00613877"/>
    <w:rsid w:val="0061563F"/>
    <w:rsid w:val="00615F65"/>
    <w:rsid w:val="0061652D"/>
    <w:rsid w:val="00617D34"/>
    <w:rsid w:val="00621734"/>
    <w:rsid w:val="006252BB"/>
    <w:rsid w:val="00625A19"/>
    <w:rsid w:val="00627979"/>
    <w:rsid w:val="00631E2D"/>
    <w:rsid w:val="00634696"/>
    <w:rsid w:val="006356A9"/>
    <w:rsid w:val="00640293"/>
    <w:rsid w:val="00643543"/>
    <w:rsid w:val="00646D11"/>
    <w:rsid w:val="00650EF1"/>
    <w:rsid w:val="00652497"/>
    <w:rsid w:val="00652501"/>
    <w:rsid w:val="00652925"/>
    <w:rsid w:val="00653AC0"/>
    <w:rsid w:val="00653C07"/>
    <w:rsid w:val="00653C45"/>
    <w:rsid w:val="00655CE5"/>
    <w:rsid w:val="006624C8"/>
    <w:rsid w:val="0066276B"/>
    <w:rsid w:val="006630E2"/>
    <w:rsid w:val="006638C7"/>
    <w:rsid w:val="00664A38"/>
    <w:rsid w:val="006651D6"/>
    <w:rsid w:val="00665C04"/>
    <w:rsid w:val="00665CA8"/>
    <w:rsid w:val="00666D32"/>
    <w:rsid w:val="00667123"/>
    <w:rsid w:val="0066790B"/>
    <w:rsid w:val="00671F5A"/>
    <w:rsid w:val="00672077"/>
    <w:rsid w:val="006767C8"/>
    <w:rsid w:val="00676AD9"/>
    <w:rsid w:val="00677C03"/>
    <w:rsid w:val="0068013D"/>
    <w:rsid w:val="0068196B"/>
    <w:rsid w:val="00685B0E"/>
    <w:rsid w:val="00686378"/>
    <w:rsid w:val="00686D92"/>
    <w:rsid w:val="00690285"/>
    <w:rsid w:val="00691383"/>
    <w:rsid w:val="00696BD4"/>
    <w:rsid w:val="006A048A"/>
    <w:rsid w:val="006A0951"/>
    <w:rsid w:val="006A18A5"/>
    <w:rsid w:val="006A50D0"/>
    <w:rsid w:val="006B0E75"/>
    <w:rsid w:val="006B14C3"/>
    <w:rsid w:val="006B2722"/>
    <w:rsid w:val="006B4ED2"/>
    <w:rsid w:val="006B7C3B"/>
    <w:rsid w:val="006C3407"/>
    <w:rsid w:val="006D2010"/>
    <w:rsid w:val="006D5609"/>
    <w:rsid w:val="006D7BBD"/>
    <w:rsid w:val="006E1FC1"/>
    <w:rsid w:val="006E4285"/>
    <w:rsid w:val="006F1C57"/>
    <w:rsid w:val="006F229E"/>
    <w:rsid w:val="006F4A14"/>
    <w:rsid w:val="006F795C"/>
    <w:rsid w:val="00703F48"/>
    <w:rsid w:val="00704395"/>
    <w:rsid w:val="007078E9"/>
    <w:rsid w:val="007108D9"/>
    <w:rsid w:val="00713207"/>
    <w:rsid w:val="00713222"/>
    <w:rsid w:val="0071332C"/>
    <w:rsid w:val="0071371F"/>
    <w:rsid w:val="00715B80"/>
    <w:rsid w:val="00721BD8"/>
    <w:rsid w:val="00721C17"/>
    <w:rsid w:val="00724ED5"/>
    <w:rsid w:val="007326E5"/>
    <w:rsid w:val="00734911"/>
    <w:rsid w:val="00734C8B"/>
    <w:rsid w:val="00735EDA"/>
    <w:rsid w:val="007373D8"/>
    <w:rsid w:val="007379CF"/>
    <w:rsid w:val="00740D7D"/>
    <w:rsid w:val="00742830"/>
    <w:rsid w:val="00742D5B"/>
    <w:rsid w:val="00746D90"/>
    <w:rsid w:val="00747FCB"/>
    <w:rsid w:val="0075040D"/>
    <w:rsid w:val="00750EE6"/>
    <w:rsid w:val="00751639"/>
    <w:rsid w:val="007529A7"/>
    <w:rsid w:val="00753102"/>
    <w:rsid w:val="0075458D"/>
    <w:rsid w:val="00755EAC"/>
    <w:rsid w:val="00756FEF"/>
    <w:rsid w:val="00757DE9"/>
    <w:rsid w:val="0076278B"/>
    <w:rsid w:val="00765441"/>
    <w:rsid w:val="0076648B"/>
    <w:rsid w:val="00766D7A"/>
    <w:rsid w:val="007745D0"/>
    <w:rsid w:val="00774B78"/>
    <w:rsid w:val="00777986"/>
    <w:rsid w:val="00782421"/>
    <w:rsid w:val="0078325B"/>
    <w:rsid w:val="00783732"/>
    <w:rsid w:val="00784A88"/>
    <w:rsid w:val="00785455"/>
    <w:rsid w:val="007965CB"/>
    <w:rsid w:val="007A0802"/>
    <w:rsid w:val="007A0B24"/>
    <w:rsid w:val="007A1787"/>
    <w:rsid w:val="007A215C"/>
    <w:rsid w:val="007A49A9"/>
    <w:rsid w:val="007A6620"/>
    <w:rsid w:val="007A6AD0"/>
    <w:rsid w:val="007B12B4"/>
    <w:rsid w:val="007B22FC"/>
    <w:rsid w:val="007B433A"/>
    <w:rsid w:val="007B50D4"/>
    <w:rsid w:val="007B6222"/>
    <w:rsid w:val="007B6B0D"/>
    <w:rsid w:val="007B746E"/>
    <w:rsid w:val="007B7D4B"/>
    <w:rsid w:val="007B7F36"/>
    <w:rsid w:val="007C0F1B"/>
    <w:rsid w:val="007C1B4D"/>
    <w:rsid w:val="007C3A20"/>
    <w:rsid w:val="007C3CCB"/>
    <w:rsid w:val="007C52F0"/>
    <w:rsid w:val="007C55BF"/>
    <w:rsid w:val="007C57A8"/>
    <w:rsid w:val="007C62F3"/>
    <w:rsid w:val="007C7584"/>
    <w:rsid w:val="007D39E7"/>
    <w:rsid w:val="007E0E71"/>
    <w:rsid w:val="007E2F67"/>
    <w:rsid w:val="007E4A72"/>
    <w:rsid w:val="007E522D"/>
    <w:rsid w:val="007E6C02"/>
    <w:rsid w:val="007F0E9B"/>
    <w:rsid w:val="0080239F"/>
    <w:rsid w:val="0080551E"/>
    <w:rsid w:val="00805985"/>
    <w:rsid w:val="008062BF"/>
    <w:rsid w:val="008076E8"/>
    <w:rsid w:val="00812293"/>
    <w:rsid w:val="00814A79"/>
    <w:rsid w:val="008152DA"/>
    <w:rsid w:val="00815FD3"/>
    <w:rsid w:val="008168DD"/>
    <w:rsid w:val="00820905"/>
    <w:rsid w:val="0082131A"/>
    <w:rsid w:val="0082182A"/>
    <w:rsid w:val="0082381C"/>
    <w:rsid w:val="008274BA"/>
    <w:rsid w:val="0083079E"/>
    <w:rsid w:val="00834990"/>
    <w:rsid w:val="008433F2"/>
    <w:rsid w:val="00844C1D"/>
    <w:rsid w:val="00846F7E"/>
    <w:rsid w:val="008505DC"/>
    <w:rsid w:val="008536FC"/>
    <w:rsid w:val="0085438D"/>
    <w:rsid w:val="00854CD2"/>
    <w:rsid w:val="00855CEC"/>
    <w:rsid w:val="0085696F"/>
    <w:rsid w:val="0086066C"/>
    <w:rsid w:val="00861525"/>
    <w:rsid w:val="0086192F"/>
    <w:rsid w:val="008645F3"/>
    <w:rsid w:val="0086489B"/>
    <w:rsid w:val="00865DEE"/>
    <w:rsid w:val="00866281"/>
    <w:rsid w:val="008677F2"/>
    <w:rsid w:val="00874656"/>
    <w:rsid w:val="00874D96"/>
    <w:rsid w:val="00876751"/>
    <w:rsid w:val="00876C12"/>
    <w:rsid w:val="00876DEF"/>
    <w:rsid w:val="00887C04"/>
    <w:rsid w:val="00892764"/>
    <w:rsid w:val="00893CFF"/>
    <w:rsid w:val="0089492F"/>
    <w:rsid w:val="0089707B"/>
    <w:rsid w:val="008A1E43"/>
    <w:rsid w:val="008A243F"/>
    <w:rsid w:val="008A2485"/>
    <w:rsid w:val="008A3AF1"/>
    <w:rsid w:val="008A447E"/>
    <w:rsid w:val="008B3A73"/>
    <w:rsid w:val="008C037E"/>
    <w:rsid w:val="008C52B6"/>
    <w:rsid w:val="008D3B16"/>
    <w:rsid w:val="008D4468"/>
    <w:rsid w:val="008D5941"/>
    <w:rsid w:val="008D65F4"/>
    <w:rsid w:val="008D7D47"/>
    <w:rsid w:val="008E0839"/>
    <w:rsid w:val="008E4235"/>
    <w:rsid w:val="008E674B"/>
    <w:rsid w:val="008E6C99"/>
    <w:rsid w:val="008F23C5"/>
    <w:rsid w:val="008F275E"/>
    <w:rsid w:val="008F2E7D"/>
    <w:rsid w:val="008F37DF"/>
    <w:rsid w:val="009060D6"/>
    <w:rsid w:val="00906522"/>
    <w:rsid w:val="00906A20"/>
    <w:rsid w:val="00913CC3"/>
    <w:rsid w:val="00913EB3"/>
    <w:rsid w:val="00916B1D"/>
    <w:rsid w:val="00921295"/>
    <w:rsid w:val="00922201"/>
    <w:rsid w:val="009227EB"/>
    <w:rsid w:val="00923A03"/>
    <w:rsid w:val="00924E14"/>
    <w:rsid w:val="0092654E"/>
    <w:rsid w:val="0092731F"/>
    <w:rsid w:val="009301EB"/>
    <w:rsid w:val="00932318"/>
    <w:rsid w:val="00932521"/>
    <w:rsid w:val="009350D8"/>
    <w:rsid w:val="00936876"/>
    <w:rsid w:val="0094186A"/>
    <w:rsid w:val="00942A2D"/>
    <w:rsid w:val="00945CE6"/>
    <w:rsid w:val="009463E7"/>
    <w:rsid w:val="00951CFC"/>
    <w:rsid w:val="00951EA9"/>
    <w:rsid w:val="0095266C"/>
    <w:rsid w:val="00952801"/>
    <w:rsid w:val="0095293B"/>
    <w:rsid w:val="00955587"/>
    <w:rsid w:val="009605C1"/>
    <w:rsid w:val="00960931"/>
    <w:rsid w:val="00960C29"/>
    <w:rsid w:val="009638C2"/>
    <w:rsid w:val="009639A9"/>
    <w:rsid w:val="00963B78"/>
    <w:rsid w:val="00966363"/>
    <w:rsid w:val="00970774"/>
    <w:rsid w:val="00970853"/>
    <w:rsid w:val="00974CBD"/>
    <w:rsid w:val="00982AB9"/>
    <w:rsid w:val="00984534"/>
    <w:rsid w:val="009865C2"/>
    <w:rsid w:val="00986E8F"/>
    <w:rsid w:val="00987263"/>
    <w:rsid w:val="00987D0A"/>
    <w:rsid w:val="009930F2"/>
    <w:rsid w:val="00995037"/>
    <w:rsid w:val="009963B7"/>
    <w:rsid w:val="009967DE"/>
    <w:rsid w:val="0099790F"/>
    <w:rsid w:val="009A0AC3"/>
    <w:rsid w:val="009A4DC2"/>
    <w:rsid w:val="009A5038"/>
    <w:rsid w:val="009B396D"/>
    <w:rsid w:val="009B51FA"/>
    <w:rsid w:val="009B625A"/>
    <w:rsid w:val="009C243A"/>
    <w:rsid w:val="009C6E46"/>
    <w:rsid w:val="009C764E"/>
    <w:rsid w:val="009D2E2D"/>
    <w:rsid w:val="009D69E5"/>
    <w:rsid w:val="009D6DAE"/>
    <w:rsid w:val="009D7877"/>
    <w:rsid w:val="009E09CA"/>
    <w:rsid w:val="009E0D34"/>
    <w:rsid w:val="009E10B2"/>
    <w:rsid w:val="009E1262"/>
    <w:rsid w:val="009E3598"/>
    <w:rsid w:val="009E3D7F"/>
    <w:rsid w:val="009E471E"/>
    <w:rsid w:val="009E560F"/>
    <w:rsid w:val="009F1802"/>
    <w:rsid w:val="009F2818"/>
    <w:rsid w:val="009F3E8C"/>
    <w:rsid w:val="009F4293"/>
    <w:rsid w:val="00A019D1"/>
    <w:rsid w:val="00A0391E"/>
    <w:rsid w:val="00A042D8"/>
    <w:rsid w:val="00A04974"/>
    <w:rsid w:val="00A05413"/>
    <w:rsid w:val="00A06913"/>
    <w:rsid w:val="00A1118C"/>
    <w:rsid w:val="00A15795"/>
    <w:rsid w:val="00A16652"/>
    <w:rsid w:val="00A1688F"/>
    <w:rsid w:val="00A17A88"/>
    <w:rsid w:val="00A206FF"/>
    <w:rsid w:val="00A20788"/>
    <w:rsid w:val="00A247FC"/>
    <w:rsid w:val="00A24BCD"/>
    <w:rsid w:val="00A258C1"/>
    <w:rsid w:val="00A26190"/>
    <w:rsid w:val="00A31D6B"/>
    <w:rsid w:val="00A3392F"/>
    <w:rsid w:val="00A3473C"/>
    <w:rsid w:val="00A35C76"/>
    <w:rsid w:val="00A410A4"/>
    <w:rsid w:val="00A4238B"/>
    <w:rsid w:val="00A42541"/>
    <w:rsid w:val="00A4382F"/>
    <w:rsid w:val="00A46185"/>
    <w:rsid w:val="00A509C9"/>
    <w:rsid w:val="00A51561"/>
    <w:rsid w:val="00A61163"/>
    <w:rsid w:val="00A66E86"/>
    <w:rsid w:val="00A71220"/>
    <w:rsid w:val="00A729E1"/>
    <w:rsid w:val="00A77892"/>
    <w:rsid w:val="00A815B0"/>
    <w:rsid w:val="00A83DB3"/>
    <w:rsid w:val="00A83FBD"/>
    <w:rsid w:val="00A86BC9"/>
    <w:rsid w:val="00A874DD"/>
    <w:rsid w:val="00A92CFD"/>
    <w:rsid w:val="00A93964"/>
    <w:rsid w:val="00A9460A"/>
    <w:rsid w:val="00A94939"/>
    <w:rsid w:val="00A954EE"/>
    <w:rsid w:val="00A9650C"/>
    <w:rsid w:val="00A96FB6"/>
    <w:rsid w:val="00A97959"/>
    <w:rsid w:val="00A97A1F"/>
    <w:rsid w:val="00AA0164"/>
    <w:rsid w:val="00AA1F3A"/>
    <w:rsid w:val="00AA2011"/>
    <w:rsid w:val="00AA430A"/>
    <w:rsid w:val="00AA642D"/>
    <w:rsid w:val="00AB0065"/>
    <w:rsid w:val="00AB0F89"/>
    <w:rsid w:val="00AB16D3"/>
    <w:rsid w:val="00AB1B1E"/>
    <w:rsid w:val="00AB2884"/>
    <w:rsid w:val="00AC04EE"/>
    <w:rsid w:val="00AC0A83"/>
    <w:rsid w:val="00AC44B2"/>
    <w:rsid w:val="00AC57F8"/>
    <w:rsid w:val="00AC6840"/>
    <w:rsid w:val="00AC69BE"/>
    <w:rsid w:val="00AC7A4D"/>
    <w:rsid w:val="00AD08CE"/>
    <w:rsid w:val="00AD0A1B"/>
    <w:rsid w:val="00AD5A79"/>
    <w:rsid w:val="00AE1405"/>
    <w:rsid w:val="00AE19DC"/>
    <w:rsid w:val="00AE3094"/>
    <w:rsid w:val="00AE5B35"/>
    <w:rsid w:val="00AE60A3"/>
    <w:rsid w:val="00AF33DD"/>
    <w:rsid w:val="00AF396E"/>
    <w:rsid w:val="00AF50DB"/>
    <w:rsid w:val="00AF66E7"/>
    <w:rsid w:val="00AF689F"/>
    <w:rsid w:val="00AF6A99"/>
    <w:rsid w:val="00B012D8"/>
    <w:rsid w:val="00B01C99"/>
    <w:rsid w:val="00B02025"/>
    <w:rsid w:val="00B069B9"/>
    <w:rsid w:val="00B079A3"/>
    <w:rsid w:val="00B13502"/>
    <w:rsid w:val="00B1426D"/>
    <w:rsid w:val="00B162D1"/>
    <w:rsid w:val="00B17BEB"/>
    <w:rsid w:val="00B21CCC"/>
    <w:rsid w:val="00B223FA"/>
    <w:rsid w:val="00B25840"/>
    <w:rsid w:val="00B301E6"/>
    <w:rsid w:val="00B31CD2"/>
    <w:rsid w:val="00B3319F"/>
    <w:rsid w:val="00B33654"/>
    <w:rsid w:val="00B376F7"/>
    <w:rsid w:val="00B37C55"/>
    <w:rsid w:val="00B41FEC"/>
    <w:rsid w:val="00B439A5"/>
    <w:rsid w:val="00B43E6E"/>
    <w:rsid w:val="00B45F96"/>
    <w:rsid w:val="00B477E6"/>
    <w:rsid w:val="00B47D50"/>
    <w:rsid w:val="00B51E9E"/>
    <w:rsid w:val="00B524AF"/>
    <w:rsid w:val="00B53FF1"/>
    <w:rsid w:val="00B55DA8"/>
    <w:rsid w:val="00B56008"/>
    <w:rsid w:val="00B57139"/>
    <w:rsid w:val="00B57AA3"/>
    <w:rsid w:val="00B6379D"/>
    <w:rsid w:val="00B72101"/>
    <w:rsid w:val="00B74413"/>
    <w:rsid w:val="00B74D8F"/>
    <w:rsid w:val="00B762A6"/>
    <w:rsid w:val="00B81ADA"/>
    <w:rsid w:val="00B8245C"/>
    <w:rsid w:val="00B833D9"/>
    <w:rsid w:val="00B83984"/>
    <w:rsid w:val="00B861F0"/>
    <w:rsid w:val="00B86481"/>
    <w:rsid w:val="00B90876"/>
    <w:rsid w:val="00B95E02"/>
    <w:rsid w:val="00BA05FB"/>
    <w:rsid w:val="00BA5622"/>
    <w:rsid w:val="00BA60E1"/>
    <w:rsid w:val="00BA6680"/>
    <w:rsid w:val="00BB294E"/>
    <w:rsid w:val="00BB5ABF"/>
    <w:rsid w:val="00BB5F41"/>
    <w:rsid w:val="00BC00C0"/>
    <w:rsid w:val="00BC06B8"/>
    <w:rsid w:val="00BC0FBD"/>
    <w:rsid w:val="00BC4F54"/>
    <w:rsid w:val="00BC5642"/>
    <w:rsid w:val="00BC720A"/>
    <w:rsid w:val="00BD2172"/>
    <w:rsid w:val="00BD2E88"/>
    <w:rsid w:val="00BD3005"/>
    <w:rsid w:val="00BD7C19"/>
    <w:rsid w:val="00BE2C17"/>
    <w:rsid w:val="00BE3DF5"/>
    <w:rsid w:val="00BF15B3"/>
    <w:rsid w:val="00BF20D5"/>
    <w:rsid w:val="00BF3B36"/>
    <w:rsid w:val="00BF4028"/>
    <w:rsid w:val="00BF73D5"/>
    <w:rsid w:val="00C02451"/>
    <w:rsid w:val="00C03DCE"/>
    <w:rsid w:val="00C065D5"/>
    <w:rsid w:val="00C10CF7"/>
    <w:rsid w:val="00C1170A"/>
    <w:rsid w:val="00C12867"/>
    <w:rsid w:val="00C144C5"/>
    <w:rsid w:val="00C16B3D"/>
    <w:rsid w:val="00C20696"/>
    <w:rsid w:val="00C20CF2"/>
    <w:rsid w:val="00C249D4"/>
    <w:rsid w:val="00C258ED"/>
    <w:rsid w:val="00C31CB0"/>
    <w:rsid w:val="00C3245F"/>
    <w:rsid w:val="00C33D44"/>
    <w:rsid w:val="00C33FE3"/>
    <w:rsid w:val="00C356FA"/>
    <w:rsid w:val="00C40B3D"/>
    <w:rsid w:val="00C41EFA"/>
    <w:rsid w:val="00C42883"/>
    <w:rsid w:val="00C43A2E"/>
    <w:rsid w:val="00C450C1"/>
    <w:rsid w:val="00C4561C"/>
    <w:rsid w:val="00C46D56"/>
    <w:rsid w:val="00C47690"/>
    <w:rsid w:val="00C50078"/>
    <w:rsid w:val="00C512F7"/>
    <w:rsid w:val="00C53360"/>
    <w:rsid w:val="00C54BC1"/>
    <w:rsid w:val="00C54FE3"/>
    <w:rsid w:val="00C559B8"/>
    <w:rsid w:val="00C57700"/>
    <w:rsid w:val="00C62D4B"/>
    <w:rsid w:val="00C64474"/>
    <w:rsid w:val="00C65647"/>
    <w:rsid w:val="00C6645B"/>
    <w:rsid w:val="00C66B8D"/>
    <w:rsid w:val="00C67AE1"/>
    <w:rsid w:val="00C73F3B"/>
    <w:rsid w:val="00C74831"/>
    <w:rsid w:val="00C772F2"/>
    <w:rsid w:val="00C80A81"/>
    <w:rsid w:val="00C83FFB"/>
    <w:rsid w:val="00C85FD1"/>
    <w:rsid w:val="00C87C27"/>
    <w:rsid w:val="00C90C7F"/>
    <w:rsid w:val="00C90CAD"/>
    <w:rsid w:val="00C90D47"/>
    <w:rsid w:val="00C92738"/>
    <w:rsid w:val="00C92C45"/>
    <w:rsid w:val="00C94C8F"/>
    <w:rsid w:val="00C94E28"/>
    <w:rsid w:val="00C95445"/>
    <w:rsid w:val="00C97829"/>
    <w:rsid w:val="00CA641D"/>
    <w:rsid w:val="00CB1070"/>
    <w:rsid w:val="00CB17C2"/>
    <w:rsid w:val="00CB2E18"/>
    <w:rsid w:val="00CB56D2"/>
    <w:rsid w:val="00CB7546"/>
    <w:rsid w:val="00CB7A4E"/>
    <w:rsid w:val="00CC3494"/>
    <w:rsid w:val="00CC6CDD"/>
    <w:rsid w:val="00CC7A64"/>
    <w:rsid w:val="00CD150B"/>
    <w:rsid w:val="00CD1938"/>
    <w:rsid w:val="00CD25C8"/>
    <w:rsid w:val="00CD6BCC"/>
    <w:rsid w:val="00CE1591"/>
    <w:rsid w:val="00CE19B8"/>
    <w:rsid w:val="00CE1BEE"/>
    <w:rsid w:val="00CE27BC"/>
    <w:rsid w:val="00CE5A80"/>
    <w:rsid w:val="00CE63B9"/>
    <w:rsid w:val="00CF0475"/>
    <w:rsid w:val="00CF1589"/>
    <w:rsid w:val="00CF5891"/>
    <w:rsid w:val="00CF76CE"/>
    <w:rsid w:val="00CF79D0"/>
    <w:rsid w:val="00CF7CD5"/>
    <w:rsid w:val="00D011D2"/>
    <w:rsid w:val="00D01887"/>
    <w:rsid w:val="00D05553"/>
    <w:rsid w:val="00D06E09"/>
    <w:rsid w:val="00D11208"/>
    <w:rsid w:val="00D11600"/>
    <w:rsid w:val="00D135C8"/>
    <w:rsid w:val="00D16FBF"/>
    <w:rsid w:val="00D17BB9"/>
    <w:rsid w:val="00D20419"/>
    <w:rsid w:val="00D205E7"/>
    <w:rsid w:val="00D212BB"/>
    <w:rsid w:val="00D21F11"/>
    <w:rsid w:val="00D22F0F"/>
    <w:rsid w:val="00D23A65"/>
    <w:rsid w:val="00D25341"/>
    <w:rsid w:val="00D25FC2"/>
    <w:rsid w:val="00D30F3E"/>
    <w:rsid w:val="00D33695"/>
    <w:rsid w:val="00D358A3"/>
    <w:rsid w:val="00D3799D"/>
    <w:rsid w:val="00D418E8"/>
    <w:rsid w:val="00D52021"/>
    <w:rsid w:val="00D5475C"/>
    <w:rsid w:val="00D57E33"/>
    <w:rsid w:val="00D60E84"/>
    <w:rsid w:val="00D61411"/>
    <w:rsid w:val="00D61647"/>
    <w:rsid w:val="00D61999"/>
    <w:rsid w:val="00D6397A"/>
    <w:rsid w:val="00D658B4"/>
    <w:rsid w:val="00D67451"/>
    <w:rsid w:val="00D7037D"/>
    <w:rsid w:val="00D7058C"/>
    <w:rsid w:val="00D71A13"/>
    <w:rsid w:val="00D720B5"/>
    <w:rsid w:val="00D74454"/>
    <w:rsid w:val="00D75390"/>
    <w:rsid w:val="00D766C4"/>
    <w:rsid w:val="00D76FD0"/>
    <w:rsid w:val="00D80340"/>
    <w:rsid w:val="00D80E9E"/>
    <w:rsid w:val="00D845EB"/>
    <w:rsid w:val="00D866F4"/>
    <w:rsid w:val="00D90B1D"/>
    <w:rsid w:val="00D94289"/>
    <w:rsid w:val="00D964D1"/>
    <w:rsid w:val="00D96A85"/>
    <w:rsid w:val="00D96C74"/>
    <w:rsid w:val="00D973BF"/>
    <w:rsid w:val="00D97E4D"/>
    <w:rsid w:val="00DA081D"/>
    <w:rsid w:val="00DA1741"/>
    <w:rsid w:val="00DA1757"/>
    <w:rsid w:val="00DA17A5"/>
    <w:rsid w:val="00DA26E4"/>
    <w:rsid w:val="00DA30A6"/>
    <w:rsid w:val="00DA42B6"/>
    <w:rsid w:val="00DA61B3"/>
    <w:rsid w:val="00DA6CCC"/>
    <w:rsid w:val="00DB24B4"/>
    <w:rsid w:val="00DB258F"/>
    <w:rsid w:val="00DB4716"/>
    <w:rsid w:val="00DB71A2"/>
    <w:rsid w:val="00DB7576"/>
    <w:rsid w:val="00DB773C"/>
    <w:rsid w:val="00DC05E1"/>
    <w:rsid w:val="00DC3BED"/>
    <w:rsid w:val="00DC479F"/>
    <w:rsid w:val="00DC5E49"/>
    <w:rsid w:val="00DD0B8F"/>
    <w:rsid w:val="00DD135A"/>
    <w:rsid w:val="00DD1764"/>
    <w:rsid w:val="00DD1BDA"/>
    <w:rsid w:val="00DD40D9"/>
    <w:rsid w:val="00DD7697"/>
    <w:rsid w:val="00DE0EC4"/>
    <w:rsid w:val="00DE272E"/>
    <w:rsid w:val="00DE5AA5"/>
    <w:rsid w:val="00DE7018"/>
    <w:rsid w:val="00DE7E07"/>
    <w:rsid w:val="00DF23A8"/>
    <w:rsid w:val="00DF5D8B"/>
    <w:rsid w:val="00DF75B4"/>
    <w:rsid w:val="00E028D1"/>
    <w:rsid w:val="00E102A2"/>
    <w:rsid w:val="00E111F2"/>
    <w:rsid w:val="00E116C4"/>
    <w:rsid w:val="00E120D4"/>
    <w:rsid w:val="00E12CEA"/>
    <w:rsid w:val="00E1439B"/>
    <w:rsid w:val="00E15869"/>
    <w:rsid w:val="00E22C32"/>
    <w:rsid w:val="00E24075"/>
    <w:rsid w:val="00E24B5F"/>
    <w:rsid w:val="00E25346"/>
    <w:rsid w:val="00E31F77"/>
    <w:rsid w:val="00E32D4F"/>
    <w:rsid w:val="00E3300C"/>
    <w:rsid w:val="00E36A69"/>
    <w:rsid w:val="00E36E3E"/>
    <w:rsid w:val="00E374CC"/>
    <w:rsid w:val="00E4565D"/>
    <w:rsid w:val="00E45799"/>
    <w:rsid w:val="00E47B0A"/>
    <w:rsid w:val="00E51954"/>
    <w:rsid w:val="00E52614"/>
    <w:rsid w:val="00E52A5E"/>
    <w:rsid w:val="00E531BC"/>
    <w:rsid w:val="00E53E00"/>
    <w:rsid w:val="00E56DF4"/>
    <w:rsid w:val="00E57B5B"/>
    <w:rsid w:val="00E61506"/>
    <w:rsid w:val="00E63313"/>
    <w:rsid w:val="00E67E78"/>
    <w:rsid w:val="00E7197E"/>
    <w:rsid w:val="00E744DB"/>
    <w:rsid w:val="00E757A9"/>
    <w:rsid w:val="00E77A50"/>
    <w:rsid w:val="00E77DE0"/>
    <w:rsid w:val="00E83AC0"/>
    <w:rsid w:val="00E84877"/>
    <w:rsid w:val="00E84BD1"/>
    <w:rsid w:val="00E868A6"/>
    <w:rsid w:val="00E8738A"/>
    <w:rsid w:val="00E91F1A"/>
    <w:rsid w:val="00E923D3"/>
    <w:rsid w:val="00E92F91"/>
    <w:rsid w:val="00E93DA3"/>
    <w:rsid w:val="00E95BB7"/>
    <w:rsid w:val="00E96931"/>
    <w:rsid w:val="00E97BC7"/>
    <w:rsid w:val="00EA02C5"/>
    <w:rsid w:val="00EA044B"/>
    <w:rsid w:val="00EA136F"/>
    <w:rsid w:val="00EA47C6"/>
    <w:rsid w:val="00EA5C1D"/>
    <w:rsid w:val="00EA5D00"/>
    <w:rsid w:val="00EA6F7C"/>
    <w:rsid w:val="00EB232B"/>
    <w:rsid w:val="00EB3030"/>
    <w:rsid w:val="00EB64EB"/>
    <w:rsid w:val="00EC2A67"/>
    <w:rsid w:val="00EC4601"/>
    <w:rsid w:val="00EC7DEF"/>
    <w:rsid w:val="00ED043E"/>
    <w:rsid w:val="00ED22A6"/>
    <w:rsid w:val="00ED47EC"/>
    <w:rsid w:val="00ED5542"/>
    <w:rsid w:val="00ED592E"/>
    <w:rsid w:val="00ED6CE1"/>
    <w:rsid w:val="00EE643E"/>
    <w:rsid w:val="00EE71D5"/>
    <w:rsid w:val="00EE7B36"/>
    <w:rsid w:val="00EF02B2"/>
    <w:rsid w:val="00EF0607"/>
    <w:rsid w:val="00EF1507"/>
    <w:rsid w:val="00EF1777"/>
    <w:rsid w:val="00EF390A"/>
    <w:rsid w:val="00EF43E2"/>
    <w:rsid w:val="00EF4F5F"/>
    <w:rsid w:val="00EF6024"/>
    <w:rsid w:val="00EF75F1"/>
    <w:rsid w:val="00F10953"/>
    <w:rsid w:val="00F11B97"/>
    <w:rsid w:val="00F13BC3"/>
    <w:rsid w:val="00F14F45"/>
    <w:rsid w:val="00F2103E"/>
    <w:rsid w:val="00F22E0E"/>
    <w:rsid w:val="00F2646C"/>
    <w:rsid w:val="00F27725"/>
    <w:rsid w:val="00F3272F"/>
    <w:rsid w:val="00F3352B"/>
    <w:rsid w:val="00F37D28"/>
    <w:rsid w:val="00F41C45"/>
    <w:rsid w:val="00F41C8E"/>
    <w:rsid w:val="00F426AF"/>
    <w:rsid w:val="00F432CB"/>
    <w:rsid w:val="00F43E1B"/>
    <w:rsid w:val="00F4514C"/>
    <w:rsid w:val="00F47363"/>
    <w:rsid w:val="00F55011"/>
    <w:rsid w:val="00F55CD7"/>
    <w:rsid w:val="00F606BD"/>
    <w:rsid w:val="00F60E32"/>
    <w:rsid w:val="00F60F50"/>
    <w:rsid w:val="00F6134D"/>
    <w:rsid w:val="00F61F07"/>
    <w:rsid w:val="00F6306C"/>
    <w:rsid w:val="00F638DA"/>
    <w:rsid w:val="00F63E90"/>
    <w:rsid w:val="00F64EEB"/>
    <w:rsid w:val="00F6629A"/>
    <w:rsid w:val="00F70C19"/>
    <w:rsid w:val="00F7191F"/>
    <w:rsid w:val="00F7435D"/>
    <w:rsid w:val="00F7737F"/>
    <w:rsid w:val="00F779D4"/>
    <w:rsid w:val="00F8044C"/>
    <w:rsid w:val="00F80BAA"/>
    <w:rsid w:val="00F80D1D"/>
    <w:rsid w:val="00F81412"/>
    <w:rsid w:val="00F83537"/>
    <w:rsid w:val="00F83A3C"/>
    <w:rsid w:val="00F8462F"/>
    <w:rsid w:val="00F871DB"/>
    <w:rsid w:val="00F879E0"/>
    <w:rsid w:val="00F94336"/>
    <w:rsid w:val="00F94A4D"/>
    <w:rsid w:val="00F95577"/>
    <w:rsid w:val="00F955D2"/>
    <w:rsid w:val="00F96740"/>
    <w:rsid w:val="00FA0D67"/>
    <w:rsid w:val="00FA2AC1"/>
    <w:rsid w:val="00FA47FD"/>
    <w:rsid w:val="00FA522F"/>
    <w:rsid w:val="00FB4EDD"/>
    <w:rsid w:val="00FC5C56"/>
    <w:rsid w:val="00FC64D2"/>
    <w:rsid w:val="00FC7D1B"/>
    <w:rsid w:val="00FD0746"/>
    <w:rsid w:val="00FD1878"/>
    <w:rsid w:val="00FD1CC4"/>
    <w:rsid w:val="00FE2DE5"/>
    <w:rsid w:val="00FE3126"/>
    <w:rsid w:val="00FE419D"/>
    <w:rsid w:val="00FE5025"/>
    <w:rsid w:val="00FE7FBB"/>
    <w:rsid w:val="00FF0A12"/>
    <w:rsid w:val="00FF2080"/>
    <w:rsid w:val="00FF2187"/>
    <w:rsid w:val="00FF5303"/>
    <w:rsid w:val="00FF5589"/>
    <w:rsid w:val="00FF55BF"/>
    <w:rsid w:val="00FF6838"/>
    <w:rsid w:val="00FF780C"/>
    <w:rsid w:val="055E6E53"/>
    <w:rsid w:val="09B72FD5"/>
    <w:rsid w:val="0D630CC1"/>
    <w:rsid w:val="0E682AF0"/>
    <w:rsid w:val="0EAA3109"/>
    <w:rsid w:val="11F823DD"/>
    <w:rsid w:val="13B0697A"/>
    <w:rsid w:val="195A5FE0"/>
    <w:rsid w:val="19A52C81"/>
    <w:rsid w:val="1AB1581F"/>
    <w:rsid w:val="1B593EEC"/>
    <w:rsid w:val="1BB92BDD"/>
    <w:rsid w:val="1DDA6E3B"/>
    <w:rsid w:val="1F777037"/>
    <w:rsid w:val="22783276"/>
    <w:rsid w:val="26CC7C68"/>
    <w:rsid w:val="2A2E563D"/>
    <w:rsid w:val="2B8F74B6"/>
    <w:rsid w:val="2D4A18E7"/>
    <w:rsid w:val="2ECE02F6"/>
    <w:rsid w:val="315A2315"/>
    <w:rsid w:val="317A6513"/>
    <w:rsid w:val="37EB1F18"/>
    <w:rsid w:val="39343CAA"/>
    <w:rsid w:val="405F5252"/>
    <w:rsid w:val="44896D41"/>
    <w:rsid w:val="483A1661"/>
    <w:rsid w:val="48C52312"/>
    <w:rsid w:val="49507E2D"/>
    <w:rsid w:val="4E4E4425"/>
    <w:rsid w:val="503264DF"/>
    <w:rsid w:val="52234DE4"/>
    <w:rsid w:val="58FA1B64"/>
    <w:rsid w:val="59C04B5B"/>
    <w:rsid w:val="59FD190B"/>
    <w:rsid w:val="5B44356A"/>
    <w:rsid w:val="5E7D74BF"/>
    <w:rsid w:val="60935D9C"/>
    <w:rsid w:val="6256605D"/>
    <w:rsid w:val="62D90A3C"/>
    <w:rsid w:val="63352116"/>
    <w:rsid w:val="63E15DFA"/>
    <w:rsid w:val="67395F4D"/>
    <w:rsid w:val="6D085B72"/>
    <w:rsid w:val="70C1323B"/>
    <w:rsid w:val="70F3716D"/>
    <w:rsid w:val="75526B58"/>
    <w:rsid w:val="76037EFD"/>
    <w:rsid w:val="76375D4D"/>
    <w:rsid w:val="78C66F1D"/>
    <w:rsid w:val="7A344A7E"/>
    <w:rsid w:val="7E161FF2"/>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5007"/>
  <w15:docId w15:val="{4D580739-783E-4E5E-9D47-39559B86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0"/>
    <w:qFormat/>
    <w:pPr>
      <w:widowControl w:val="0"/>
      <w:jc w:val="both"/>
    </w:pPr>
    <w:rPr>
      <w:rFonts w:ascii="Times New Roman" w:eastAsia="宋体" w:hAnsi="Times New Roman" w:cs="Times New Roman"/>
      <w:kern w:val="2"/>
      <w:sz w:val="21"/>
      <w:szCs w:val="22"/>
    </w:rPr>
  </w:style>
  <w:style w:type="paragraph" w:styleId="10">
    <w:name w:val="heading 1"/>
    <w:basedOn w:val="a"/>
    <w:next w:val="a"/>
    <w:link w:val="11"/>
    <w:qFormat/>
    <w:pPr>
      <w:keepNext/>
      <w:keepLines/>
      <w:spacing w:before="340" w:after="330" w:line="578" w:lineRule="auto"/>
      <w:outlineLvl w:val="0"/>
    </w:pPr>
    <w:rPr>
      <w:rFonts w:eastAsia="方正小标宋_GBK"/>
      <w:b/>
      <w:bCs/>
      <w:kern w:val="44"/>
      <w:sz w:val="28"/>
      <w:szCs w:val="44"/>
    </w:rPr>
  </w:style>
  <w:style w:type="paragraph" w:styleId="20">
    <w:name w:val="heading 2"/>
    <w:basedOn w:val="a"/>
    <w:next w:val="a"/>
    <w:link w:val="21"/>
    <w:qFormat/>
    <w:pPr>
      <w:keepNext/>
      <w:keepLines/>
      <w:spacing w:before="260" w:after="260" w:line="416" w:lineRule="auto"/>
      <w:jc w:val="center"/>
      <w:outlineLvl w:val="1"/>
    </w:pPr>
    <w:rPr>
      <w:rFonts w:ascii="Arial" w:eastAsia="黑体" w:hAnsi="Arial"/>
      <w:bCs/>
      <w:sz w:val="24"/>
      <w:szCs w:val="32"/>
    </w:rPr>
  </w:style>
  <w:style w:type="paragraph" w:styleId="30">
    <w:name w:val="heading 3"/>
    <w:aliases w:val="h3,Heading 3 - old,Level 3 Head,H3,level_3,PIM 3,sect1.2.3,sect1.2.31,sect1.2.32,sect1.2.311,sect1.2.33,sect1.2.312,3rd level,heading 3,H31,H32,H33,H34,H35,H36,H37,H38,H39,H310,H311,H321,H331,H341,H351,H361,H371,H381,H391,H3101,H312,H322,H332,H342"/>
    <w:basedOn w:val="a"/>
    <w:next w:val="a"/>
    <w:link w:val="31"/>
    <w:unhideWhenUsed/>
    <w:qFormat/>
    <w:pPr>
      <w:keepNext/>
      <w:keepLines/>
      <w:spacing w:before="260" w:after="260" w:line="416" w:lineRule="auto"/>
      <w:outlineLvl w:val="2"/>
    </w:pPr>
    <w:rPr>
      <w:b/>
      <w:bCs/>
      <w:sz w:val="32"/>
      <w:szCs w:val="32"/>
    </w:rPr>
  </w:style>
  <w:style w:type="paragraph" w:styleId="40">
    <w:name w:val="heading 4"/>
    <w:basedOn w:val="a"/>
    <w:next w:val="a"/>
    <w:link w:val="41"/>
    <w:uiPriority w:val="9"/>
    <w:qFormat/>
    <w:pPr>
      <w:keepNext/>
      <w:keepLines/>
      <w:spacing w:before="280" w:after="290" w:line="376" w:lineRule="auto"/>
      <w:outlineLvl w:val="3"/>
    </w:pPr>
    <w:rPr>
      <w:rFonts w:ascii="Cambria" w:hAnsi="Cambria"/>
      <w:b/>
      <w:bCs/>
      <w:sz w:val="28"/>
      <w:szCs w:val="28"/>
    </w:rPr>
  </w:style>
  <w:style w:type="paragraph" w:styleId="50">
    <w:name w:val="heading 5"/>
    <w:basedOn w:val="a"/>
    <w:next w:val="a"/>
    <w:link w:val="51"/>
    <w:uiPriority w:val="9"/>
    <w:qFormat/>
    <w:pPr>
      <w:keepNext/>
      <w:keepLines/>
      <w:spacing w:before="280" w:after="290" w:line="376" w:lineRule="auto"/>
      <w:outlineLvl w:val="4"/>
    </w:pPr>
    <w:rPr>
      <w:b/>
      <w:bCs/>
      <w:sz w:val="28"/>
      <w:szCs w:val="28"/>
    </w:rPr>
  </w:style>
  <w:style w:type="paragraph" w:styleId="60">
    <w:name w:val="heading 6"/>
    <w:basedOn w:val="a"/>
    <w:next w:val="a"/>
    <w:link w:val="61"/>
    <w:uiPriority w:val="9"/>
    <w:qFormat/>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utoSpaceDE w:val="0"/>
      <w:autoSpaceDN w:val="0"/>
      <w:adjustRightInd w:val="0"/>
      <w:ind w:firstLine="420"/>
      <w:jc w:val="left"/>
    </w:pPr>
    <w:rPr>
      <w:rFonts w:ascii="宋体"/>
      <w:kern w:val="0"/>
      <w:sz w:val="24"/>
      <w:szCs w:val="20"/>
    </w:rPr>
  </w:style>
  <w:style w:type="paragraph" w:styleId="a5">
    <w:name w:val="annotation text"/>
    <w:basedOn w:val="a"/>
    <w:link w:val="a6"/>
    <w:qFormat/>
    <w:pPr>
      <w:autoSpaceDE w:val="0"/>
      <w:autoSpaceDN w:val="0"/>
      <w:adjustRightInd w:val="0"/>
      <w:jc w:val="left"/>
    </w:pPr>
    <w:rPr>
      <w:rFonts w:ascii="宋体"/>
      <w:kern w:val="0"/>
      <w:sz w:val="20"/>
      <w:szCs w:val="20"/>
    </w:rPr>
  </w:style>
  <w:style w:type="paragraph" w:styleId="a7">
    <w:name w:val="Body Text"/>
    <w:basedOn w:val="a"/>
    <w:link w:val="a8"/>
    <w:uiPriority w:val="1"/>
    <w:qFormat/>
    <w:pPr>
      <w:jc w:val="center"/>
    </w:pPr>
    <w:rPr>
      <w:kern w:val="0"/>
      <w:sz w:val="44"/>
      <w:szCs w:val="24"/>
    </w:rPr>
  </w:style>
  <w:style w:type="paragraph" w:styleId="a9">
    <w:name w:val="Body Text Indent"/>
    <w:basedOn w:val="a"/>
    <w:link w:val="aa"/>
    <w:uiPriority w:val="99"/>
    <w:unhideWhenUsed/>
    <w:qFormat/>
    <w:pPr>
      <w:spacing w:after="120"/>
      <w:ind w:leftChars="200" w:left="420"/>
    </w:pPr>
  </w:style>
  <w:style w:type="paragraph" w:styleId="42">
    <w:name w:val="index 4"/>
    <w:basedOn w:val="a"/>
    <w:next w:val="a"/>
    <w:qFormat/>
    <w:pPr>
      <w:ind w:left="1260"/>
    </w:pPr>
    <w:rPr>
      <w:rFonts w:eastAsia="Calibri" w:cs="宋体"/>
      <w:kern w:val="0"/>
      <w:sz w:val="20"/>
      <w:szCs w:val="20"/>
      <w:lang w:val="zh-CN"/>
    </w:rPr>
  </w:style>
  <w:style w:type="paragraph" w:styleId="TOC3">
    <w:name w:val="toc 3"/>
    <w:basedOn w:val="a"/>
    <w:next w:val="a"/>
    <w:uiPriority w:val="39"/>
    <w:unhideWhenUsed/>
    <w:qFormat/>
    <w:pPr>
      <w:ind w:leftChars="400" w:left="840"/>
    </w:pPr>
  </w:style>
  <w:style w:type="paragraph" w:styleId="ab">
    <w:name w:val="Plain Text"/>
    <w:basedOn w:val="a"/>
    <w:link w:val="ac"/>
    <w:qFormat/>
    <w:rPr>
      <w:rFonts w:ascii="宋体" w:hAnsi="Courier New"/>
      <w:szCs w:val="20"/>
    </w:rPr>
  </w:style>
  <w:style w:type="paragraph" w:styleId="ad">
    <w:name w:val="Date"/>
    <w:basedOn w:val="a"/>
    <w:next w:val="a"/>
    <w:link w:val="ae"/>
    <w:qFormat/>
    <w:rPr>
      <w:sz w:val="28"/>
      <w:szCs w:val="20"/>
    </w:rPr>
  </w:style>
  <w:style w:type="paragraph" w:styleId="af">
    <w:name w:val="Balloon Text"/>
    <w:basedOn w:val="a"/>
    <w:link w:val="af0"/>
    <w:semiHidden/>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autoSpaceDE w:val="0"/>
      <w:autoSpaceDN w:val="0"/>
      <w:adjustRightInd w:val="0"/>
      <w:spacing w:line="500" w:lineRule="exact"/>
      <w:jc w:val="center"/>
    </w:pPr>
    <w:rPr>
      <w:rFonts w:ascii="宋体"/>
      <w:kern w:val="0"/>
      <w:sz w:val="20"/>
      <w:szCs w:val="20"/>
    </w:rPr>
  </w:style>
  <w:style w:type="paragraph" w:styleId="af5">
    <w:name w:val="footnote text"/>
    <w:basedOn w:val="a"/>
    <w:link w:val="af6"/>
    <w:uiPriority w:val="99"/>
    <w:unhideWhenUsed/>
    <w:qFormat/>
    <w:pPr>
      <w:snapToGrid w:val="0"/>
      <w:jc w:val="left"/>
    </w:pPr>
    <w:rPr>
      <w:sz w:val="18"/>
      <w:szCs w:val="18"/>
    </w:rPr>
  </w:style>
  <w:style w:type="paragraph" w:styleId="TOC2">
    <w:name w:val="toc 2"/>
    <w:basedOn w:val="a"/>
    <w:next w:val="a"/>
    <w:uiPriority w:val="39"/>
    <w:qFormat/>
    <w:pPr>
      <w:autoSpaceDE w:val="0"/>
      <w:autoSpaceDN w:val="0"/>
      <w:adjustRightInd w:val="0"/>
      <w:ind w:leftChars="200" w:left="420"/>
      <w:jc w:val="left"/>
    </w:pPr>
    <w:rPr>
      <w:rFonts w:ascii="宋体"/>
      <w:kern w:val="0"/>
      <w:sz w:val="20"/>
      <w:szCs w:val="20"/>
    </w:rPr>
  </w:style>
  <w:style w:type="paragraph" w:styleId="af7">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8">
    <w:name w:val="annotation subject"/>
    <w:basedOn w:val="a5"/>
    <w:next w:val="a5"/>
    <w:link w:val="af9"/>
    <w:semiHidden/>
    <w:qFormat/>
    <w:pPr>
      <w:autoSpaceDE/>
      <w:autoSpaceDN/>
      <w:adjustRightInd/>
    </w:pPr>
    <w:rPr>
      <w:rFonts w:ascii="Times New Roman"/>
      <w:b/>
      <w:bCs/>
      <w:kern w:val="2"/>
      <w:sz w:val="21"/>
      <w:szCs w:val="22"/>
    </w:rPr>
  </w:style>
  <w:style w:type="table" w:styleId="afa">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qFormat/>
  </w:style>
  <w:style w:type="character" w:styleId="afd">
    <w:name w:val="Hyperlink"/>
    <w:uiPriority w:val="99"/>
    <w:qFormat/>
    <w:rPr>
      <w:rFonts w:ascii="仿宋_GB2312" w:eastAsia="仿宋_GB2312"/>
      <w:b/>
      <w:color w:val="0000FF"/>
      <w:kern w:val="2"/>
      <w:sz w:val="24"/>
      <w:szCs w:val="24"/>
      <w:u w:val="single"/>
      <w:lang w:val="en-US" w:eastAsia="zh-CN" w:bidi="ar-SA"/>
    </w:rPr>
  </w:style>
  <w:style w:type="character" w:styleId="afe">
    <w:name w:val="annotation reference"/>
    <w:qFormat/>
    <w:rPr>
      <w:rFonts w:ascii="仿宋_GB2312" w:eastAsia="仿宋_GB2312"/>
      <w:b/>
      <w:kern w:val="2"/>
      <w:sz w:val="21"/>
      <w:szCs w:val="21"/>
      <w:lang w:val="en-US" w:eastAsia="zh-CN" w:bidi="ar-SA"/>
    </w:rPr>
  </w:style>
  <w:style w:type="character" w:styleId="aff">
    <w:name w:val="footnote reference"/>
    <w:uiPriority w:val="99"/>
    <w:unhideWhenUsed/>
    <w:qFormat/>
    <w:rPr>
      <w:vertAlign w:val="superscript"/>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11">
    <w:name w:val="标题 1 字符"/>
    <w:basedOn w:val="a0"/>
    <w:link w:val="10"/>
    <w:qFormat/>
    <w:rPr>
      <w:rFonts w:ascii="Times New Roman" w:eastAsia="方正小标宋_GBK" w:hAnsi="Times New Roman" w:cs="Times New Roman"/>
      <w:b/>
      <w:bCs/>
      <w:kern w:val="44"/>
      <w:sz w:val="28"/>
      <w:szCs w:val="44"/>
    </w:rPr>
  </w:style>
  <w:style w:type="character" w:customStyle="1" w:styleId="21">
    <w:name w:val="标题 2 字符"/>
    <w:basedOn w:val="a0"/>
    <w:link w:val="20"/>
    <w:qFormat/>
    <w:rPr>
      <w:rFonts w:ascii="Arial" w:eastAsia="黑体" w:hAnsi="Arial" w:cs="Times New Roman"/>
      <w:bCs/>
      <w:sz w:val="24"/>
      <w:szCs w:val="32"/>
    </w:rPr>
  </w:style>
  <w:style w:type="character" w:customStyle="1" w:styleId="a6">
    <w:name w:val="批注文字 字符"/>
    <w:basedOn w:val="a0"/>
    <w:link w:val="a5"/>
    <w:qFormat/>
    <w:rPr>
      <w:rFonts w:ascii="宋体" w:eastAsia="宋体" w:hAnsi="Times New Roman" w:cs="Times New Roman"/>
      <w:kern w:val="0"/>
      <w:sz w:val="20"/>
      <w:szCs w:val="20"/>
    </w:rPr>
  </w:style>
  <w:style w:type="paragraph" w:customStyle="1" w:styleId="aff0">
    <w:name w:val="普通正文"/>
    <w:basedOn w:val="a"/>
    <w:qFormat/>
    <w:pPr>
      <w:adjustRightInd w:val="0"/>
      <w:spacing w:before="120" w:after="120" w:line="360" w:lineRule="auto"/>
      <w:ind w:firstLine="480"/>
      <w:jc w:val="left"/>
    </w:pPr>
    <w:rPr>
      <w:rFonts w:ascii="Arial" w:hAnsi="Arial"/>
      <w:kern w:val="0"/>
      <w:sz w:val="24"/>
      <w:szCs w:val="24"/>
    </w:rPr>
  </w:style>
  <w:style w:type="paragraph" w:customStyle="1" w:styleId="12">
    <w:name w:val="列表段落1"/>
    <w:basedOn w:val="a"/>
    <w:qFormat/>
    <w:pPr>
      <w:ind w:firstLineChars="200" w:firstLine="420"/>
    </w:pPr>
  </w:style>
  <w:style w:type="character" w:customStyle="1" w:styleId="31">
    <w:name w:val="标题 3 字符"/>
    <w:aliases w:val="h3 字符,Heading 3 - old 字符,Level 3 Head 字符,H3 字符,level_3 字符,PIM 3 字符,sect1.2.3 字符,sect1.2.31 字符,sect1.2.32 字符,sect1.2.311 字符,sect1.2.33 字符,sect1.2.312 字符,3rd level 字符,heading 3 字符,H31 字符,H32 字符,H33 字符,H34 字符,H35 字符,H36 字符,H37 字符,H38 字符,H39 字符"/>
    <w:basedOn w:val="a0"/>
    <w:link w:val="30"/>
    <w:qFormat/>
    <w:rPr>
      <w:rFonts w:ascii="Times New Roman" w:eastAsia="宋体" w:hAnsi="Times New Roman" w:cs="Times New Roman"/>
      <w:b/>
      <w:bCs/>
      <w:sz w:val="32"/>
      <w:szCs w:val="32"/>
    </w:rPr>
  </w:style>
  <w:style w:type="character" w:customStyle="1" w:styleId="41">
    <w:name w:val="标题 4 字符"/>
    <w:basedOn w:val="a0"/>
    <w:link w:val="40"/>
    <w:uiPriority w:val="9"/>
    <w:qFormat/>
    <w:rPr>
      <w:rFonts w:ascii="Cambria" w:eastAsia="宋体" w:hAnsi="Cambria" w:cs="Times New Roman"/>
      <w:b/>
      <w:bCs/>
      <w:sz w:val="28"/>
      <w:szCs w:val="28"/>
    </w:rPr>
  </w:style>
  <w:style w:type="character" w:customStyle="1" w:styleId="51">
    <w:name w:val="标题 5 字符"/>
    <w:basedOn w:val="a0"/>
    <w:link w:val="50"/>
    <w:uiPriority w:val="9"/>
    <w:qFormat/>
    <w:rPr>
      <w:rFonts w:ascii="Times New Roman" w:eastAsia="宋体" w:hAnsi="Times New Roman" w:cs="Times New Roman"/>
      <w:b/>
      <w:bCs/>
      <w:sz w:val="28"/>
      <w:szCs w:val="28"/>
    </w:rPr>
  </w:style>
  <w:style w:type="character" w:customStyle="1" w:styleId="61">
    <w:name w:val="标题 6 字符"/>
    <w:basedOn w:val="a0"/>
    <w:link w:val="60"/>
    <w:uiPriority w:val="9"/>
    <w:qFormat/>
    <w:rPr>
      <w:rFonts w:ascii="Cambria" w:eastAsia="宋体" w:hAnsi="Cambria" w:cs="Times New Roman"/>
      <w:b/>
      <w:bCs/>
      <w:sz w:val="24"/>
      <w:szCs w:val="24"/>
    </w:rPr>
  </w:style>
  <w:style w:type="character" w:customStyle="1" w:styleId="a8">
    <w:name w:val="正文文本 字符"/>
    <w:basedOn w:val="a0"/>
    <w:link w:val="a7"/>
    <w:qFormat/>
    <w:rPr>
      <w:rFonts w:ascii="Times New Roman" w:eastAsia="宋体" w:hAnsi="Times New Roman" w:cs="Times New Roman"/>
      <w:kern w:val="0"/>
      <w:sz w:val="44"/>
      <w:szCs w:val="24"/>
    </w:rPr>
  </w:style>
  <w:style w:type="character" w:customStyle="1" w:styleId="aa">
    <w:name w:val="正文文本缩进 字符"/>
    <w:basedOn w:val="a0"/>
    <w:link w:val="a9"/>
    <w:uiPriority w:val="99"/>
    <w:qFormat/>
    <w:rPr>
      <w:rFonts w:ascii="Times New Roman" w:eastAsia="宋体" w:hAnsi="Times New Roman" w:cs="Times New Roman"/>
    </w:rPr>
  </w:style>
  <w:style w:type="character" w:customStyle="1" w:styleId="ac">
    <w:name w:val="纯文本 字符"/>
    <w:basedOn w:val="a0"/>
    <w:link w:val="ab"/>
    <w:qFormat/>
    <w:rPr>
      <w:rFonts w:ascii="宋体" w:eastAsia="宋体" w:hAnsi="Courier New" w:cs="Times New Roman"/>
      <w:szCs w:val="20"/>
    </w:rPr>
  </w:style>
  <w:style w:type="character" w:customStyle="1" w:styleId="ae">
    <w:name w:val="日期 字符"/>
    <w:basedOn w:val="a0"/>
    <w:link w:val="ad"/>
    <w:qFormat/>
    <w:rPr>
      <w:rFonts w:ascii="Times New Roman" w:eastAsia="宋体" w:hAnsi="Times New Roman" w:cs="Times New Roman"/>
      <w:sz w:val="28"/>
      <w:szCs w:val="20"/>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f6">
    <w:name w:val="脚注文本 字符"/>
    <w:basedOn w:val="a0"/>
    <w:link w:val="af5"/>
    <w:uiPriority w:val="99"/>
    <w:qFormat/>
    <w:rPr>
      <w:rFonts w:ascii="Times New Roman" w:eastAsia="宋体" w:hAnsi="Times New Roman" w:cs="Times New Roman"/>
      <w:sz w:val="18"/>
      <w:szCs w:val="18"/>
    </w:rPr>
  </w:style>
  <w:style w:type="character" w:customStyle="1" w:styleId="af9">
    <w:name w:val="批注主题 字符"/>
    <w:basedOn w:val="a6"/>
    <w:link w:val="af8"/>
    <w:semiHidden/>
    <w:qFormat/>
    <w:rPr>
      <w:rFonts w:ascii="Times New Roman" w:eastAsia="宋体" w:hAnsi="Times New Roman" w:cs="Times New Roman"/>
      <w:b/>
      <w:bCs/>
      <w:kern w:val="0"/>
      <w:sz w:val="20"/>
      <w:szCs w:val="20"/>
    </w:rPr>
  </w:style>
  <w:style w:type="character" w:customStyle="1" w:styleId="font151">
    <w:name w:val="font151"/>
    <w:qFormat/>
    <w:rPr>
      <w:rFonts w:ascii="宋体" w:eastAsia="宋体" w:hAnsi="宋体" w:cs="宋体" w:hint="eastAsia"/>
      <w:b/>
      <w:color w:val="DD0806"/>
      <w:sz w:val="18"/>
      <w:szCs w:val="18"/>
      <w:u w:val="none"/>
    </w:rPr>
  </w:style>
  <w:style w:type="character" w:customStyle="1" w:styleId="font161">
    <w:name w:val="font161"/>
    <w:qFormat/>
    <w:rPr>
      <w:rFonts w:ascii="宋体" w:eastAsia="宋体" w:hAnsi="宋体" w:cs="宋体" w:hint="eastAsia"/>
      <w:color w:val="000000"/>
      <w:sz w:val="18"/>
      <w:szCs w:val="18"/>
      <w:u w:val="none"/>
    </w:rPr>
  </w:style>
  <w:style w:type="character" w:customStyle="1" w:styleId="13">
    <w:name w:val="页脚 字符1"/>
    <w:qFormat/>
    <w:rPr>
      <w:sz w:val="18"/>
      <w:szCs w:val="18"/>
    </w:rPr>
  </w:style>
  <w:style w:type="character" w:customStyle="1" w:styleId="z-Char">
    <w:name w:val="z-窗体顶端 Char"/>
    <w:link w:val="Style27"/>
    <w:uiPriority w:val="99"/>
    <w:qFormat/>
    <w:rPr>
      <w:rFonts w:ascii="Arial" w:eastAsia="宋体" w:hAnsi="Arial" w:cs="Arial"/>
      <w:vanish/>
      <w:kern w:val="0"/>
      <w:sz w:val="16"/>
      <w:szCs w:val="16"/>
    </w:rPr>
  </w:style>
  <w:style w:type="paragraph" w:customStyle="1" w:styleId="Style27">
    <w:name w:val="_Style 27"/>
    <w:basedOn w:val="a"/>
    <w:next w:val="a"/>
    <w:link w:val="z-Char"/>
    <w:uiPriority w:val="99"/>
    <w:unhideWhenUsed/>
    <w:qFormat/>
    <w:pPr>
      <w:widowControl/>
      <w:pBdr>
        <w:bottom w:val="single" w:sz="6" w:space="1" w:color="auto"/>
      </w:pBdr>
      <w:jc w:val="center"/>
    </w:pPr>
    <w:rPr>
      <w:rFonts w:ascii="Arial" w:hAnsi="Arial" w:cs="Arial"/>
      <w:vanish/>
      <w:kern w:val="0"/>
      <w:sz w:val="16"/>
      <w:szCs w:val="16"/>
    </w:rPr>
  </w:style>
  <w:style w:type="character" w:customStyle="1" w:styleId="font212">
    <w:name w:val="font212"/>
    <w:qFormat/>
    <w:rPr>
      <w:rFonts w:ascii="宋体" w:eastAsia="宋体" w:hAnsi="宋体" w:cs="宋体" w:hint="eastAsia"/>
      <w:color w:val="000000"/>
      <w:sz w:val="18"/>
      <w:szCs w:val="18"/>
      <w:u w:val="none"/>
    </w:rPr>
  </w:style>
  <w:style w:type="character" w:customStyle="1" w:styleId="font11">
    <w:name w:val="font11"/>
    <w:qFormat/>
    <w:rPr>
      <w:rFonts w:ascii="Arial" w:hAnsi="Arial" w:cs="Arial" w:hint="default"/>
      <w:color w:val="000000"/>
      <w:sz w:val="20"/>
      <w:szCs w:val="20"/>
      <w:u w:val="none"/>
    </w:rPr>
  </w:style>
  <w:style w:type="character" w:customStyle="1" w:styleId="font231">
    <w:name w:val="font231"/>
    <w:qFormat/>
    <w:rPr>
      <w:rFonts w:ascii="宋体" w:eastAsia="宋体" w:hAnsi="宋体" w:cs="宋体" w:hint="eastAsia"/>
      <w:color w:val="000000"/>
      <w:sz w:val="18"/>
      <w:szCs w:val="18"/>
      <w:u w:val="none"/>
    </w:rPr>
  </w:style>
  <w:style w:type="character" w:customStyle="1" w:styleId="font211">
    <w:name w:val="font211"/>
    <w:qFormat/>
    <w:rPr>
      <w:rFonts w:ascii="宋体" w:eastAsia="宋体" w:hAnsi="宋体" w:cs="宋体" w:hint="eastAsia"/>
      <w:color w:val="000000"/>
      <w:sz w:val="18"/>
      <w:szCs w:val="18"/>
      <w:u w:val="none"/>
    </w:rPr>
  </w:style>
  <w:style w:type="character" w:customStyle="1" w:styleId="CharChar21">
    <w:name w:val="Char Char21"/>
    <w:qFormat/>
    <w:rPr>
      <w:b/>
      <w:bCs/>
      <w:kern w:val="44"/>
      <w:sz w:val="44"/>
      <w:szCs w:val="44"/>
    </w:rPr>
  </w:style>
  <w:style w:type="character" w:customStyle="1" w:styleId="14">
    <w:name w:val="未处理的提及1"/>
    <w:uiPriority w:val="99"/>
    <w:unhideWhenUsed/>
    <w:qFormat/>
    <w:rPr>
      <w:color w:val="605E5C"/>
      <w:shd w:val="clear" w:color="auto" w:fill="E1DFDD"/>
    </w:rPr>
  </w:style>
  <w:style w:type="character" w:customStyle="1" w:styleId="z-Char0">
    <w:name w:val="z-窗体底端 Char"/>
    <w:link w:val="Style26"/>
    <w:uiPriority w:val="99"/>
    <w:qFormat/>
    <w:rPr>
      <w:rFonts w:ascii="Arial" w:eastAsia="宋体" w:hAnsi="Arial" w:cs="Arial"/>
      <w:vanish/>
      <w:kern w:val="0"/>
      <w:sz w:val="16"/>
      <w:szCs w:val="16"/>
    </w:rPr>
  </w:style>
  <w:style w:type="paragraph" w:customStyle="1" w:styleId="Style26">
    <w:name w:val="_Style 26"/>
    <w:basedOn w:val="a"/>
    <w:next w:val="a"/>
    <w:link w:val="z-Char0"/>
    <w:uiPriority w:val="99"/>
    <w:unhideWhenUsed/>
    <w:qFormat/>
    <w:pPr>
      <w:widowControl/>
      <w:pBdr>
        <w:top w:val="single" w:sz="6" w:space="1" w:color="auto"/>
      </w:pBdr>
      <w:jc w:val="center"/>
    </w:pPr>
    <w:rPr>
      <w:rFonts w:ascii="Arial" w:hAnsi="Arial" w:cs="Arial"/>
      <w:vanish/>
      <w:kern w:val="0"/>
      <w:sz w:val="16"/>
      <w:szCs w:val="16"/>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1">
    <w:name w:val="日期 Char1"/>
    <w:uiPriority w:val="99"/>
    <w:semiHidden/>
    <w:qFormat/>
    <w:rPr>
      <w:kern w:val="2"/>
      <w:sz w:val="21"/>
      <w:szCs w:val="22"/>
    </w:rPr>
  </w:style>
  <w:style w:type="character" w:customStyle="1" w:styleId="font241">
    <w:name w:val="font241"/>
    <w:qFormat/>
    <w:rPr>
      <w:rFonts w:ascii="Tahoma" w:eastAsia="Tahoma" w:hAnsi="Tahoma" w:cs="Tahoma" w:hint="default"/>
      <w:color w:val="000000"/>
      <w:sz w:val="18"/>
      <w:szCs w:val="18"/>
      <w:u w:val="none"/>
    </w:rPr>
  </w:style>
  <w:style w:type="character" w:customStyle="1" w:styleId="15">
    <w:name w:val="页眉 字符1"/>
    <w:uiPriority w:val="99"/>
    <w:qFormat/>
    <w:rPr>
      <w:sz w:val="18"/>
      <w:szCs w:val="18"/>
    </w:rPr>
  </w:style>
  <w:style w:type="character" w:customStyle="1" w:styleId="a4">
    <w:name w:val="正文缩进 字符"/>
    <w:link w:val="a3"/>
    <w:qFormat/>
    <w:rPr>
      <w:rFonts w:ascii="宋体" w:eastAsia="宋体" w:hAnsi="Times New Roman" w:cs="Times New Roman"/>
      <w:kern w:val="0"/>
      <w:sz w:val="24"/>
      <w:szCs w:val="20"/>
    </w:rPr>
  </w:style>
  <w:style w:type="character" w:customStyle="1" w:styleId="22">
    <w:name w:val="批注文字 字符2"/>
    <w:qFormat/>
    <w:rPr>
      <w:kern w:val="2"/>
      <w:sz w:val="21"/>
      <w:szCs w:val="22"/>
    </w:rPr>
  </w:style>
  <w:style w:type="character" w:customStyle="1" w:styleId="16">
    <w:name w:val="批注文字 字符1"/>
    <w:uiPriority w:val="99"/>
    <w:qFormat/>
    <w:rPr>
      <w:kern w:val="2"/>
      <w:sz w:val="21"/>
      <w:szCs w:val="22"/>
    </w:rPr>
  </w:style>
  <w:style w:type="character" w:customStyle="1" w:styleId="font191">
    <w:name w:val="font191"/>
    <w:qFormat/>
    <w:rPr>
      <w:rFonts w:ascii="Tahoma" w:eastAsia="Tahoma" w:hAnsi="Tahoma" w:cs="Tahoma"/>
      <w:color w:val="000000"/>
      <w:sz w:val="18"/>
      <w:szCs w:val="18"/>
      <w:u w:val="none"/>
    </w:rPr>
  </w:style>
  <w:style w:type="character" w:customStyle="1" w:styleId="font271">
    <w:name w:val="font271"/>
    <w:qFormat/>
    <w:rPr>
      <w:rFonts w:ascii="宋体" w:eastAsia="宋体" w:hAnsi="宋体" w:cs="宋体" w:hint="eastAsia"/>
      <w:b/>
      <w:color w:val="DD0806"/>
      <w:sz w:val="20"/>
      <w:szCs w:val="20"/>
      <w:u w:val="none"/>
    </w:rPr>
  </w:style>
  <w:style w:type="character" w:customStyle="1" w:styleId="font222">
    <w:name w:val="font222"/>
    <w:qFormat/>
    <w:rPr>
      <w:rFonts w:ascii="宋体" w:eastAsia="宋体" w:hAnsi="宋体" w:cs="宋体" w:hint="eastAsia"/>
      <w:color w:val="DD0806"/>
      <w:sz w:val="18"/>
      <w:szCs w:val="18"/>
      <w:u w:val="none"/>
    </w:rPr>
  </w:style>
  <w:style w:type="character" w:customStyle="1" w:styleId="font221">
    <w:name w:val="font221"/>
    <w:qFormat/>
    <w:rPr>
      <w:rFonts w:ascii="宋体" w:eastAsia="宋体" w:hAnsi="宋体" w:cs="宋体" w:hint="eastAsia"/>
      <w:color w:val="DD0806"/>
      <w:sz w:val="18"/>
      <w:szCs w:val="18"/>
      <w:u w:val="none"/>
    </w:rPr>
  </w:style>
  <w:style w:type="paragraph" w:customStyle="1" w:styleId="17">
    <w:name w:val="无间隔1"/>
    <w:uiPriority w:val="1"/>
    <w:qFormat/>
    <w:pPr>
      <w:widowControl w:val="0"/>
      <w:jc w:val="both"/>
    </w:pPr>
    <w:rPr>
      <w:rFonts w:ascii="Times New Roman" w:eastAsia="宋体" w:hAnsi="Times New Roman" w:cs="Times New Roman"/>
      <w:kern w:val="2"/>
      <w:sz w:val="21"/>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24">
    <w:name w:val="_Style 24"/>
    <w:basedOn w:val="a"/>
    <w:qFormat/>
    <w:pPr>
      <w:ind w:firstLineChars="200" w:firstLine="420"/>
    </w:pPr>
  </w:style>
  <w:style w:type="paragraph" w:customStyle="1" w:styleId="1">
    <w:name w:val="公文标题1"/>
    <w:basedOn w:val="10"/>
    <w:next w:val="a"/>
    <w:qFormat/>
    <w:pPr>
      <w:numPr>
        <w:numId w:val="1"/>
      </w:numPr>
    </w:pPr>
    <w:rPr>
      <w:rFonts w:eastAsia="黑体"/>
      <w:sz w:val="36"/>
    </w:rPr>
  </w:style>
  <w:style w:type="paragraph" w:customStyle="1" w:styleId="18">
    <w:name w:val="列出段落1"/>
    <w:basedOn w:val="a"/>
    <w:uiPriority w:val="34"/>
    <w:unhideWhenUsed/>
    <w:qFormat/>
    <w:pPr>
      <w:ind w:firstLineChars="200" w:firstLine="420"/>
    </w:pPr>
  </w:style>
  <w:style w:type="paragraph" w:customStyle="1" w:styleId="Style1">
    <w:name w:val="_Style 1"/>
    <w:basedOn w:val="a"/>
    <w:uiPriority w:val="34"/>
    <w:qFormat/>
    <w:pPr>
      <w:ind w:firstLineChars="200" w:firstLine="420"/>
    </w:pPr>
    <w:rPr>
      <w:szCs w:val="20"/>
    </w:rPr>
  </w:style>
  <w:style w:type="paragraph" w:customStyle="1" w:styleId="4">
    <w:name w:val="公文标题4"/>
    <w:basedOn w:val="40"/>
    <w:next w:val="a"/>
    <w:qFormat/>
    <w:pPr>
      <w:numPr>
        <w:ilvl w:val="3"/>
        <w:numId w:val="1"/>
      </w:numPr>
    </w:pPr>
    <w:rPr>
      <w:rFonts w:ascii="Times New Roman" w:eastAsia="黑体" w:hAnsi="Times New Roman"/>
    </w:rPr>
  </w:style>
  <w:style w:type="paragraph" w:customStyle="1" w:styleId="3">
    <w:name w:val="公文标题3"/>
    <w:basedOn w:val="30"/>
    <w:next w:val="a"/>
    <w:qFormat/>
    <w:pPr>
      <w:numPr>
        <w:ilvl w:val="2"/>
        <w:numId w:val="1"/>
      </w:numPr>
    </w:pPr>
    <w:rPr>
      <w:rFonts w:eastAsia="黑体"/>
      <w:sz w:val="30"/>
    </w:rPr>
  </w:style>
  <w:style w:type="paragraph" w:customStyle="1" w:styleId="Style25">
    <w:name w:val="_Style 25"/>
    <w:basedOn w:val="10"/>
    <w:next w:val="a"/>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5">
    <w:name w:val="公文标题5"/>
    <w:basedOn w:val="50"/>
    <w:next w:val="a"/>
    <w:qFormat/>
    <w:pPr>
      <w:numPr>
        <w:ilvl w:val="4"/>
        <w:numId w:val="1"/>
      </w:numPr>
    </w:pPr>
    <w:rPr>
      <w:rFonts w:eastAsia="黑体"/>
      <w:sz w:val="24"/>
    </w:rPr>
  </w:style>
  <w:style w:type="paragraph" w:customStyle="1" w:styleId="6">
    <w:name w:val="公文标题6"/>
    <w:basedOn w:val="60"/>
    <w:next w:val="a"/>
    <w:qFormat/>
    <w:pPr>
      <w:numPr>
        <w:ilvl w:val="5"/>
        <w:numId w:val="1"/>
      </w:numPr>
    </w:pPr>
    <w:rPr>
      <w:rFonts w:ascii="Times New Roman" w:eastAsia="黑体" w:hAnsi="Times New Roman"/>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
    <w:name w:val="公文标题2"/>
    <w:basedOn w:val="20"/>
    <w:next w:val="a"/>
    <w:qFormat/>
    <w:pPr>
      <w:numPr>
        <w:ilvl w:val="1"/>
        <w:numId w:val="1"/>
      </w:numPr>
      <w:jc w:val="both"/>
    </w:pPr>
    <w:rPr>
      <w:rFonts w:ascii="Times New Roman" w:hAnsi="Times New Roman"/>
      <w:b/>
      <w:sz w:val="32"/>
    </w:rPr>
  </w:style>
  <w:style w:type="character" w:customStyle="1" w:styleId="19">
    <w:name w:val="正文文本 字符1"/>
    <w:qFormat/>
    <w:rPr>
      <w:rFonts w:ascii="Times New Roman" w:eastAsia="宋体" w:hAnsi="Times New Roman" w:cs="Times New Roman"/>
      <w:sz w:val="44"/>
      <w:szCs w:val="24"/>
    </w:rPr>
  </w:style>
  <w:style w:type="character" w:customStyle="1" w:styleId="310">
    <w:name w:val="标题 3 字符1"/>
    <w:qFormat/>
    <w:rPr>
      <w:b/>
      <w:bCs/>
      <w:sz w:val="32"/>
      <w:szCs w:val="32"/>
    </w:rPr>
  </w:style>
  <w:style w:type="character" w:customStyle="1" w:styleId="NormalCharacter">
    <w:name w:val="NormalCharacter"/>
    <w:semiHidden/>
    <w:qFormat/>
  </w:style>
  <w:style w:type="paragraph" w:customStyle="1" w:styleId="23">
    <w:name w:val="无间隔2"/>
    <w:link w:val="aff1"/>
    <w:uiPriority w:val="1"/>
    <w:qFormat/>
    <w:pPr>
      <w:widowControl w:val="0"/>
      <w:jc w:val="both"/>
    </w:pPr>
    <w:rPr>
      <w:kern w:val="2"/>
      <w:sz w:val="21"/>
      <w:szCs w:val="22"/>
    </w:rPr>
  </w:style>
  <w:style w:type="paragraph" w:customStyle="1" w:styleId="1a">
    <w:name w:val="纯文本1"/>
    <w:basedOn w:val="a"/>
    <w:qFormat/>
    <w:rPr>
      <w:rFonts w:ascii="宋体" w:hAnsi="Courier New"/>
      <w:szCs w:val="20"/>
    </w:rPr>
  </w:style>
  <w:style w:type="paragraph" w:customStyle="1" w:styleId="PlainText1">
    <w:name w:val="Plain Text1"/>
    <w:basedOn w:val="a"/>
    <w:qFormat/>
    <w:pPr>
      <w:adjustRightInd w:val="0"/>
    </w:pPr>
    <w:rPr>
      <w:rFonts w:ascii="宋体" w:eastAsia="楷体_GB2312" w:hAnsi="Courier New" w:hint="eastAsia"/>
      <w:sz w:val="28"/>
      <w:szCs w:val="20"/>
    </w:rPr>
  </w:style>
  <w:style w:type="character" w:customStyle="1" w:styleId="Char">
    <w:name w:val="二级目录 Char"/>
    <w:link w:val="aff2"/>
    <w:qFormat/>
    <w:rPr>
      <w:b/>
      <w:sz w:val="30"/>
      <w:szCs w:val="28"/>
    </w:rPr>
  </w:style>
  <w:style w:type="paragraph" w:customStyle="1" w:styleId="aff2">
    <w:name w:val="二级目录"/>
    <w:next w:val="a"/>
    <w:link w:val="Char"/>
    <w:qFormat/>
    <w:pPr>
      <w:tabs>
        <w:tab w:val="left" w:pos="907"/>
        <w:tab w:val="left" w:pos="1145"/>
      </w:tabs>
      <w:ind w:left="907" w:hanging="907"/>
      <w:outlineLvl w:val="1"/>
    </w:pPr>
    <w:rPr>
      <w:b/>
      <w:kern w:val="2"/>
      <w:sz w:val="30"/>
      <w:szCs w:val="28"/>
    </w:rPr>
  </w:style>
  <w:style w:type="character" w:customStyle="1" w:styleId="aff1">
    <w:name w:val="无间隔 字符"/>
    <w:link w:val="23"/>
    <w:uiPriority w:val="1"/>
    <w:qFormat/>
    <w:locked/>
  </w:style>
  <w:style w:type="paragraph" w:styleId="aff3">
    <w:name w:val="List Paragraph"/>
    <w:basedOn w:val="a"/>
    <w:uiPriority w:val="1"/>
    <w:qFormat/>
    <w:pPr>
      <w:ind w:firstLineChars="200" w:firstLine="420"/>
    </w:pPr>
  </w:style>
  <w:style w:type="paragraph" w:customStyle="1" w:styleId="1b">
    <w:name w:val="修订1"/>
    <w:hidden/>
    <w:uiPriority w:val="99"/>
    <w:semiHidden/>
    <w:qFormat/>
    <w:rPr>
      <w:rFonts w:ascii="Times New Roman" w:eastAsia="宋体" w:hAnsi="Times New Roman" w:cs="Times New Roman"/>
      <w:kern w:val="2"/>
      <w:sz w:val="21"/>
      <w:szCs w:val="22"/>
    </w:rPr>
  </w:style>
  <w:style w:type="paragraph" w:customStyle="1" w:styleId="Normal">
    <w:name w:val="[Normal]"/>
    <w:qFormat/>
    <w:rPr>
      <w:rFonts w:ascii="方正仿宋简体" w:eastAsia="方正仿宋简体" w:hAnsi="方正仿宋简体" w:cs="Courier New"/>
      <w:sz w:val="24"/>
      <w:szCs w:val="22"/>
      <w:lang w:val="zh-CN"/>
    </w:rPr>
  </w:style>
  <w:style w:type="paragraph" w:styleId="aff4">
    <w:name w:val="No Spacing"/>
    <w:uiPriority w:val="1"/>
    <w:qFormat/>
    <w:rsid w:val="004B253B"/>
    <w:pPr>
      <w:widowControl w:val="0"/>
      <w:jc w:val="both"/>
    </w:pPr>
    <w:rPr>
      <w:rFonts w:ascii="Calibri" w:eastAsia="宋体" w:hAnsi="Calibri" w:cs="Times New Roman"/>
      <w:kern w:val="2"/>
      <w:sz w:val="21"/>
      <w:szCs w:val="22"/>
    </w:rPr>
  </w:style>
  <w:style w:type="paragraph" w:styleId="aff5">
    <w:name w:val="toa heading"/>
    <w:basedOn w:val="a"/>
    <w:next w:val="a"/>
    <w:uiPriority w:val="99"/>
    <w:unhideWhenUsed/>
    <w:qFormat/>
    <w:rsid w:val="00AC44B2"/>
    <w:pPr>
      <w:spacing w:before="120"/>
    </w:pPr>
    <w:rPr>
      <w:rFonts w:ascii="Cambria" w:hAnsi="Cambria"/>
      <w:sz w:val="24"/>
      <w:szCs w:val="24"/>
    </w:rPr>
  </w:style>
  <w:style w:type="paragraph" w:customStyle="1" w:styleId="Style18">
    <w:name w:val="_Style 18"/>
    <w:basedOn w:val="a"/>
    <w:next w:val="aff3"/>
    <w:uiPriority w:val="34"/>
    <w:qFormat/>
    <w:rsid w:val="00AC44B2"/>
    <w:pPr>
      <w:widowControl/>
      <w:ind w:left="720" w:firstLine="360"/>
      <w:contextualSpacing/>
      <w:jc w:val="left"/>
    </w:pPr>
    <w:rPr>
      <w:rFonts w:ascii="Calibri" w:hAnsi="Calibri"/>
      <w:kern w:val="0"/>
      <w:sz w:val="22"/>
      <w:lang w:eastAsia="en-US" w:bidi="en-US"/>
    </w:rPr>
  </w:style>
  <w:style w:type="paragraph" w:styleId="aff6">
    <w:name w:val="Document Map"/>
    <w:basedOn w:val="a"/>
    <w:link w:val="aff7"/>
    <w:uiPriority w:val="99"/>
    <w:semiHidden/>
    <w:unhideWhenUsed/>
    <w:qFormat/>
    <w:rsid w:val="00BF4028"/>
    <w:pPr>
      <w:autoSpaceDE w:val="0"/>
      <w:autoSpaceDN w:val="0"/>
      <w:jc w:val="left"/>
    </w:pPr>
    <w:rPr>
      <w:rFonts w:ascii="宋体" w:hAnsi="宋体" w:cs="宋体"/>
      <w:kern w:val="0"/>
      <w:sz w:val="24"/>
      <w:szCs w:val="24"/>
      <w:lang w:val="zh-CN" w:bidi="zh-CN"/>
    </w:rPr>
  </w:style>
  <w:style w:type="character" w:customStyle="1" w:styleId="aff7">
    <w:name w:val="文档结构图 字符"/>
    <w:basedOn w:val="a0"/>
    <w:link w:val="aff6"/>
    <w:uiPriority w:val="99"/>
    <w:semiHidden/>
    <w:qFormat/>
    <w:rsid w:val="00BF4028"/>
    <w:rPr>
      <w:rFonts w:ascii="宋体" w:eastAsia="宋体" w:hAnsi="宋体" w:cs="宋体"/>
      <w:sz w:val="24"/>
      <w:szCs w:val="24"/>
      <w:lang w:val="zh-CN" w:bidi="zh-CN"/>
    </w:rPr>
  </w:style>
  <w:style w:type="paragraph" w:styleId="aff8">
    <w:name w:val="Revision"/>
    <w:hidden/>
    <w:uiPriority w:val="99"/>
    <w:semiHidden/>
    <w:rsid w:val="00932521"/>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42</Pages>
  <Words>5505</Words>
  <Characters>31379</Characters>
  <Application>Microsoft Office Word</Application>
  <DocSecurity>0</DocSecurity>
  <Lines>261</Lines>
  <Paragraphs>73</Paragraphs>
  <ScaleCrop>false</ScaleCrop>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fyh81</dc:creator>
  <cp:lastModifiedBy>作者</cp:lastModifiedBy>
  <cp:revision>21</cp:revision>
  <cp:lastPrinted>2022-06-07T05:03:00Z</cp:lastPrinted>
  <dcterms:created xsi:type="dcterms:W3CDTF">2022-09-06T08:22:00Z</dcterms:created>
  <dcterms:modified xsi:type="dcterms:W3CDTF">2022-09-07T01:28:00Z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047F672541AC4FED9E52657220D36ECB</vt:lpwstr>
  </property>
</Properties>
</file>